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38943672180176" w:lineRule="auto"/>
        <w:ind w:left="1027.3312377929688" w:right="1082.096557617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SIMATS ENGINEERING (SAVEETHA SCHOOL OF ENGINEERING)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Department of Artificial Intelligence and Data Science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ASSESSMENT TOOL 1 – Constraint-Based Problem Solving</w:t>
      </w:r>
    </w:p>
    <w:tbl>
      <w:tblPr>
        <w:tblStyle w:val="Table1"/>
        <w:tblW w:w="10081.9995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.4000854492188"/>
        <w:gridCol w:w="3240.5996704101562"/>
        <w:gridCol w:w="1800.400390625"/>
        <w:gridCol w:w="3240.599365234375"/>
        <w:tblGridChange w:id="0">
          <w:tblGrid>
            <w:gridCol w:w="1800.4000854492188"/>
            <w:gridCol w:w="3240.5996704101562"/>
            <w:gridCol w:w="1800.400390625"/>
            <w:gridCol w:w="3240.599365234375"/>
          </w:tblGrid>
        </w:tblGridChange>
      </w:tblGrid>
      <w:tr>
        <w:trPr>
          <w:cantSplit w:val="0"/>
          <w:trHeight w:val="35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60040283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Course Code: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5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DSA03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604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Course Title: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79614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Natural Language Processing</w:t>
            </w:r>
          </w:p>
        </w:tc>
      </w:tr>
      <w:tr>
        <w:trPr>
          <w:cantSplit w:val="0"/>
          <w:trHeight w:val="5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60040283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 Assessed: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9974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CO5 – Articulation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4150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Assessment: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2675704956" w:lineRule="auto"/>
              <w:ind w:left="137.9400634765625" w:right="509.638671875" w:hanging="13.140258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Assessment Tool 1 – Constraint Based Problem Solving</w:t>
            </w:r>
          </w:p>
        </w:tc>
      </w:tr>
      <w:tr>
        <w:trPr>
          <w:cantSplit w:val="0"/>
          <w:trHeight w:val="37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40042114257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Weightage: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35% of 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60040283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CO5 Statement: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37.94708251953125" w:right="72.46826171875" w:firstLine="5.378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  <w:rtl w:val="0"/>
              </w:rPr>
              <w:t xml:space="preserve">Implement semantic models using predicate logic, word sense disambiguation and validate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  <w:rtl w:val="0"/>
              </w:rPr>
              <w:t xml:space="preserve">information retrieval techniques. (BL-5)</w:t>
            </w:r>
          </w:p>
        </w:tc>
      </w:tr>
      <w:tr>
        <w:trPr>
          <w:cantSplit w:val="0"/>
          <w:trHeight w:val="38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Student 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8140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T Nithin Kumar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40673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Reg. No.: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5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192424351</w:t>
            </w:r>
          </w:p>
        </w:tc>
      </w:tr>
      <w:tr>
        <w:trPr>
          <w:cantSplit w:val="0"/>
          <w:trHeight w:val="37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Section / Batch: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6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Year AI - 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7606201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1.9995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1.99951171875"/>
        <w:tblGridChange w:id="0">
          <w:tblGrid>
            <w:gridCol w:w="10081.99951171875"/>
          </w:tblGrid>
        </w:tblGridChange>
      </w:tblGrid>
      <w:tr>
        <w:trPr>
          <w:cantSplit w:val="0"/>
          <w:trHeight w:val="132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3.84231567382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19.920000076293945"/>
                <w:szCs w:val="19.920000076293945"/>
                <w:u w:val="none"/>
                <w:shd w:fill="fff9e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19.920000076293945"/>
                <w:szCs w:val="19.920000076293945"/>
                <w:u w:val="none"/>
                <w:shd w:fill="fff9e6" w:val="clear"/>
                <w:vertAlign w:val="baseline"/>
                <w:rtl w:val="0"/>
              </w:rPr>
              <w:t xml:space="preserve">Code of Conduct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210.419921875" w:right="508.695068359375" w:firstLine="4.3200683593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  <w:rtl w:val="0"/>
              </w:rPr>
              <w:t xml:space="preserve">I __________________________ (Name / Reg No) certify that this submission is my original work and that I have  adhered to the guidelines specified for this assessment. I understand that any violation of academic integrity rules will  result in disciplinary action.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.4085693359375" w:line="240" w:lineRule="auto"/>
              <w:ind w:left="212.5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  <w:rtl w:val="0"/>
              </w:rPr>
              <w:t xml:space="preserve">Signature of the Student: _________________________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1.9995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1.99951171875"/>
        <w:tblGridChange w:id="0">
          <w:tblGrid>
            <w:gridCol w:w="10081.99951171875"/>
          </w:tblGrid>
        </w:tblGridChange>
      </w:tblGrid>
      <w:tr>
        <w:trPr>
          <w:cantSplit w:val="0"/>
          <w:trHeight w:val="155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.02551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19.920000076293945"/>
                <w:szCs w:val="19.920000076293945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19.920000076293945"/>
                <w:szCs w:val="19.920000076293945"/>
                <w:u w:val="none"/>
                <w:shd w:fill="fff3cd" w:val="clear"/>
                <w:vertAlign w:val="baseline"/>
                <w:rtl w:val="0"/>
              </w:rPr>
              <w:t xml:space="preserve">Instructions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3849487305" w:lineRule="auto"/>
              <w:ind w:left="937.5471496582031" w:right="907.33154296875" w:hanging="362.509613037109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3cd" w:val="clear"/>
                <w:vertAlign w:val="baseline"/>
                <w:rtl w:val="0"/>
              </w:rPr>
              <w:t xml:space="preserve">• Draw necessary diagrams such as constraint graphs, coreference chains, discourse trees, or  predicate logic representations wherever applicable.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1181640625" w:line="230.02846240997314" w:lineRule="auto"/>
              <w:ind w:left="575.0375366210938" w:right="248.549804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3cd" w:val="clear"/>
                <w:vertAlign w:val="baseline"/>
                <w:rtl w:val="0"/>
              </w:rPr>
              <w:t xml:space="preserve">• Generate solutions that fully satisfy all given constraints and provide clear evaluation of the output. • Answers should be concise, well-structured, and supported by evidence from the given text/scenario. • Duration: 30 minutes.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62.80029296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6.199951171875"/>
        <w:gridCol w:w="5245"/>
        <w:gridCol w:w="1701.600341796875"/>
        <w:tblGridChange w:id="0">
          <w:tblGrid>
            <w:gridCol w:w="3116.199951171875"/>
            <w:gridCol w:w="5245"/>
            <w:gridCol w:w="1701.600341796875"/>
          </w:tblGrid>
        </w:tblGridChange>
      </w:tblGrid>
      <w:tr>
        <w:trPr>
          <w:cantSplit w:val="0"/>
          <w:trHeight w:val="39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1f4e79" w:val="clear"/>
                <w:vertAlign w:val="baseline"/>
                <w:rtl w:val="0"/>
              </w:rPr>
              <w:t xml:space="preserve">Section / Topic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1f4e79" w:val="clear"/>
                <w:vertAlign w:val="baseline"/>
                <w:rtl w:val="0"/>
              </w:rPr>
              <w:t xml:space="preserve">Focus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1f4e79" w:val="clear"/>
                <w:vertAlign w:val="baseline"/>
                <w:rtl w:val="0"/>
              </w:rPr>
              <w:t xml:space="preserve">Question No.</w:t>
            </w:r>
          </w:p>
        </w:tc>
      </w:tr>
      <w:tr>
        <w:trPr>
          <w:cantSplit w:val="0"/>
          <w:trHeight w:val="107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383972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6e4f0" w:val="clear"/>
                <w:vertAlign w:val="baseline"/>
                <w:rtl w:val="0"/>
              </w:rPr>
              <w:t xml:space="preserve">Discourse, Reference 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36804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6e4f0" w:val="clear"/>
                <w:vertAlign w:val="baseline"/>
                <w:rtl w:val="0"/>
              </w:rPr>
              <w:t xml:space="preserve">Resolution &amp; Text Coherence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95307159424" w:lineRule="auto"/>
              <w:ind w:left="132.5689697265625" w:right="63.8690185546875" w:hanging="7.768859863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Apply constraint-based problem solving for reference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resolution, identify agreement and coherence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constraints, resolve coreferences, and ensure entity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chain consistency in a given paragraph.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Q1</w:t>
            </w:r>
          </w:p>
        </w:tc>
      </w:tr>
      <w:tr>
        <w:trPr>
          <w:cantSplit w:val="0"/>
          <w:trHeight w:val="107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305320739746" w:lineRule="auto"/>
              <w:ind w:left="124.80003356933594" w:right="295.626220703125" w:firstLine="15.3383636474609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  <w:rtl w:val="0"/>
              </w:rPr>
              <w:t xml:space="preserve">Dialog and Conversational  Agents, Discourse Planning &amp;  Surface Realizations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95307159424" w:lineRule="auto"/>
              <w:ind w:left="131.5728759765625" w:right="64.7015380859375" w:firstLine="3.18725585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  <w:rtl w:val="0"/>
              </w:rPr>
              <w:t xml:space="preserve">Construct constrained dialog responses by applying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  <w:rtl w:val="0"/>
              </w:rPr>
              <w:t xml:space="preserve">dialog acts, discourse planning, coherence and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  <w:rtl w:val="0"/>
              </w:rPr>
              <w:t xml:space="preserve">politeness constraints, generate multiple valid responses,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7fbff" w:val="clear"/>
                <w:vertAlign w:val="baseline"/>
                <w:rtl w:val="0"/>
              </w:rPr>
              <w:t xml:space="preserve">and evaluate the best output.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Q2</w:t>
            </w:r>
          </w:p>
        </w:tc>
      </w:tr>
      <w:tr>
        <w:trPr>
          <w:cantSplit w:val="0"/>
          <w:trHeight w:val="1071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53361797332764" w:lineRule="auto"/>
              <w:ind w:left="133.7640380859375" w:right="137.261962890625" w:firstLine="5.776824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6e4f0" w:val="clear"/>
                <w:vertAlign w:val="baseline"/>
                <w:rtl w:val="0"/>
              </w:rPr>
              <w:t xml:space="preserve">Machine Translation, Discourse  Structure, Predicate Logic &amp;  Interpretation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43331050872803" w:lineRule="auto"/>
              <w:ind w:left="131.5728759765625" w:right="65.2996826171875" w:firstLine="8.5656738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Perform word sense disambiguation using constraints,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construct predicate logic representations, maintain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discourse structure (rhetorical relations), and generate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coherent translations/paraphrases.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Q3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Annexure A – Constraint-Based Problem Solving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27099609375" w:line="240" w:lineRule="auto"/>
        <w:ind w:left="376.32003784179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Given the following paragraph: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721.9200134277344" w:right="162.43896484375" w:firstLine="14.160003662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"John and Mary went to the park. He brought a ball. She wanted to play with it. The dog chased  him excitedly. Finally, they all went home."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15234375" w:line="240" w:lineRule="auto"/>
        <w:ind w:left="575.52001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Tasks: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551.28005981445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Identify all referring expressions (mentions) and possible antecedents.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79.88780975341797" w:lineRule="auto"/>
        <w:ind w:left="1014.8800659179688" w:right="843.837890625" w:hanging="544.0000915527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 no Mention Type Candidate Antecedents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M1 John Proper noun (new entity) —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31494140625" w:line="240" w:lineRule="auto"/>
        <w:ind w:left="1014.880065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M2 Mary Proper noun (new entity) —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41015625" w:line="240" w:lineRule="auto"/>
        <w:ind w:left="1014.880065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M3 the park Common noun (new entity) —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185546875" w:line="240" w:lineRule="auto"/>
        <w:ind w:left="1014.880065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M4 He Pronoun (masc, sg) John, Mary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189453125" w:line="240" w:lineRule="auto"/>
        <w:ind w:left="1014.880065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M5 a ball Common noun (new entity) —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189453125" w:line="240" w:lineRule="auto"/>
        <w:ind w:left="1014.880065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M6 She Pronoun (fem, sg) John, Mary, ball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41015625" w:line="240" w:lineRule="auto"/>
        <w:ind w:left="1014.880065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M7 it Pronoun (neut, sg) the park, a ball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7998046875" w:line="240" w:lineRule="auto"/>
        <w:ind w:left="1014.880065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M8 The dog Common noun (new entity) —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7998046875" w:line="279.8880386352539" w:lineRule="auto"/>
        <w:ind w:left="1014.8800659179688" w:right="117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M9 him Pronoun (masc, sg) John, Mary, ball, dog M10 they Pronoun (pl) John, Mary, dog, ball M11 all Quantifier (reinforces plural) same set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7.232055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Apply the following constraints to resolve the references: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1352.35839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Gender and number agreement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2.35839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Recency (prefer recent antecedents)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2.35839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compatibility (e.g., animacy and action suitability)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2.35839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Coherence (maintain consistent entity chains)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Ans: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343.86240005493164" w:lineRule="auto"/>
        <w:ind w:left="792.4800109863281" w:right="847.598876953125" w:hanging="343.8935852050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Gender/Number agreement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hard, categorical filter (eliminates candidates of wrong  gender/number).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5791015625" w:line="344.8619270324707" w:lineRule="auto"/>
        <w:ind w:left="429.46319580078125" w:right="330.2392578125" w:hanging="3.9840698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among surviving candidates, prefer the most recently mentioned entity.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compatibility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animacy and plausibility of the predicate-argument relation (e.g.,  "play with X", "chase X", "X went home").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5797119140625" w:line="240" w:lineRule="auto"/>
        <w:ind w:left="428.467254638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Coherence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the final chain must remain consistent with the discourse read as a whole.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4130821228027" w:lineRule="auto"/>
        <w:ind w:left="794.6400451660156" w:right="744.439697265625" w:hanging="360.240020751953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Draw a constraint graph or able showing variables, domains, and which constraints  eliminate possible links.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.478515625" w:line="240" w:lineRule="auto"/>
        <w:ind w:left="91.38000488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Pronoun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Domain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7033882141113" w:lineRule="auto"/>
        <w:ind w:left="91.74957275390625" w:right="268.90380859375" w:firstLine="1071.0183715820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(candidates)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Gender/Number filter Semantic filter Recency (tie-break) Resolved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He (M4) {John, Mary} Mary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(fem) — — 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She (M6)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{John, Mary,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2251853942871" w:lineRule="auto"/>
        <w:ind w:left="1478.6009216308594" w:right="462.89794921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pgSz w:h="15840" w:w="12240" w:orient="portrait"/>
          <w:pgMar w:bottom="1279.6800231933594" w:top="410.399169921875" w:left="1080" w:right="1020.04028320312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ball}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(masc), ball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(neut) — — Mary park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("play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2390136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it (M7) {park, ball} both neuter, no filter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.9333496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him (M9)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{John, Mary, ball,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dog}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(fem), ball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(neut)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with a park"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136737823486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implausible; ball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playable object)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186035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(same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133056640625" w:line="230.751113891601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clause subject  cannot corefer  with object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  dog chased him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requires a distinct  referent)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ball is more recent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(Mary "wanted to play")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ball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8.49487304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John most recent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79.6800231933594" w:top="410.399169921875" w:left="1153.1951904296875" w:right="1509.117431640625" w:header="0" w:footer="720"/>
          <w:cols w:equalWidth="0" w:num="3">
            <w:col w:space="0" w:w="3200"/>
            <w:col w:space="0" w:w="3200"/>
            <w:col w:space="0" w:w="32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surviving masc. entity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John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494873046875" w:line="231.2333536148071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they  (M10)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2333536148071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{John, Mary, dog,  ball}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001953125" w:line="236.0505151748657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ball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(inanimate — cannot "go  home" as agent)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419486999511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(animate,  accompanies the  family)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2000732421875" w:line="253.333511352539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79.6800231933594" w:top="410.399169921875" w:left="1292.6472473144531" w:right="1121.24267578125" w:header="0" w:footer="720"/>
          <w:cols w:equalWidth="0" w:num="5">
            <w:col w:space="0" w:w="1980"/>
            <w:col w:space="0" w:w="1980"/>
            <w:col w:space="0" w:w="1980"/>
            <w:col w:space="0" w:w="1980"/>
            <w:col w:space="0" w:w="19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{John, Mary,  dog}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281494140625" w:line="253.33391189575195" w:lineRule="auto"/>
        <w:ind w:left="9270.17333984375" w:right="101.202392578125" w:hanging="9183.802490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all (M11) reinforces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— — 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{John, Mary,  dog}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627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 view (nodes = mentions, edges = coreference link,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eliminated by constraint):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202880859375" w:line="240" w:lineRule="auto"/>
        <w:ind w:left="905.520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John(M1) ──agreement──► He(M4) ──agreement──► him(M9)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904.560089111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Mary(M2) ──agreement──► She(M6)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900.240020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ball(M5) ──semantic+recency──► it(M7)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0" w:right="790.03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{John, Mary, dog} ──semantic(animacy)──► they(M10) ──reinforce──► all(M11)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7200317382812" w:line="229.90779876708984" w:lineRule="auto"/>
        <w:ind w:left="794.1600036621094" w:right="852.6806640625" w:hanging="359.5199584960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Provide the final resolved coreference chains and rewrite the paragraph with clear  references.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0123291015625" w:line="240" w:lineRule="auto"/>
        <w:ind w:left="797.760009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Chain-1 (John):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John → He → him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52008056640625" w:line="240" w:lineRule="auto"/>
        <w:ind w:left="797.760009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Chain-2 (Mary):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Mary → She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19873046875" w:line="240" w:lineRule="auto"/>
        <w:ind w:left="797.760009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Chain-3 (ball):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ball → it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43997192382812" w:line="240" w:lineRule="auto"/>
        <w:ind w:left="797.760009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Chain-4 (dog):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dog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52008056640625" w:line="240" w:lineRule="auto"/>
        <w:ind w:left="797.760009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Chain-5 (group):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{John, Mary, dog} → they → all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794.4000244140625" w:right="6.19873046875" w:hanging="359.759979248046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Justify the priority order of your constraints and discuss what would happen if the recency  constraint is relaxed.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1210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Order: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Gender/Number agreement → Semantic compatibility → Recency → Coherence.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919189453125" w:line="264.3943691253662" w:lineRule="auto"/>
        <w:ind w:left="370.8384704589844" w:right="370.7189941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Gender/Number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applied first because it is a cheap, deterministic, categorical filter that  immediately prunes the search space (e.g., removes Mary from "He" candidates).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 compatibility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comes next because it uses selectional restrictions (animacy, plausible  predicate-argument fit) to remove candidates that survive gender/number but make no sense  (e.g., "play with the park").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25439453125" w:line="263.8948345184326" w:lineRule="auto"/>
        <w:ind w:left="721.9200134277344" w:right="503.919677734375" w:hanging="351.08154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used only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tie-breaker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among candidates that survive both prior filters, since  human/discourse memory favors the most recently activated entity.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24609375" w:line="264.14448738098145" w:lineRule="auto"/>
        <w:ind w:left="722.8800964355469" w:right="310.240478515625" w:hanging="352.0416259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Coherence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a final global check — it doesn't eliminate individual candidates but verifies that  the whole chain set is internally consistent (e.g., that the same entity isn't split across  contradictory chains).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375" w:line="462.8148078918457" w:lineRule="auto"/>
        <w:ind w:left="571.4399719238281" w:right="112.83935546875" w:hanging="571.43997192382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Conversation History: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User: “I have an important exam tomorrow but I’m not able to concentrate.”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Dialog Act: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Advise + Encourage (Give advice and motivate the student).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Constraints: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05029296875" w:line="240" w:lineRule="auto"/>
        <w:ind w:left="234.960021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Maintain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 coherence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(reuse “exam”, “concentrate”, “you”).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.920013427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discourse relations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(Cause-Effect or Elaboration).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.71997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Include at least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these keywords: focus, break, confident.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.7200622558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Response length: 2–3 sentences only.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.39996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Logical consistency (no contradictory statements).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.2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Politeness and positive tone.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575.52001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Tasks: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577.6800537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Identify the relevant discourse planning steps needed before generation.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343.86240005493164" w:lineRule="auto"/>
        <w:ind w:left="729.1200256347656" w:right="446.800537109375" w:hanging="340.5599975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selection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decide to acknowledge the exam and the concentration problem before  advising.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5760498046875" w:line="343.86265754699707" w:lineRule="auto"/>
        <w:ind w:left="722.8800964355469" w:right="21.759033203125" w:hanging="357.360076904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Entity/referring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expression tracking — plan to reuse "exam," "concentrate," and "you" to keep  the entity chain coherent.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5732421875" w:line="343.86240005493164" w:lineRule="auto"/>
        <w:ind w:left="364.320068359375" w:right="1579.5599365234375" w:firstLine="5.9999084472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Discourse relation planning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choose a Cause-Effect connector or Elaboration. 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Speech-act sequencing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order Advise before Encourage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579345703125" w:line="343.8624858856201" w:lineRule="auto"/>
        <w:ind w:left="370.8000183105469" w:right="1025.198974609375" w:firstLine="1.1999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Lexical/keyword planning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ensure ≥2 of {focus, break, confident} appear naturally. 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aggregation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compress content into 2–3 sentences.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77520751953125" w:line="240" w:lineRule="auto"/>
        <w:ind w:left="369.36004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Politeness/tone planning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choose warm, non-judgmental phrasing.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03173828125" w:line="240" w:lineRule="auto"/>
        <w:ind w:left="375.120086669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Consistency check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verify no clause contradicts another.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1.92001342773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Generate three different possible responses that satisfy all the above constraints.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19140625" w:line="229.90829944610596" w:lineRule="auto"/>
        <w:ind w:left="721.9200134277344" w:right="127.479248046875" w:firstLine="3.11996459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"I understand exam pressure can make it hard to concentrate, but taking a short break might  help you refocus. You're more prepared than you think, so stay confident when you sit down to  study."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162109375" w:line="229.90829944610596" w:lineRule="auto"/>
        <w:ind w:left="721.9200134277344" w:right="193.919677734375" w:firstLine="3.11996459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"It's normal to lose concentration before an important exam, so try taking a short break to  clear your mind and regain focus. Trust yourself — you've prepared well, and that should make  you feel confident."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15234375" w:line="229.90829944610596" w:lineRule="auto"/>
        <w:ind w:left="721.9200134277344" w:right="32.51953125" w:firstLine="3.11996459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R3: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"Since you're finding it hard to concentrate for tomorrow's exam, take a five-minute break to  reset your mind, and remind yourself that your consistent effort has already built real  confidence."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1.8115234375" w:line="229.90829944610596" w:lineRule="auto"/>
        <w:ind w:left="937.5999450683594" w:right="144.998779296875" w:hanging="361.599884033203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Evaluate the three responses and select the best one. Justify your choice using coherence  and constraint satisfaction criteria.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4114990234375" w:line="240" w:lineRule="auto"/>
        <w:ind w:left="905.27999877929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79.6800231933594" w:top="410.399169921875" w:left="1080" w:right="1020.040283203125" w:header="0" w:footer="720"/>
          <w:cols w:equalWidth="0" w:num="1">
            <w:col w:space="0" w:w="10139.9597167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Constraint R1 R2 R3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7197265625" w:line="229.9082994461059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Entity reuse (exam,  concentrate, you)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21179199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Discourse relation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Partial (exam  implied, not  named)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00036621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79.6800231933594" w:top="410.399169921875" w:left="1979.7599792480469" w:right="2442.1600341796875" w:header="0" w:footer="720"/>
          <w:cols w:equalWidth="0" w:num="3">
            <w:col w:space="0" w:w="2620"/>
            <w:col w:space="0" w:w="2620"/>
            <w:col w:space="0" w:w="26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Full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920166015625" w:line="292.9060935974121" w:lineRule="auto"/>
        <w:ind w:left="8342.239990234375" w:right="739.560546875" w:hanging="7436.719970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79.6800231933594" w:top="410.399169921875" w:left="1080" w:right="1020.040283203125" w:header="0" w:footer="720"/>
          <w:cols w:equalWidth="0" w:num="1">
            <w:col w:space="0" w:w="10139.9597167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(Cause-Effect) Weak ("but") Strong ("so")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 ("Since...")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798583984375" w:line="229.9082994461059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≥2 keywords {focus,  break, confident}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"break,"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"confident"  (focus only via  "refocus")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"break,"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"focus,"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"confident" — all 3 explicit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79992675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"break,"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79.6800231933594" w:top="410.399169921875" w:left="1975.4399108886719" w:right="1342.2412109375" w:header="0" w:footer="720"/>
          <w:cols w:equalWidth="0" w:num="4">
            <w:col w:space="0" w:w="2240"/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"confidence"  (focus missing)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211181640625" w:line="248.73773574829102" w:lineRule="auto"/>
        <w:ind w:left="8360.239868164062" w:right="257.39990234375" w:hanging="7459.7601318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 (2–3 sentences)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long sentence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(borderline)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331298828125" w:line="297.9942798614502" w:lineRule="auto"/>
        <w:ind w:left="899.7599792480469" w:right="1627.7996826171875" w:firstLine="0.7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Logical consistency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✓ 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Politeness/positive tone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✓ ✓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6411743164062" w:line="240" w:lineRule="auto"/>
        <w:ind w:left="571.92001342773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Best: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345.1951789855957" w:lineRule="auto"/>
        <w:ind w:left="568.800048828125" w:right="570.75927734375" w:firstLine="2.639923095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explicitly names the exam and reuses "concentrate" and "you," contains all three target  keywords with exact matches, uses a clear causal connector ("so") linking the problem to the  advice, respects the 2-sentence limit, and closes on an encouraging note — satisfying every  constraint with the least ambiguity.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.2400817871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Explain how violating any two constraints would affect the quality of the dialog.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19775390625" w:line="346.5278148651123" w:lineRule="auto"/>
        <w:ind w:left="702.239990234375" w:right="311.759033203125" w:firstLine="30.72006225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Violating keyword-inclusion + positive tone: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e.g., "Concentration issues before exams can  hurt your score. You should probably study more." — this drops the required vocabulary and  turns discouraging, undermining the "Encourage" dialog act and making the response feel  judgmental rather than supportive.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9296875" w:line="347.19417572021484" w:lineRule="auto"/>
        <w:ind w:left="720.7200622558594" w:right="393.0810546875" w:firstLine="12.239990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Violating sentence-length + entity coherence: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long, rambling response that drifts to  unrelated topics (e.g., general life advice not tied back to "exam"/"concentrate") reads as  unfocused and impersonal, weakening the discourse coherence the user needs in a moment of  stress.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92626953125" w:line="461.81519508361816" w:lineRule="auto"/>
        <w:ind w:left="570.2400207519531" w:right="295.958251953125" w:hanging="560.400009155273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Sentence: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“The bank by the river flooded after the storm, but it was saved by quick action.”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“bank” is ambiguous (financial institution or riverbank).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0478515625" w:line="240" w:lineRule="auto"/>
        <w:ind w:left="576.4801025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Constraints: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34.960021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Correct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 Sense Disambiguation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context.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216.719970703125" w:right="885.999755859375" w:hanging="4.79995727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predicate logic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representation (e.g., using predicates like flood(x), location(x,y)). 3. Maintain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discourse structure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(Contrast relation between the two clauses).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3525390625" w:line="240" w:lineRule="auto"/>
        <w:ind w:left="210.7200622558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Preserve all important entities and relations (no information loss).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.39996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Ensure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coherence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generated output.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575.52001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Tasks: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577.6800537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Resolve the ambiguous word “bank” and justify using constraints.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Justification via constraints: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5198974609375" w:line="344.86207008361816" w:lineRule="auto"/>
        <w:ind w:left="721.9200134277344" w:right="105.31982421875" w:hanging="351.08154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Selectional restriction: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"flooded" selects for a physical/geographical entity; a financial  institution as an organization doesn't literally "flood" (though its building might, that's a strained  reading).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45794677734375" w:line="344.86207008361816" w:lineRule="auto"/>
        <w:ind w:left="722.4000549316406" w:right="25.960693359375" w:hanging="351.561584472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Collocation cue: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"by the river" is a locative PP that is redundant/uninformative if "bank" already  meant a financial institution, but is exactly the disambiguating context for the geographical  sense.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5787353515625" w:line="343.86240005493164" w:lineRule="auto"/>
        <w:ind w:left="730.3199768066406" w:right="1184.639892578125" w:hanging="359.48150634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World knowledge: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"saved by quick action" after a flood evokes flood-control action  (sandbagging, reinforcing an embankment), not financial rescue.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1.92001342773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Write a predicate logic representation of the sentence.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20166015625" w:line="240" w:lineRule="auto"/>
        <w:ind w:left="566.88003540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185546875" w:line="240" w:lineRule="auto"/>
        <w:ind w:left="566.8800354003906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bank(b)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river(r)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located_by(b, r)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19775390625" w:line="240" w:lineRule="auto"/>
        <w:ind w:left="566.8800354003906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storm(s)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19775390625" w:line="240" w:lineRule="auto"/>
        <w:ind w:left="566.8800354003906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flood(e1)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patient(e1, b)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cause(s, e1)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after(e1, s)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865234375" w:line="240" w:lineRule="auto"/>
        <w:ind w:left="566.8800354003906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quick_action(a)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19775390625" w:line="240" w:lineRule="auto"/>
        <w:ind w:left="566.8800354003906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save(e2)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patient(e2, b)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instrument(e2, a)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3359375" w:line="240" w:lineRule="auto"/>
        <w:ind w:left="566.88003540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Contrast(e1, e2)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29.90822792053223" w:lineRule="auto"/>
        <w:ind w:left="931.35986328125" w:right="555.880126953125" w:hanging="355.3598022460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Generate a good target language sentence (in any Indian language or simple English  paraphrase) that satisfies all constraints.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15234375" w:line="240" w:lineRule="auto"/>
        <w:ind w:left="732.96005249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Simple English: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"The riverbank flooded after the storm, but quick action saved it."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1982421875" w:line="297.88086891174316" w:lineRule="auto"/>
        <w:ind w:left="716.6400146484375" w:right="619.7998046875" w:firstLine="8.8800048828125"/>
        <w:jc w:val="left"/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Hindi: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तूफ़ान के ब़ाद नदी क़ा ककऩाऱा डू ब गय़ा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लेककन त्वररत क़ाररव़ाई सेउसेबच़ा कलय़ा गय़ा।</w:t>
      </w:r>
      <w:r w:rsidDel="00000000" w:rsidR="00000000" w:rsidRPr="00000000">
        <w:rPr>
          <w:rFonts w:ascii="Mangal" w:cs="Mangal" w:eastAsia="Mangal" w:hAnsi="Mang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639404296875" w:line="230.24130821228027" w:lineRule="auto"/>
        <w:ind w:left="722.8800964355469" w:right="172.27783203125" w:firstLine="1.6799926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preserve all entities (bank/riverbank, river, storm, flood event, save event, instrument) and  the Contrast relation, with no information loss and no residual ambiguity.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0787353515625" w:line="449.82001304626465" w:lineRule="auto"/>
        <w:ind w:left="566.8800354003906" w:right="1747.60009765625" w:firstLine="9.3600463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Draw a simple discourse tree (RST-style) showing the rhetorical relation.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[CONTRAST]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99609375" w:line="240" w:lineRule="auto"/>
        <w:ind w:left="566.88003540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(multinuclear)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3427734375" w:line="240" w:lineRule="auto"/>
        <w:ind w:left="566.88003540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┌────────────┴────────────┐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3427734375" w:line="240" w:lineRule="auto"/>
        <w:ind w:left="566.88003540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N N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2662353515625" w:line="240" w:lineRule="auto"/>
        <w:ind w:left="566.88003540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"The riverbank flooded "quick action saved it"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52655029296875" w:line="240" w:lineRule="auto"/>
        <w:ind w:left="566.88003540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after the storm"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64794921875" w:line="240" w:lineRule="auto"/>
        <w:ind w:left="566.88003540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│ [CAUSE]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64794921875" w:line="240" w:lineRule="auto"/>
        <w:ind w:left="566.88003540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(satellite: "after the storm"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04638671875" w:line="240" w:lineRule="auto"/>
        <w:ind w:left="566.88003540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modifies nucleus "flooded",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3427734375" w:line="240" w:lineRule="auto"/>
        <w:ind w:left="566.88003540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storm = cause of flood)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1.4399719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 1 — Cause: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"after the storm" (satellite) → "the bank flooded" (nucleus).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19140625" w:line="229.90880012512207" w:lineRule="auto"/>
        <w:ind w:left="575.52001953125" w:right="681.96044921875" w:hanging="4.08004760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 2 — Contrast (multinuclear):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flooding event vs. the saving event — both are  asserted as equally important, contrasted 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0400390625" w:line="229.90779876708984" w:lineRule="auto"/>
        <w:ind w:left="931.35986328125" w:right="125.760498046875" w:hanging="355.119781494140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Discuss the advantages of using constraint-based approach over pure statistical machine  translation for this sentence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212158203125" w:line="351.4219379425049" w:lineRule="auto"/>
        <w:ind w:left="721.9200134277344" w:right="144.599609375" w:firstLine="11.040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Disambiguation accuracy: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constraint-based approach uses local syntactic/selectional cues  ("by the river," "flooded") to pick the correct sense regardless of corpus frequency; pure  statistical MT can default to the more frequent sense (financial "bank") and mistranslate.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 preservation: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predicate-logic layer explicitly preserves entity and event  relations (who flooded, what caused it, what saved it), whereas phrase-based statistical MT can  lose or garble such relations, especially across languages with different syntax.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Discourse awareness: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constraint-based method encodes the Contrast relation explicitly,  ensuring the translation keeps the concessive nuance; purely statistical/phrase-level MT often  translates clause-by-clause without discourse-level tracking.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9794921875" w:line="347.86062240600586" w:lineRule="auto"/>
        <w:ind w:left="728.6399841308594" w:right="0" w:firstLine="4.320068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Interpretability: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disambiguation/generation decision can be traced to a specific  constraint, making errors easier to diagnose and fix — unlike the opaque probability distributions  of pure statistical models.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59228515625" w:line="348.86043548583984" w:lineRule="auto"/>
        <w:ind w:left="727.6800537109375" w:right="134.158935546875" w:firstLine="5.27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Robustness on rare/ambiguous cases: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Constraint-based reasoning doesn't depend on having  seen enough training examples of this exact ambiguous construction, so it generalizes better to  low-frequency or novel ambiguous sentences.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596923828125" w:line="347.8609085083008" w:lineRule="auto"/>
        <w:ind w:left="721.9200134277344" w:right="627.279052734375" w:firstLine="11.040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Trade-off: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constraint-based systems are typically less fluent and harder to scale across a  whole language than statistical/neural MT — the advantage above is specific to precision critical, ambiguity-heavy cases like this one.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0587768554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11839294433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Rubrics for Calculation</w:t>
      </w:r>
    </w:p>
    <w:tbl>
      <w:tblPr>
        <w:tblStyle w:val="Table5"/>
        <w:tblW w:w="9611.600341796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9.2001342773438"/>
        <w:gridCol w:w="1330.1998901367188"/>
        <w:gridCol w:w="1924.7998046875"/>
        <w:gridCol w:w="1471.600341796875"/>
        <w:gridCol w:w="1680.5999755859375"/>
        <w:gridCol w:w="1495.2001953125"/>
        <w:tblGridChange w:id="0">
          <w:tblGrid>
            <w:gridCol w:w="1709.2001342773438"/>
            <w:gridCol w:w="1330.1998901367188"/>
            <w:gridCol w:w="1924.7998046875"/>
            <w:gridCol w:w="1471.600341796875"/>
            <w:gridCol w:w="1680.5999755859375"/>
            <w:gridCol w:w="1495.2001953125"/>
          </w:tblGrid>
        </w:tblGridChange>
      </w:tblGrid>
      <w:tr>
        <w:trPr>
          <w:cantSplit w:val="0"/>
          <w:trHeight w:val="79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4 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(Exemplary)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3 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(Proficient)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2 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(Developing)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1 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(Beginning)</w:t>
            </w:r>
          </w:p>
        </w:tc>
      </w:tr>
      <w:tr>
        <w:trPr>
          <w:cantSplit w:val="0"/>
          <w:trHeight w:val="166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 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91.99981689453125" w:right="117.599487304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Clearly defines  the problem and  identifies all 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96289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relevant 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 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accurately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Identifies 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most 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 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210.2398681640625" w:right="142.0001220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 minor  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Partial 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9.8394775390625" w:right="65.64025878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understanding;  misses key 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96289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Fails to 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identify 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 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correctly</w:t>
            </w:r>
          </w:p>
        </w:tc>
      </w:tr>
      <w:tr>
        <w:trPr>
          <w:cantSplit w:val="0"/>
          <w:trHeight w:val="1392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 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Analyzes 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 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15795230865479" w:lineRule="auto"/>
              <w:ind w:left="210.71990966796875" w:right="142.08007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effectively and  prioritizes them  logically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Provides 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reasonable 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analysis 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 some 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07075881958" w:lineRule="auto"/>
              <w:ind w:left="150.2398681640625" w:right="75.24047851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analysis; weak  prioritization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205.9197998046875" w:right="139.440917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meaningful  analysis or 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1254882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prioritization</w:t>
            </w:r>
          </w:p>
        </w:tc>
      </w:tr>
      <w:tr>
        <w:trPr>
          <w:cantSplit w:val="0"/>
          <w:trHeight w:val="138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2.48016357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 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21.67999267578125" w:right="48.479614257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Develops optimal  and feasible 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3525390625" w:line="240" w:lineRule="auto"/>
              <w:ind w:left="0" w:right="464.159545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solutions 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1.2799072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satisfying all 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Develops 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workable 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solutions 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232.7996826171875" w:right="142.0001220703125" w:hanging="22.5598144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 minor  limitations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3.399658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Solutions 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partially 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satisfy 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61.5203857421875" w:right="79.9206542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Solutions do  not meet 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96289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</w:p>
        </w:tc>
      </w:tr>
      <w:tr>
        <w:trPr>
          <w:cantSplit w:val="0"/>
          <w:trHeight w:val="138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65.5999755859375" w:right="93.7600708007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of  Concepts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Effectively 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7.2796630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applies 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appropriate 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concepts, 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methods, or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Applies 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concepts 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210.2398681640625" w:right="142.0001220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 minor 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application; 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requires 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guidance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Unable to 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apply 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relevant 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concepts</w:t>
            </w:r>
          </w:p>
        </w:tc>
      </w:tr>
      <w:tr>
        <w:trPr>
          <w:cantSplit w:val="0"/>
          <w:trHeight w:val="1250.79895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207.35992431640625" w:right="146.16027832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Provides strong  justification for  decisions with 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2573242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logical reasoning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Provides 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47.3602294921875" w:right="99.280395507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justification  with some 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2573242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Weak or 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unclear 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59.3603515625" w:right="110.88012695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justification  provided</w:t>
            </w:r>
          </w:p>
        </w:tc>
      </w:tr>
    </w:tbl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844.3994140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6.7999267578125"/>
        <w:gridCol w:w="1769.4000244140625"/>
        <w:gridCol w:w="1598.4002685546875"/>
        <w:gridCol w:w="1015.5999755859375"/>
        <w:gridCol w:w="1142.39990234375"/>
        <w:gridCol w:w="1281.5997314453125"/>
        <w:gridCol w:w="1299.000244140625"/>
        <w:gridCol w:w="751.1993408203125"/>
        <w:tblGridChange w:id="0">
          <w:tblGrid>
            <w:gridCol w:w="986.7999267578125"/>
            <w:gridCol w:w="1769.4000244140625"/>
            <w:gridCol w:w="1598.4002685546875"/>
            <w:gridCol w:w="1015.5999755859375"/>
            <w:gridCol w:w="1142.39990234375"/>
            <w:gridCol w:w="1281.5997314453125"/>
            <w:gridCol w:w="1299.000244140625"/>
            <w:gridCol w:w="751.1993408203125"/>
          </w:tblGrid>
        </w:tblGridChange>
      </w:tblGrid>
      <w:tr>
        <w:trPr>
          <w:cantSplit w:val="0"/>
          <w:trHeight w:val="108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597190856934" w:lineRule="auto"/>
              <w:ind w:left="122.29438781738281" w:right="42.68798828125" w:hanging="0.8831787109375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Q. No. /  Criteria 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8.446350097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Problem 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Constraint 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Solutio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5.81726074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 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Develo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41.5997314453125" w:right="130.84777832031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Applicat ion of 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104736328125" w:line="228.16978454589844" w:lineRule="auto"/>
              <w:ind w:left="144.77783203125" w:right="127.67028808593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Concept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35.7537841796875" w:right="121.555175781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Justificati 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Sub. 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22.2943115234375" w:right="51.513671875" w:hanging="4.8583984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 %</w:t>
            </w:r>
          </w:p>
        </w:tc>
      </w:tr>
      <w:tr>
        <w:trPr>
          <w:cantSplit w:val="0"/>
          <w:trHeight w:val="412.7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432250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007324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90414428710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81.9995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1.0000610351562"/>
        <w:gridCol w:w="3360.4000854492188"/>
        <w:gridCol w:w="3360.599365234375"/>
        <w:tblGridChange w:id="0">
          <w:tblGrid>
            <w:gridCol w:w="3361.0000610351562"/>
            <w:gridCol w:w="3360.4000854492188"/>
            <w:gridCol w:w="3360.599365234375"/>
          </w:tblGrid>
        </w:tblGridChange>
      </w:tblGrid>
      <w:tr>
        <w:trPr>
          <w:cantSplit w:val="0"/>
          <w:trHeight w:val="357.5999450683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200408935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Faculty In-charge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59887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Course Coordinator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40063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Program Director</w:t>
            </w:r>
          </w:p>
        </w:tc>
      </w:tr>
      <w:tr>
        <w:trPr>
          <w:cantSplit w:val="0"/>
          <w:trHeight w:val="379.1999816894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5199890136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Signature: 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Signature: 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Signature: _______________</w:t>
            </w:r>
          </w:p>
        </w:tc>
      </w:tr>
      <w:tr>
        <w:trPr>
          <w:cantSplit w:val="0"/>
          <w:trHeight w:val="357.5999450683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Date: ___________________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Date: ___________________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Date: ___________________</w:t>
            </w:r>
          </w:p>
        </w:tc>
      </w:tr>
    </w:tbl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279.6800231933594" w:top="410.399169921875" w:left="1080" w:right="1020.040283203125" w:header="0" w:footer="720"/>
      <w:cols w:equalWidth="0" w:num="1">
        <w:col w:space="0" w:w="10139.959716796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Gungsuh"/>
  <w:font w:name="Mang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Palanquin Dark">
    <w:embedRegular w:fontKey="{00000000-0000-0000-0000-000000000000}" r:id="rId4" w:subsetted="0"/>
    <w:embedBold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  <w:font w:name="Cambria Math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PalanquinDark-regular.ttf"/><Relationship Id="rId5" Type="http://schemas.openxmlformats.org/officeDocument/2006/relationships/font" Target="fonts/PalanquinDark-bold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Relationship Id="rId8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