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Nmap -sC &lt;IP&gt;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3.111.176.77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b w:val="1"/>
            <w:color w:val="5d5d5d"/>
            <w:highlight w:val="white"/>
            <w:rtl w:val="0"/>
          </w:rPr>
          <w:t xml:space="preserve">13.234.199.150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Nmap -sC &lt;IP&gt;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nmap -sV --script=vuln &lt;IP&gt;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b w:val="1"/>
            <w:color w:val="5d5d5d"/>
            <w:highlight w:val="white"/>
            <w:rtl w:val="0"/>
          </w:rPr>
          <w:t xml:space="preserve">13.235.26.10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nmap -sV --script=vuln -Pn --vv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  <w:hyperlink r:id="rId12">
        <w:r w:rsidDel="00000000" w:rsidR="00000000" w:rsidRPr="00000000">
          <w:rPr>
            <w:b w:val="1"/>
            <w:color w:val="5d5d5d"/>
            <w:highlight w:val="white"/>
            <w:rtl w:val="0"/>
          </w:rPr>
          <w:t xml:space="preserve">13.235.26.10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hilash e.v" w:id="0" w:date="2023-09-23T03:40:0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shodan.io/host/13.235.26.10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www.shodan.io/host/13.235.26.1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shodan.io/host/13.234.199.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