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aps/>
          <w:color w:val="C99A2E"/>
          <w:sz w:val="22"/>
          <w:szCs w:val="22"/>
        </w:rPr>
        <w:t xml:space="preserve">PRODUCT REQUIREMENTS DOCUMENT</w:t>
      </w:r>
    </w:p>
    <w:p>
      <w:pPr>
        <w:spacing w:before="200"/>
        <w:jc w:val="center"/>
      </w:pPr>
      <w:r>
        <w:rPr>
          <w:b/>
          <w:bCs/>
          <w:color w:val="1B2A4A"/>
          <w:sz w:val="72"/>
          <w:szCs w:val="72"/>
        </w:rPr>
        <w:t xml:space="preserve">RoadMate</w:t>
      </w:r>
    </w:p>
    <w:p>
      <w:pPr>
        <w:spacing w:after="600" w:before="100"/>
        <w:jc w:val="center"/>
      </w:pPr>
      <w:r>
        <w:rPr>
          <w:i/>
          <w:iCs/>
          <w:color w:val="0E7C7B"/>
          <w:sz w:val="30"/>
          <w:szCs w:val="30"/>
        </w:rPr>
        <w:t xml:space="preserve">The Mobility Assistance Platform</w:t>
      </w:r>
    </w:p>
    <w:p>
      <w:pPr>
        <w:spacing w:after="80"/>
        <w:jc w:val="center"/>
      </w:pPr>
      <w:r>
        <w:rPr>
          <w:color w:val="5B6572"/>
          <w:sz w:val="22"/>
          <w:szCs w:val="22"/>
        </w:rPr>
        <w:t xml:space="preserve">Version 1.0  |  Phase 1 MVP Blueprint</w:t>
      </w:r>
    </w:p>
    <w:p>
      <w:pPr>
        <w:spacing w:after="80"/>
        <w:jc w:val="center"/>
      </w:pPr>
      <w:r>
        <w:rPr>
          <w:color w:val="5B6572"/>
          <w:sz w:val="22"/>
          <w:szCs w:val="22"/>
        </w:rPr>
        <w:t xml:space="preserve">Market: Calicut, Kerala  →  Kerala  →  India</w:t>
      </w:r>
    </w:p>
    <w:p>
      <w:pPr>
        <w:spacing w:after="1600"/>
        <w:jc w:val="center"/>
      </w:pPr>
      <w:r>
        <w:rPr>
          <w:color w:val="5B6572"/>
          <w:sz w:val="20"/>
          <w:szCs w:val="20"/>
        </w:rPr>
        <w:t xml:space="preserve">Prepared July 2026</w:t>
      </w:r>
    </w:p>
    <w:p>
      <w:pPr>
        <w:jc w:val="center"/>
      </w:pPr>
      <w:r>
        <w:rPr>
          <w:i/>
          <w:iCs/>
          <w:color w:val="1B2A4A"/>
          <w:sz w:val="22"/>
          <w:szCs w:val="22"/>
        </w:rPr>
        <w:t xml:space="preserve">"Google Maps + Swiggy, for the roadside."</w:t>
      </w:r>
    </w:p>
    <w:p>
      <w:r>
        <w:br w:type="page"/>
      </w:r>
    </w:p>
    <w:p>
      <w:pPr>
        <w:pStyle w:val="Heading1"/>
        <w:pBdr>
          <w:bottom w:val="single" w:color="0E7C7B" w:sz="6" w:space="4"/>
        </w:pBdr>
        <w:spacing w:after="240" w:before="480"/>
      </w:pPr>
      <w:r>
        <w:rPr>
          <w:b/>
          <w:bCs/>
          <w:color w:val="1B2A4A"/>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E7C7B" w:sz="6" w:space="4"/>
        </w:pBdr>
        <w:spacing w:after="240" w:before="480"/>
      </w:pPr>
      <w:r>
        <w:rPr>
          <w:b/>
          <w:bCs/>
          <w:color w:val="1B2A4A"/>
          <w:sz w:val="30"/>
          <w:szCs w:val="30"/>
        </w:rPr>
        <w:t xml:space="preserve">1. Executive Summary</w:t>
      </w:r>
    </w:p>
    <w:p>
      <w:pPr>
        <w:spacing w:after="160" w:line="276"/>
      </w:pPr>
      <w:r>
        <w:rPr>
          <w:color w:val="222222"/>
          <w:sz w:val="21"/>
          <w:szCs w:val="21"/>
        </w:rPr>
        <w:t xml:space="preserve">RoadMate is a mobility assistance platform that connects stranded vehicle owners in Kerala with the nearest available mechanics, tyre shops, battery services, fuel delivery agents, and towing operators in real time. It starts as a hyperlocal directory-plus-booking product for Calicut and is architected from day one to expand into a full two-sided marketplace: a Customer app, a Worker (mechanic) app, and an Admin/Super Admin back office.</w:t>
      </w:r>
    </w:p>
    <w:p>
      <w:pPr>
        <w:spacing w:after="160" w:line="276"/>
      </w:pPr>
      <w:r>
        <w:rPr>
          <w:color w:val="222222"/>
          <w:sz w:val="21"/>
          <w:szCs w:val="21"/>
        </w:rPr>
        <w:t xml:space="preserve">The core insight driving this product is simple: when a vehicle breaks down, there is no single place that answers "who is nearby, open right now, and can help me in the next 15 minutes?" People currently fall back on Google search, Google Maps, WhatsApp groups, or calling around — none of which are purpose-built for an urgent, location-based, time-sensitive need.</w:t>
      </w:r>
    </w:p>
    <w:p>
      <w:pPr>
        <w:spacing w:after="160" w:line="276"/>
      </w:pPr>
      <w:r>
        <w:rPr>
          <w:color w:val="222222"/>
          <w:sz w:val="21"/>
          <w:szCs w:val="21"/>
        </w:rPr>
        <w:t xml:space="preserve">Rather than attempting to become a full roadside-assistance insurer (like AAA) or a general services marketplace (like Urban Company) in version one, RoadMate deliberately starts narrow: a location + issue-type search that surfaces nearby help with live status, distance, ETA and price band, backed by a proprietary database that is richer than what Google Maps alone provides. Monetization, worker onboarding, live tracking, payments and AI-assisted diagnosis are sequenced into later phases once the core directory has proven demand.</w:t>
      </w:r>
    </w:p>
    <w:p>
      <w:pPr>
        <w:spacing w:after="160" w:line="276"/>
      </w:pPr>
      <w:r>
        <w:rPr>
          <w:color w:val="222222"/>
          <w:sz w:val="21"/>
          <w:szCs w:val="21"/>
        </w:rPr>
        <w:t xml:space="preserve">This document defines the product for Phase 1 (the buildable MVP) in full detail — screens, data model, APIs, and acceptance criteria — and defines Phases 2 through 4 at a roadmap level of detail so that scope, budget and timeline decisions can be made without over-committing engineering effort before the core loop is validated.</w:t>
      </w:r>
    </w:p>
    <w:p>
      <w:pPr>
        <w:pStyle w:val="Heading3"/>
        <w:spacing w:after="120" w:before="220"/>
      </w:pPr>
      <w:r>
        <w:rPr>
          <w:b/>
          <w:bCs/>
          <w:color w:val="1B2A4A"/>
          <w:sz w:val="21"/>
          <w:szCs w:val="21"/>
        </w:rPr>
        <w:t xml:space="preserve">1.1 Product in one line</w:t>
      </w:r>
    </w:p>
    <w:p>
      <w:pPr>
        <w:spacing w:after="160" w:line="276"/>
      </w:pPr>
      <w:r>
        <w:rPr>
          <w:color w:val="222222"/>
          <w:sz w:val="21"/>
          <w:szCs w:val="21"/>
        </w:rPr>
        <w:t xml:space="preserve">A hyperlocal marketplace that finds you the nearest verified help for any vehicle breakdown in under a minute, and later lets you book, track, and pay for it — starting in Calicut, Kerala.</w:t>
      </w:r>
    </w:p>
    <w:p>
      <w:pPr>
        <w:pStyle w:val="Heading3"/>
        <w:spacing w:after="120" w:before="220"/>
      </w:pPr>
      <w:r>
        <w:rPr>
          <w:b/>
          <w:bCs/>
          <w:color w:val="1B2A4A"/>
          <w:sz w:val="21"/>
          <w:szCs w:val="21"/>
        </w:rPr>
        <w:t xml:space="preserve">1.2 Why now</w:t>
      </w:r>
    </w:p>
    <w:p>
      <w:pPr>
        <w:pStyle w:val="ListParagraph"/>
        <w:numPr>
          <w:ilvl w:val="0"/>
          <w:numId w:val="2"/>
        </w:numPr>
        <w:spacing w:after="80"/>
      </w:pPr>
      <w:r>
        <w:rPr>
          <w:color w:val="222222"/>
          <w:sz w:val="21"/>
          <w:szCs w:val="21"/>
        </w:rPr>
        <w:t xml:space="preserve">Two-wheeler and car ownership in Kerala continues to rise, and Calicut/Kozhikode's road and traffic density makes breakdowns a frequent, high-friction event.</w:t>
      </w:r>
    </w:p>
    <w:p>
      <w:pPr>
        <w:pStyle w:val="ListParagraph"/>
        <w:numPr>
          <w:ilvl w:val="0"/>
          <w:numId w:val="2"/>
        </w:numPr>
        <w:spacing w:after="80"/>
      </w:pPr>
      <w:r>
        <w:rPr>
          <w:color w:val="222222"/>
          <w:sz w:val="21"/>
          <w:szCs w:val="21"/>
        </w:rPr>
        <w:t xml:space="preserve">Google Maps surfaces "tyre shops near me" but has no live open/closed reliability, no price transparency, no booking, and no worker-side tooling.</w:t>
      </w:r>
    </w:p>
    <w:p>
      <w:pPr>
        <w:pStyle w:val="ListParagraph"/>
        <w:numPr>
          <w:ilvl w:val="0"/>
          <w:numId w:val="2"/>
        </w:numPr>
        <w:spacing w:after="80"/>
      </w:pPr>
      <w:r>
        <w:rPr>
          <w:color w:val="222222"/>
          <w:sz w:val="21"/>
          <w:szCs w:val="21"/>
        </w:rPr>
        <w:t xml:space="preserve">On-demand marketplace patterns (Uber, Swiggy, Urban Company) are now culturally familiar in Kerala, lowering the adoption cost for a similarly structured roadside product.</w:t>
      </w:r>
    </w:p>
    <w:p>
      <w:pPr>
        <w:pStyle w:val="ListParagraph"/>
        <w:numPr>
          <w:ilvl w:val="0"/>
          <w:numId w:val="2"/>
        </w:numPr>
        <w:spacing w:after="80"/>
      </w:pPr>
      <w:r>
        <w:rPr>
          <w:color w:val="222222"/>
          <w:sz w:val="21"/>
          <w:szCs w:val="21"/>
        </w:rPr>
        <w:t xml:space="preserve">Cloud infrastructure (Supabase, Vercel, managed Postgres) makes it realistic for a small team to ship a production-grade MVP without managing servers.</w:t>
      </w:r>
    </w:p>
    <w:p>
      <w:pPr>
        <w:pStyle w:val="Heading3"/>
        <w:spacing w:after="120" w:before="220"/>
      </w:pPr>
      <w:r>
        <w:rPr>
          <w:b/>
          <w:bCs/>
          <w:color w:val="1B2A4A"/>
          <w:sz w:val="21"/>
          <w:szCs w:val="21"/>
        </w:rPr>
        <w:t xml:space="preserve">1.3 What Phase 1 does and does not include</w:t>
      </w:r>
    </w:p>
    <w:p>
      <w:pPr>
        <w:spacing w:after="160" w:line="276"/>
      </w:pPr>
      <w:r>
        <w:rPr>
          <w:color w:val="222222"/>
          <w:sz w:val="21"/>
          <w:szCs w:val="21"/>
        </w:rPr>
        <w:t xml:space="preserve">Phase 1 includes: location capture, issue-based search, a Google-Maps-backed + proprietary shop directory, shop detail pages, call/navigate/WhatsApp actions, ratings and reviews, and an admin dashboard to manage listings. Phase 1 explicitly excludes: in-app booking with worker acceptance, live GPS tracking, in-app payments, premium membership, and AI diagnosis — these are sequenced into Phases 2 through 4 once the directory has real usage data.</w:t>
      </w:r>
    </w:p>
    <w:p>
      <w:r>
        <w:br w:type="page"/>
      </w:r>
    </w:p>
    <w:p>
      <w:pPr>
        <w:pStyle w:val="Heading1"/>
        <w:pBdr>
          <w:bottom w:val="single" w:color="0E7C7B" w:sz="6" w:space="4"/>
        </w:pBdr>
        <w:spacing w:after="240" w:before="480"/>
      </w:pPr>
      <w:r>
        <w:rPr>
          <w:b/>
          <w:bCs/>
          <w:color w:val="1B2A4A"/>
          <w:sz w:val="30"/>
          <w:szCs w:val="30"/>
        </w:rPr>
        <w:t xml:space="preserve">2. Vision, Mission &amp; Problem Statement</w:t>
      </w:r>
    </w:p>
    <w:p>
      <w:pPr>
        <w:pStyle w:val="Heading2"/>
        <w:spacing w:after="160" w:before="320"/>
      </w:pPr>
      <w:r>
        <w:rPr>
          <w:b/>
          <w:bCs/>
          <w:color w:val="0E7C7B"/>
          <w:sz w:val="24"/>
          <w:szCs w:val="24"/>
        </w:rPr>
        <w:t xml:space="preserve">2.1 Vision</w:t>
      </w:r>
    </w:p>
    <w:p>
      <w:pPr>
        <w:spacing w:after="160" w:line="276"/>
      </w:pPr>
      <w:r>
        <w:rPr>
          <w:color w:val="222222"/>
          <w:sz w:val="21"/>
          <w:szCs w:val="21"/>
        </w:rPr>
        <w:t xml:space="preserve">To become the default platform that anyone in Kerala opens the moment their vehicle breaks down — and eventually, the operating layer for on-demand vehicle care across India.</w:t>
      </w:r>
    </w:p>
    <w:p>
      <w:pPr>
        <w:pStyle w:val="Heading2"/>
        <w:spacing w:after="160" w:before="320"/>
      </w:pPr>
      <w:r>
        <w:rPr>
          <w:b/>
          <w:bCs/>
          <w:color w:val="0E7C7B"/>
          <w:sz w:val="24"/>
          <w:szCs w:val="24"/>
        </w:rPr>
        <w:t xml:space="preserve">2.2 Mission</w:t>
      </w:r>
    </w:p>
    <w:p>
      <w:pPr>
        <w:spacing w:after="160" w:line="276"/>
      </w:pPr>
      <w:r>
        <w:rPr>
          <w:color w:val="222222"/>
          <w:sz w:val="21"/>
          <w:szCs w:val="21"/>
        </w:rPr>
        <w:t xml:space="preserve">Give every stranded vehicle owner a fast, transparent, trustworthy way to find nearby help, and give every independent mechanic, tyre shop, and roadside worker a digital storefront and steady stream of customers — starting with the single, well-defined use case of breakdown assistance in Calicut.</w:t>
      </w:r>
    </w:p>
    <w:p>
      <w:pPr>
        <w:pStyle w:val="Heading2"/>
        <w:spacing w:after="160" w:before="320"/>
      </w:pPr>
      <w:r>
        <w:rPr>
          <w:b/>
          <w:bCs/>
          <w:color w:val="0E7C7B"/>
          <w:sz w:val="24"/>
          <w:szCs w:val="24"/>
        </w:rPr>
        <w:t xml:space="preserve">2.3 Problem Statement</w:t>
      </w:r>
    </w:p>
    <w:p>
      <w:pPr>
        <w:spacing w:after="160" w:line="276"/>
      </w:pPr>
      <w:r>
        <w:rPr>
          <w:color w:val="222222"/>
          <w:sz w:val="21"/>
          <w:szCs w:val="21"/>
        </w:rPr>
        <w:t xml:space="preserve">When a vehicle breaks down in Kerala — a punctured tyre, a dead battery, an empty tank, a bike that won't start, a broken chain — the owner has no single, reliable channel to find nearby help. Today's alternatives are all imperfect: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800"/>
        <w:gridCol w:w="4550"/>
      </w:tblGrid>
      <w:tr>
        <w:tc>
          <w:tcPr>
            <w:tcW w:type="dxa" w:w="4800"/>
            <w:shd w:fill="1B2A4A" w:val="clear"/>
            <w:tcMar>
              <w:top w:type="dxa" w:w="80"/>
              <w:left w:type="dxa" w:w="100"/>
              <w:bottom w:type="dxa" w:w="80"/>
              <w:right w:type="dxa" w:w="100"/>
            </w:tcMar>
            <w:vAlign w:val="center"/>
          </w:tcPr>
          <w:p>
            <w:pPr>
              <w:jc w:val="left"/>
            </w:pPr>
            <w:r>
              <w:rPr>
                <w:b/>
                <w:bCs/>
                <w:color w:val="FFFFFF"/>
                <w:sz w:val="19"/>
                <w:szCs w:val="19"/>
              </w:rPr>
              <w:t xml:space="preserve">Current behaviour</w:t>
            </w:r>
          </w:p>
        </w:tc>
        <w:tc>
          <w:tcPr>
            <w:tcW w:type="dxa" w:w="4550"/>
            <w:shd w:fill="1B2A4A" w:val="clear"/>
            <w:tcMar>
              <w:top w:type="dxa" w:w="80"/>
              <w:left w:type="dxa" w:w="100"/>
              <w:bottom w:type="dxa" w:w="80"/>
              <w:right w:type="dxa" w:w="100"/>
            </w:tcMar>
            <w:vAlign w:val="center"/>
          </w:tcPr>
          <w:p>
            <w:pPr>
              <w:jc w:val="left"/>
            </w:pPr>
            <w:r>
              <w:rPr>
                <w:b/>
                <w:bCs/>
                <w:color w:val="FFFFFF"/>
                <w:sz w:val="19"/>
                <w:szCs w:val="19"/>
              </w:rPr>
              <w:t xml:space="preserve">Why it falls short</w:t>
            </w:r>
          </w:p>
        </w:tc>
      </w:tr>
      <w:tr>
        <w:tc>
          <w:tcPr>
            <w:tcW w:type="dxa" w:w="4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Search Google</w:t>
            </w:r>
          </w:p>
        </w:tc>
        <w:tc>
          <w:tcPr>
            <w:tcW w:type="dxa" w:w="45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Generic listings, no live open/closed status, no price signal, no urgency-aware ranking</w:t>
            </w:r>
          </w:p>
        </w:tc>
      </w:tr>
      <w:tr>
        <w:tc>
          <w:tcPr>
            <w:tcW w:type="dxa" w:w="4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Ask nearby people</w:t>
            </w:r>
          </w:p>
        </w:tc>
        <w:tc>
          <w:tcPr>
            <w:tcW w:type="dxa" w:w="45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Unreliable, slow, doesn't scale, no accountability if the recommendation is bad</w:t>
            </w:r>
          </w:p>
        </w:tc>
      </w:tr>
      <w:tr>
        <w:tc>
          <w:tcPr>
            <w:tcW w:type="dxa" w:w="4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Call friends</w:t>
            </w:r>
          </w:p>
        </w:tc>
        <w:tc>
          <w:tcPr>
            <w:tcW w:type="dxa" w:w="45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Depends entirely on the friend's local knowledge; fails while travelling</w:t>
            </w:r>
          </w:p>
        </w:tc>
      </w:tr>
      <w:tr>
        <w:tc>
          <w:tcPr>
            <w:tcW w:type="dxa" w:w="4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Search Google Maps</w:t>
            </w:r>
          </w:p>
        </w:tc>
        <w:tc>
          <w:tcPr>
            <w:tcW w:type="dxa" w:w="45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Shows shops, but not which are currently open for roadside help, not price, not ETA, no booking or tracking</w:t>
            </w:r>
          </w:p>
        </w:tc>
      </w:tr>
    </w:tbl>
    <w:p>
      <w:pPr>
        <w:spacing w:after="240" w:before="60"/>
      </w:pPr>
      <w:r>
        <w:rPr>
          <w:i/>
          <w:iCs/>
          <w:color w:val="5B6572"/>
          <w:sz w:val="18"/>
          <w:szCs w:val="18"/>
        </w:rPr>
        <w:t xml:space="preserve">Table 2.1 — Current alternatives and their gaps</w:t>
      </w:r>
    </w:p>
    <w:p>
      <w:pPr>
        <w:spacing w:after="160" w:line="276"/>
      </w:pPr>
      <w:r>
        <w:rPr>
          <w:color w:val="222222"/>
          <w:sz w:val="21"/>
          <w:szCs w:val="21"/>
        </w:rPr>
        <w:t xml:space="preserve">This gap is most acute at night, on unfamiliar roads, or for women travelling alone — situations where speed, trust and verified identity of the responder matter most.</w:t>
      </w:r>
    </w:p>
    <w:p>
      <w:pPr>
        <w:pStyle w:val="Heading2"/>
        <w:spacing w:after="160" w:before="320"/>
      </w:pPr>
      <w:r>
        <w:rPr>
          <w:b/>
          <w:bCs/>
          <w:color w:val="0E7C7B"/>
          <w:sz w:val="24"/>
          <w:szCs w:val="24"/>
        </w:rPr>
        <w:t xml:space="preserve">2.4 Guiding Product Principle</w:t>
      </w:r>
    </w:p>
    <w:p>
      <w:pPr>
        <w:spacing w:after="160" w:line="276"/>
      </w:pPr>
      <w:r>
        <w:rPr>
          <w:color w:val="222222"/>
          <w:sz w:val="21"/>
          <w:szCs w:val="21"/>
        </w:rPr>
        <w:t xml:space="preserve">RoadMate is built and named as a Mobility Assistance Platform, not narrowly as "Roadside Assistance." This is deliberate: the same location + issue-type + nearby-provider core loop extends naturally to tyre shops, battery services, fuel delivery, towing, EV charging, bike wash, insurance, and scheduled service booking, without requiring a re-architecture of the product later.</w:t>
      </w:r>
    </w:p>
    <w:p>
      <w:r>
        <w:br w:type="page"/>
      </w:r>
    </w:p>
    <w:p>
      <w:pPr>
        <w:pStyle w:val="Heading1"/>
        <w:pBdr>
          <w:bottom w:val="single" w:color="0E7C7B" w:sz="6" w:space="4"/>
        </w:pBdr>
        <w:spacing w:after="240" w:before="480"/>
      </w:pPr>
      <w:r>
        <w:rPr>
          <w:b/>
          <w:bCs/>
          <w:color w:val="1B2A4A"/>
          <w:sz w:val="30"/>
          <w:szCs w:val="30"/>
        </w:rPr>
        <w:t xml:space="preserve">3. Market Research &amp; Competitive Landscape</w:t>
      </w:r>
    </w:p>
    <w:p>
      <w:pPr>
        <w:pStyle w:val="Heading2"/>
        <w:spacing w:after="160" w:before="320"/>
      </w:pPr>
      <w:r>
        <w:rPr>
          <w:b/>
          <w:bCs/>
          <w:color w:val="0E7C7B"/>
          <w:sz w:val="24"/>
          <w:szCs w:val="24"/>
        </w:rPr>
        <w:t xml:space="preserve">3.1 Market context</w:t>
      </w:r>
    </w:p>
    <w:p>
      <w:pPr>
        <w:spacing w:after="160" w:line="276"/>
      </w:pPr>
      <w:r>
        <w:rPr>
          <w:color w:val="222222"/>
          <w:sz w:val="21"/>
          <w:szCs w:val="21"/>
        </w:rPr>
        <w:t xml:space="preserve">Kerala has one of India's highest vehicle-ownership densities relative to population, and Calicut (Kozhikode) is a dense mid-size city with heavy two-wheeler usage, making roadside breakdowns a frequent occurrence. The target launch geography is deliberately narrow — a single city — so that supply-side density (enough registered mechanics per neighbourhood) can be reached quickly, which is the precondition for the marketplace to feel reliable to a first-time user.</w:t>
      </w:r>
    </w:p>
    <w:p>
      <w:pPr>
        <w:spacing w:after="160" w:line="276"/>
      </w:pPr>
      <w:r>
        <w:rPr>
          <w:color w:val="222222"/>
          <w:sz w:val="21"/>
          <w:szCs w:val="21"/>
        </w:rPr>
        <w:t xml:space="preserve">This document does not present sized TAM/SAM/SOM figures, since credible numbers require primary research (mechanic counts per ward, average breakdown frequency, willingness to pay) that should be gathered during Phase 1 pilot rather than assumed. This is flagged as an open research item in Section 3.4.</w:t>
      </w:r>
    </w:p>
    <w:p>
      <w:pPr>
        <w:pStyle w:val="Heading2"/>
        <w:spacing w:after="160" w:before="320"/>
      </w:pPr>
      <w:r>
        <w:rPr>
          <w:b/>
          <w:bCs/>
          <w:color w:val="0E7C7B"/>
          <w:sz w:val="24"/>
          <w:szCs w:val="24"/>
        </w:rPr>
        <w:t xml:space="preserve">3.2 Competitive landscape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50"/>
      </w:tblGrid>
      <w:tr>
        <w:tc>
          <w:tcPr>
            <w:tcW w:type="dxa" w:w="2500"/>
            <w:shd w:fill="1B2A4A" w:val="clear"/>
            <w:tcMar>
              <w:top w:type="dxa" w:w="80"/>
              <w:left w:type="dxa" w:w="100"/>
              <w:bottom w:type="dxa" w:w="80"/>
              <w:right w:type="dxa" w:w="100"/>
            </w:tcMar>
            <w:vAlign w:val="center"/>
          </w:tcPr>
          <w:p>
            <w:pPr>
              <w:jc w:val="left"/>
            </w:pPr>
            <w:r>
              <w:rPr>
                <w:b/>
                <w:bCs/>
                <w:color w:val="FFFFFF"/>
                <w:sz w:val="19"/>
                <w:szCs w:val="19"/>
              </w:rPr>
              <w:t xml:space="preserve">Player</w:t>
            </w:r>
          </w:p>
        </w:tc>
        <w:tc>
          <w:tcPr>
            <w:tcW w:type="dxa" w:w="3500"/>
            <w:shd w:fill="1B2A4A" w:val="clear"/>
            <w:tcMar>
              <w:top w:type="dxa" w:w="80"/>
              <w:left w:type="dxa" w:w="100"/>
              <w:bottom w:type="dxa" w:w="80"/>
              <w:right w:type="dxa" w:w="100"/>
            </w:tcMar>
            <w:vAlign w:val="center"/>
          </w:tcPr>
          <w:p>
            <w:pPr>
              <w:jc w:val="left"/>
            </w:pPr>
            <w:r>
              <w:rPr>
                <w:b/>
                <w:bCs/>
                <w:color w:val="FFFFFF"/>
                <w:sz w:val="19"/>
                <w:szCs w:val="19"/>
              </w:rPr>
              <w:t xml:space="preserve">What they do</w:t>
            </w:r>
          </w:p>
        </w:tc>
        <w:tc>
          <w:tcPr>
            <w:tcW w:type="dxa" w:w="3350"/>
            <w:shd w:fill="1B2A4A" w:val="clear"/>
            <w:tcMar>
              <w:top w:type="dxa" w:w="80"/>
              <w:left w:type="dxa" w:w="100"/>
              <w:bottom w:type="dxa" w:w="80"/>
              <w:right w:type="dxa" w:w="100"/>
            </w:tcMar>
            <w:vAlign w:val="center"/>
          </w:tcPr>
          <w:p>
            <w:pPr>
              <w:jc w:val="left"/>
            </w:pPr>
            <w:r>
              <w:rPr>
                <w:b/>
                <w:bCs/>
                <w:color w:val="FFFFFF"/>
                <w:sz w:val="19"/>
                <w:szCs w:val="19"/>
              </w:rPr>
              <w:t xml:space="preserve">Gap RoadMate exploits</w:t>
            </w:r>
          </w:p>
        </w:tc>
      </w:tr>
      <w:tr>
        <w:tc>
          <w:tcPr>
            <w:tcW w:type="dxa" w:w="2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Google Maps / Search</w:t>
            </w:r>
          </w:p>
        </w:tc>
        <w:tc>
          <w:tcPr>
            <w:tcW w:type="dxa" w:w="3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General business directory, reviews</w:t>
            </w:r>
          </w:p>
        </w:tc>
        <w:tc>
          <w:tcPr>
            <w:tcW w:type="dxa" w:w="33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No live availability, no issue-based flow, no booking, no worker tooling</w:t>
            </w:r>
          </w:p>
        </w:tc>
      </w:tr>
      <w:tr>
        <w:tc>
          <w:tcPr>
            <w:tcW w:type="dxa" w:w="25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AAA-style RSA / insurer add-ons</w:t>
            </w:r>
          </w:p>
        </w:tc>
        <w:tc>
          <w:tcPr>
            <w:tcW w:type="dxa" w:w="35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Subscription roadside assistance bundled with insurance</w:t>
            </w:r>
          </w:p>
        </w:tc>
        <w:tc>
          <w:tcPr>
            <w:tcW w:type="dxa" w:w="33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Slow claims-style experience, not built for hyperlocal on-demand discovery, weak in Tier-2 cities</w:t>
            </w:r>
          </w:p>
        </w:tc>
      </w:tr>
      <w:tr>
        <w:tc>
          <w:tcPr>
            <w:tcW w:type="dxa" w:w="2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Urban Company</w:t>
            </w:r>
          </w:p>
        </w:tc>
        <w:tc>
          <w:tcPr>
            <w:tcW w:type="dxa" w:w="3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On-demand home services marketplace</w:t>
            </w:r>
          </w:p>
        </w:tc>
        <w:tc>
          <w:tcPr>
            <w:tcW w:type="dxa" w:w="33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Not vehicle-focused, not built for urgent/roadside use cases, not present in this category</w:t>
            </w:r>
          </w:p>
        </w:tc>
      </w:tr>
      <w:tr>
        <w:tc>
          <w:tcPr>
            <w:tcW w:type="dxa" w:w="25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Local WhatsApp / word-of-mouth groups</w:t>
            </w:r>
          </w:p>
        </w:tc>
        <w:tc>
          <w:tcPr>
            <w:tcW w:type="dxa" w:w="35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Informal recommendation networks</w:t>
            </w:r>
          </w:p>
        </w:tc>
        <w:tc>
          <w:tcPr>
            <w:tcW w:type="dxa" w:w="33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Not scalable, no verification, no price transparency</w:t>
            </w:r>
          </w:p>
        </w:tc>
      </w:tr>
      <w:tr>
        <w:tc>
          <w:tcPr>
            <w:tcW w:type="dxa" w:w="2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Standalone mechanic apps (fragmented, regional)</w:t>
            </w:r>
          </w:p>
        </w:tc>
        <w:tc>
          <w:tcPr>
            <w:tcW w:type="dxa" w:w="3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Single-shop or single-city apps with limited reach</w:t>
            </w:r>
          </w:p>
        </w:tc>
        <w:tc>
          <w:tcPr>
            <w:tcW w:type="dxa" w:w="33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Low awareness, no network effect, inconsistent UX</w:t>
            </w:r>
          </w:p>
        </w:tc>
      </w:tr>
    </w:tbl>
    <w:p>
      <w:pPr>
        <w:spacing w:after="240" w:before="60"/>
      </w:pPr>
      <w:r>
        <w:rPr>
          <w:i/>
          <w:iCs/>
          <w:color w:val="5B6572"/>
          <w:sz w:val="18"/>
          <w:szCs w:val="18"/>
        </w:rPr>
        <w:t xml:space="preserve">Table 3.1 — Competitive landscape summary</w:t>
      </w:r>
    </w:p>
    <w:p>
      <w:pPr>
        <w:pStyle w:val="Heading2"/>
        <w:spacing w:after="160" w:before="320"/>
      </w:pPr>
      <w:r>
        <w:rPr>
          <w:b/>
          <w:bCs/>
          <w:color w:val="0E7C7B"/>
          <w:sz w:val="24"/>
          <w:szCs w:val="24"/>
        </w:rPr>
        <w:t xml:space="preserve">3.3 Positioning statement</w:t>
      </w:r>
    </w:p>
    <w:p>
      <w:pPr>
        <w:spacing w:after="160" w:line="276"/>
      </w:pPr>
      <w:r>
        <w:rPr>
          <w:color w:val="222222"/>
          <w:sz w:val="21"/>
          <w:szCs w:val="21"/>
        </w:rPr>
        <w:t xml:space="preserve">For vehicle owners in Kerala who need urgent roadside help, RoadMate is a hyperlocal mobility assistance platform that shows the nearest verified help with live status and price — unlike Google Maps or word-of-mouth, RoadMate is purpose-built for the moment of breakdown, and unlike national RSA providers, RoadMate is fast, local, and usable without a subscription.</w:t>
      </w:r>
    </w:p>
    <w:p>
      <w:pPr>
        <w:pStyle w:val="Heading2"/>
        <w:spacing w:after="160" w:before="320"/>
      </w:pPr>
      <w:r>
        <w:rPr>
          <w:b/>
          <w:bCs/>
          <w:color w:val="0E7C7B"/>
          <w:sz w:val="24"/>
          <w:szCs w:val="24"/>
        </w:rPr>
        <w:t xml:space="preserve">3.4 Open research items before/during Phase 1 pilot</w:t>
      </w:r>
    </w:p>
    <w:p>
      <w:pPr>
        <w:pStyle w:val="ListParagraph"/>
        <w:numPr>
          <w:ilvl w:val="0"/>
          <w:numId w:val="2"/>
        </w:numPr>
        <w:spacing w:after="80"/>
      </w:pPr>
      <w:r>
        <w:rPr>
          <w:color w:val="222222"/>
          <w:sz w:val="21"/>
          <w:szCs w:val="21"/>
        </w:rPr>
        <w:t xml:space="preserve">Density of registered tyre/battery/mechanic shops per ward in Calicut, and their willingness to be listed for free vs. paid featured placement.</w:t>
      </w:r>
    </w:p>
    <w:p>
      <w:pPr>
        <w:pStyle w:val="ListParagraph"/>
        <w:numPr>
          <w:ilvl w:val="0"/>
          <w:numId w:val="2"/>
        </w:numPr>
        <w:spacing w:after="80"/>
      </w:pPr>
      <w:r>
        <w:rPr>
          <w:color w:val="222222"/>
          <w:sz w:val="21"/>
          <w:szCs w:val="21"/>
        </w:rPr>
        <w:t xml:space="preserve">Average price bands for common jobs (puncture repair, battery jump-start, towing) to calibrate the price-range shown on shop cards.</w:t>
      </w:r>
    </w:p>
    <w:p>
      <w:pPr>
        <w:pStyle w:val="ListParagraph"/>
        <w:numPr>
          <w:ilvl w:val="0"/>
          <w:numId w:val="2"/>
        </w:numPr>
        <w:spacing w:after="80"/>
      </w:pPr>
      <w:r>
        <w:rPr>
          <w:color w:val="222222"/>
          <w:sz w:val="21"/>
          <w:szCs w:val="21"/>
        </w:rPr>
        <w:t xml:space="preserve">Willingness to pay for a ₹999/year premium membership, validated via a landing-page waitlist before Phase 4 build.</w:t>
      </w:r>
    </w:p>
    <w:p>
      <w:pPr>
        <w:pStyle w:val="ListParagraph"/>
        <w:numPr>
          <w:ilvl w:val="0"/>
          <w:numId w:val="2"/>
        </w:numPr>
        <w:spacing w:after="80"/>
      </w:pPr>
      <w:r>
        <w:rPr>
          <w:color w:val="222222"/>
          <w:sz w:val="21"/>
          <w:szCs w:val="21"/>
        </w:rPr>
        <w:t xml:space="preserve">Regulatory/insurance considerations for towing and ambulance-adjacent emergency features.</w:t>
      </w:r>
    </w:p>
    <w:p>
      <w:r>
        <w:br w:type="page"/>
      </w:r>
    </w:p>
    <w:p>
      <w:pPr>
        <w:pStyle w:val="Heading1"/>
        <w:pBdr>
          <w:bottom w:val="single" w:color="0E7C7B" w:sz="6" w:space="4"/>
        </w:pBdr>
        <w:spacing w:after="240" w:before="480"/>
      </w:pPr>
      <w:r>
        <w:rPr>
          <w:b/>
          <w:bCs/>
          <w:color w:val="1B2A4A"/>
          <w:sz w:val="30"/>
          <w:szCs w:val="30"/>
        </w:rPr>
        <w:t xml:space="preserve">4. Business Model &amp; Revenue Streams</w:t>
      </w:r>
    </w:p>
    <w:p>
      <w:pPr>
        <w:spacing w:after="160" w:line="276"/>
      </w:pPr>
      <w:r>
        <w:rPr>
          <w:color w:val="222222"/>
          <w:sz w:val="21"/>
          <w:szCs w:val="21"/>
        </w:rPr>
        <w:t xml:space="preserve">Phase 1 carries no monetization — the priority is supply (shop listings) and demand (search usage) density. Revenue streams below are sequenced into later phases as noted.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900"/>
        <w:gridCol w:w="1850"/>
      </w:tblGrid>
      <w:tr>
        <w:tc>
          <w:tcPr>
            <w:tcW w:type="dxa" w:w="2600"/>
            <w:shd w:fill="1B2A4A" w:val="clear"/>
            <w:tcMar>
              <w:top w:type="dxa" w:w="80"/>
              <w:left w:type="dxa" w:w="100"/>
              <w:bottom w:type="dxa" w:w="80"/>
              <w:right w:type="dxa" w:w="100"/>
            </w:tcMar>
            <w:vAlign w:val="center"/>
          </w:tcPr>
          <w:p>
            <w:pPr>
              <w:jc w:val="left"/>
            </w:pPr>
            <w:r>
              <w:rPr>
                <w:b/>
                <w:bCs/>
                <w:color w:val="FFFFFF"/>
                <w:sz w:val="19"/>
                <w:szCs w:val="19"/>
              </w:rPr>
              <w:t xml:space="preserve">Stream</w:t>
            </w:r>
          </w:p>
        </w:tc>
        <w:tc>
          <w:tcPr>
            <w:tcW w:type="dxa" w:w="4900"/>
            <w:shd w:fill="1B2A4A"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850"/>
            <w:shd w:fill="1B2A4A" w:val="clear"/>
            <w:tcMar>
              <w:top w:type="dxa" w:w="80"/>
              <w:left w:type="dxa" w:w="100"/>
              <w:bottom w:type="dxa" w:w="80"/>
              <w:right w:type="dxa" w:w="100"/>
            </w:tcMar>
            <w:vAlign w:val="center"/>
          </w:tcPr>
          <w:p>
            <w:pPr>
              <w:jc w:val="left"/>
            </w:pPr>
            <w:r>
              <w:rPr>
                <w:b/>
                <w:bCs/>
                <w:color w:val="FFFFFF"/>
                <w:sz w:val="19"/>
                <w:szCs w:val="19"/>
              </w:rPr>
              <w:t xml:space="preserve">Phase introduced</w:t>
            </w:r>
          </w:p>
        </w:tc>
      </w:tr>
      <w:tr>
        <w:tc>
          <w:tcPr>
            <w:tcW w:type="dxa" w:w="26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Commission per job</w:t>
            </w:r>
          </w:p>
        </w:tc>
        <w:tc>
          <w:tcPr>
            <w:tcW w:type="dxa" w:w="49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Platform retains a share (e.g. ~10%) of the value of a completed booking made through the app</w:t>
            </w:r>
          </w:p>
        </w:tc>
        <w:tc>
          <w:tcPr>
            <w:tcW w:type="dxa" w:w="18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Phase 2–3, once booking exists</w:t>
            </w:r>
          </w:p>
        </w:tc>
      </w:tr>
      <w:tr>
        <w:tc>
          <w:tcPr>
            <w:tcW w:type="dxa" w:w="26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Featured / Priority listing</w:t>
            </w:r>
          </w:p>
        </w:tc>
        <w:tc>
          <w:tcPr>
            <w:tcW w:type="dxa" w:w="49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Shops pay a monthly fee (e.g. ₹499/month) to rank first in search results</w:t>
            </w:r>
          </w:p>
        </w:tc>
        <w:tc>
          <w:tcPr>
            <w:tcW w:type="dxa" w:w="18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Phase 2</w:t>
            </w:r>
          </w:p>
        </w:tc>
      </w:tr>
      <w:tr>
        <w:tc>
          <w:tcPr>
            <w:tcW w:type="dxa" w:w="26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Premium roadside membership</w:t>
            </w:r>
          </w:p>
        </w:tc>
        <w:tc>
          <w:tcPr>
            <w:tcW w:type="dxa" w:w="49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Consumer subscription (e.g. ₹999/year) bundling unlimited common services</w:t>
            </w:r>
          </w:p>
        </w:tc>
        <w:tc>
          <w:tcPr>
            <w:tcW w:type="dxa" w:w="18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Phase 4</w:t>
            </w:r>
          </w:p>
        </w:tc>
      </w:tr>
      <w:tr>
        <w:tc>
          <w:tcPr>
            <w:tcW w:type="dxa" w:w="26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Advertising</w:t>
            </w:r>
          </w:p>
        </w:tc>
        <w:tc>
          <w:tcPr>
            <w:tcW w:type="dxa" w:w="49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Tyre brands, battery companies, insurers, fuel stations sponsor placements</w:t>
            </w:r>
          </w:p>
        </w:tc>
        <w:tc>
          <w:tcPr>
            <w:tcW w:type="dxa" w:w="18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Phase 3–4</w:t>
            </w:r>
          </w:p>
        </w:tc>
      </w:tr>
      <w:tr>
        <w:tc>
          <w:tcPr>
            <w:tcW w:type="dxa" w:w="26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Fleet subscription</w:t>
            </w:r>
          </w:p>
        </w:tc>
        <w:tc>
          <w:tcPr>
            <w:tcW w:type="dxa" w:w="49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Businesses with vehicle fleets pay monthly for maintenance tracking and service-due alerts</w:t>
            </w:r>
          </w:p>
        </w:tc>
        <w:tc>
          <w:tcPr>
            <w:tcW w:type="dxa" w:w="18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Phase 4 / B2B track</w:t>
            </w:r>
          </w:p>
        </w:tc>
      </w:tr>
    </w:tbl>
    <w:p>
      <w:pPr>
        <w:spacing w:after="240" w:before="60"/>
      </w:pPr>
      <w:r>
        <w:rPr>
          <w:i/>
          <w:iCs/>
          <w:color w:val="5B6572"/>
          <w:sz w:val="18"/>
          <w:szCs w:val="18"/>
        </w:rPr>
        <w:t xml:space="preserve">Table 4.1 — Revenue model by phase</w:t>
      </w:r>
    </w:p>
    <w:p>
      <w:pPr>
        <w:pStyle w:val="Heading2"/>
        <w:spacing w:after="160" w:before="320"/>
      </w:pPr>
      <w:r>
        <w:rPr>
          <w:b/>
          <w:bCs/>
          <w:color w:val="0E7C7B"/>
          <w:sz w:val="24"/>
          <w:szCs w:val="24"/>
        </w:rPr>
        <w:t xml:space="preserve">4.1 Why monetization is deferred</w:t>
      </w:r>
    </w:p>
    <w:p>
      <w:pPr>
        <w:spacing w:after="160" w:line="276"/>
      </w:pPr>
      <w:r>
        <w:rPr>
          <w:color w:val="222222"/>
          <w:sz w:val="21"/>
          <w:szCs w:val="21"/>
        </w:rPr>
        <w:t xml:space="preserve">Introducing commission or subscription pricing before there is a reliable base of active shops and repeat searches risks suppressing the exact adoption the product needs to prove out. Phase 1's only goal is to prove the core loop: a user searches, finds a relevant nearby option, and takes an action (call, navigate, or WhatsApp).</w:t>
      </w:r>
    </w:p>
    <w:p>
      <w:r>
        <w:br w:type="page"/>
      </w:r>
    </w:p>
    <w:p>
      <w:pPr>
        <w:pStyle w:val="Heading1"/>
        <w:pBdr>
          <w:bottom w:val="single" w:color="0E7C7B" w:sz="6" w:space="4"/>
        </w:pBdr>
        <w:spacing w:after="240" w:before="480"/>
      </w:pPr>
      <w:r>
        <w:rPr>
          <w:b/>
          <w:bCs/>
          <w:color w:val="1B2A4A"/>
          <w:sz w:val="30"/>
          <w:szCs w:val="30"/>
        </w:rPr>
        <w:t xml:space="preserve">5. User Personas</w:t>
      </w:r>
    </w:p>
    <w:p>
      <w:pPr>
        <w:pStyle w:val="Heading3"/>
        <w:spacing w:after="120" w:before="220"/>
      </w:pPr>
      <w:r>
        <w:rPr>
          <w:b/>
          <w:bCs/>
          <w:color w:val="1B2A4A"/>
          <w:sz w:val="21"/>
          <w:szCs w:val="21"/>
        </w:rPr>
        <w:t xml:space="preserve">Anand, 29 — Daily commuter, two-wheeler owner</w:t>
      </w:r>
    </w:p>
    <w:p>
      <w:pPr>
        <w:spacing w:after="160" w:line="276"/>
      </w:pPr>
      <w:r>
        <w:rPr>
          <w:i/>
          <w:iCs/>
          <w:color w:val="5B6572"/>
          <w:sz w:val="21"/>
          <w:szCs w:val="21"/>
        </w:rPr>
        <w:t xml:space="preserve">"My bike chain snapped on the way to work. I had no idea which shop nearby was even open at 8am."</w:t>
      </w:r>
    </w:p>
    <w:p>
      <w:pPr>
        <w:spacing w:after="60"/>
      </w:pPr>
      <w:r>
        <w:rPr>
          <w:b/>
          <w:bCs/>
          <w:color w:val="1B2A4A"/>
          <w:sz w:val="21"/>
          <w:szCs w:val="21"/>
        </w:rPr>
        <w:t xml:space="preserve">Goals</w:t>
      </w:r>
    </w:p>
    <w:p>
      <w:pPr>
        <w:pStyle w:val="ListParagraph"/>
        <w:numPr>
          <w:ilvl w:val="0"/>
          <w:numId w:val="2"/>
        </w:numPr>
        <w:spacing w:after="80"/>
      </w:pPr>
      <w:r>
        <w:rPr>
          <w:color w:val="222222"/>
          <w:sz w:val="21"/>
          <w:szCs w:val="21"/>
        </w:rPr>
        <w:t xml:space="preserve">Find the nearest open shop for his specific problem in under a minute.</w:t>
      </w:r>
    </w:p>
    <w:p>
      <w:pPr>
        <w:pStyle w:val="ListParagraph"/>
        <w:numPr>
          <w:ilvl w:val="0"/>
          <w:numId w:val="2"/>
        </w:numPr>
        <w:spacing w:after="80"/>
      </w:pPr>
      <w:r>
        <w:rPr>
          <w:color w:val="222222"/>
          <w:sz w:val="21"/>
          <w:szCs w:val="21"/>
        </w:rPr>
        <w:t xml:space="preserve">Trust that the shop is legitimate before travelling there or calling.</w:t>
      </w:r>
    </w:p>
    <w:p>
      <w:pPr>
        <w:spacing w:after="60" w:before="100"/>
      </w:pPr>
      <w:r>
        <w:rPr>
          <w:b/>
          <w:bCs/>
          <w:color w:val="1B2A4A"/>
          <w:sz w:val="21"/>
          <w:szCs w:val="21"/>
        </w:rPr>
        <w:t xml:space="preserve">Pain points</w:t>
      </w:r>
    </w:p>
    <w:p>
      <w:pPr>
        <w:pStyle w:val="ListParagraph"/>
        <w:numPr>
          <w:ilvl w:val="0"/>
          <w:numId w:val="2"/>
        </w:numPr>
        <w:spacing w:after="80"/>
      </w:pPr>
      <w:r>
        <w:rPr>
          <w:color w:val="222222"/>
          <w:sz w:val="21"/>
          <w:szCs w:val="21"/>
        </w:rPr>
        <w:t xml:space="preserve">Google Maps shows shops that turn out to be closed or don't do two-wheeler repair.</w:t>
      </w:r>
    </w:p>
    <w:p>
      <w:pPr>
        <w:pStyle w:val="ListParagraph"/>
        <w:numPr>
          <w:ilvl w:val="0"/>
          <w:numId w:val="2"/>
        </w:numPr>
        <w:spacing w:after="80"/>
      </w:pPr>
      <w:r>
        <w:rPr>
          <w:color w:val="222222"/>
          <w:sz w:val="21"/>
          <w:szCs w:val="21"/>
        </w:rPr>
        <w:t xml:space="preserve">No price expectation before arriving.</w:t>
      </w:r>
    </w:p>
    <w:p>
      <w:pPr>
        <w:pStyle w:val="Heading3"/>
        <w:spacing w:after="120" w:before="220"/>
      </w:pPr>
      <w:r>
        <w:rPr>
          <w:b/>
          <w:bCs/>
          <w:color w:val="1B2A4A"/>
          <w:sz w:val="21"/>
          <w:szCs w:val="21"/>
        </w:rPr>
        <w:t xml:space="preserve">Meera, 34 — Working professional, car owner, night traveller</w:t>
      </w:r>
    </w:p>
    <w:p>
      <w:pPr>
        <w:spacing w:after="160" w:line="276"/>
      </w:pPr>
      <w:r>
        <w:rPr>
          <w:i/>
          <w:iCs/>
          <w:color w:val="5B6572"/>
          <w:sz w:val="21"/>
          <w:szCs w:val="21"/>
        </w:rPr>
        <w:t xml:space="preserve">"I don't want to call a random number I found online at 11pm on an empty road."</w:t>
      </w:r>
    </w:p>
    <w:p>
      <w:pPr>
        <w:spacing w:after="60"/>
      </w:pPr>
      <w:r>
        <w:rPr>
          <w:b/>
          <w:bCs/>
          <w:color w:val="1B2A4A"/>
          <w:sz w:val="21"/>
          <w:szCs w:val="21"/>
        </w:rPr>
        <w:t xml:space="preserve">Goals</w:t>
      </w:r>
    </w:p>
    <w:p>
      <w:pPr>
        <w:pStyle w:val="ListParagraph"/>
        <w:numPr>
          <w:ilvl w:val="0"/>
          <w:numId w:val="2"/>
        </w:numPr>
        <w:spacing w:after="80"/>
      </w:pPr>
      <w:r>
        <w:rPr>
          <w:color w:val="222222"/>
          <w:sz w:val="21"/>
          <w:szCs w:val="21"/>
        </w:rPr>
        <w:t xml:space="preserve">Feel safe requesting help at night — verified providers, ability to share live location with a trusted contact.</w:t>
      </w:r>
    </w:p>
    <w:p>
      <w:pPr>
        <w:pStyle w:val="ListParagraph"/>
        <w:numPr>
          <w:ilvl w:val="0"/>
          <w:numId w:val="2"/>
        </w:numPr>
        <w:spacing w:after="80"/>
      </w:pPr>
      <w:r>
        <w:rPr>
          <w:color w:val="222222"/>
          <w:sz w:val="21"/>
          <w:szCs w:val="21"/>
        </w:rPr>
        <w:t xml:space="preserve">Get an ETA so she knows how long she'll be waiting.</w:t>
      </w:r>
    </w:p>
    <w:p>
      <w:pPr>
        <w:spacing w:after="60" w:before="100"/>
      </w:pPr>
      <w:r>
        <w:rPr>
          <w:b/>
          <w:bCs/>
          <w:color w:val="1B2A4A"/>
          <w:sz w:val="21"/>
          <w:szCs w:val="21"/>
        </w:rPr>
        <w:t xml:space="preserve">Pain points</w:t>
      </w:r>
    </w:p>
    <w:p>
      <w:pPr>
        <w:pStyle w:val="ListParagraph"/>
        <w:numPr>
          <w:ilvl w:val="0"/>
          <w:numId w:val="2"/>
        </w:numPr>
        <w:spacing w:after="80"/>
      </w:pPr>
      <w:r>
        <w:rPr>
          <w:color w:val="222222"/>
          <w:sz w:val="21"/>
          <w:szCs w:val="21"/>
        </w:rPr>
        <w:t xml:space="preserve">Existing options offer no verification signal.</w:t>
      </w:r>
    </w:p>
    <w:p>
      <w:pPr>
        <w:pStyle w:val="ListParagraph"/>
        <w:numPr>
          <w:ilvl w:val="0"/>
          <w:numId w:val="2"/>
        </w:numPr>
        <w:spacing w:after="80"/>
      </w:pPr>
      <w:r>
        <w:rPr>
          <w:color w:val="222222"/>
          <w:sz w:val="21"/>
          <w:szCs w:val="21"/>
        </w:rPr>
        <w:t xml:space="preserve">No safety features like SOS or live-location sharing.</w:t>
      </w:r>
    </w:p>
    <w:p>
      <w:pPr>
        <w:pStyle w:val="Heading3"/>
        <w:spacing w:after="120" w:before="220"/>
      </w:pPr>
      <w:r>
        <w:rPr>
          <w:b/>
          <w:bCs/>
          <w:color w:val="1B2A4A"/>
          <w:sz w:val="21"/>
          <w:szCs w:val="21"/>
        </w:rPr>
        <w:t xml:space="preserve">Rasheed, 41 — Tyre shop owner, Calicut</w:t>
      </w:r>
    </w:p>
    <w:p>
      <w:pPr>
        <w:spacing w:after="160" w:line="276"/>
      </w:pPr>
      <w:r>
        <w:rPr>
          <w:i/>
          <w:iCs/>
          <w:color w:val="5B6572"/>
          <w:sz w:val="21"/>
          <w:szCs w:val="21"/>
        </w:rPr>
        <w:t xml:space="preserve">"Most of my new customers come from people driving past — I have no online presence."</w:t>
      </w:r>
    </w:p>
    <w:p>
      <w:pPr>
        <w:spacing w:after="60"/>
      </w:pPr>
      <w:r>
        <w:rPr>
          <w:b/>
          <w:bCs/>
          <w:color w:val="1B2A4A"/>
          <w:sz w:val="21"/>
          <w:szCs w:val="21"/>
        </w:rPr>
        <w:t xml:space="preserve">Goals</w:t>
      </w:r>
    </w:p>
    <w:p>
      <w:pPr>
        <w:pStyle w:val="ListParagraph"/>
        <w:numPr>
          <w:ilvl w:val="0"/>
          <w:numId w:val="2"/>
        </w:numPr>
        <w:spacing w:after="80"/>
      </w:pPr>
      <w:r>
        <w:rPr>
          <w:color w:val="222222"/>
          <w:sz w:val="21"/>
          <w:szCs w:val="21"/>
        </w:rPr>
        <w:t xml:space="preserve">Get discovered by nearby customers without paying for expensive ads.</w:t>
      </w:r>
    </w:p>
    <w:p>
      <w:pPr>
        <w:pStyle w:val="ListParagraph"/>
        <w:numPr>
          <w:ilvl w:val="0"/>
          <w:numId w:val="2"/>
        </w:numPr>
        <w:spacing w:after="80"/>
      </w:pPr>
      <w:r>
        <w:rPr>
          <w:color w:val="222222"/>
          <w:sz w:val="21"/>
          <w:szCs w:val="21"/>
        </w:rPr>
        <w:t xml:space="preserve">Manage which hours he's marked as open without needing a website.</w:t>
      </w:r>
    </w:p>
    <w:p>
      <w:pPr>
        <w:spacing w:after="60" w:before="100"/>
      </w:pPr>
      <w:r>
        <w:rPr>
          <w:b/>
          <w:bCs/>
          <w:color w:val="1B2A4A"/>
          <w:sz w:val="21"/>
          <w:szCs w:val="21"/>
        </w:rPr>
        <w:t xml:space="preserve">Pain points</w:t>
      </w:r>
    </w:p>
    <w:p>
      <w:pPr>
        <w:pStyle w:val="ListParagraph"/>
        <w:numPr>
          <w:ilvl w:val="0"/>
          <w:numId w:val="2"/>
        </w:numPr>
        <w:spacing w:after="80"/>
      </w:pPr>
      <w:r>
        <w:rPr>
          <w:color w:val="222222"/>
          <w:sz w:val="21"/>
          <w:szCs w:val="21"/>
        </w:rPr>
        <w:t xml:space="preserve">No digital storefront today.</w:t>
      </w:r>
    </w:p>
    <w:p>
      <w:pPr>
        <w:pStyle w:val="ListParagraph"/>
        <w:numPr>
          <w:ilvl w:val="0"/>
          <w:numId w:val="2"/>
        </w:numPr>
        <w:spacing w:after="80"/>
      </w:pPr>
      <w:r>
        <w:rPr>
          <w:color w:val="222222"/>
          <w:sz w:val="21"/>
          <w:szCs w:val="21"/>
        </w:rPr>
        <w:t xml:space="preserve">Hesitant about complex onboarding — needs something as simple as a WhatsApp Business profile.</w:t>
      </w:r>
    </w:p>
    <w:p>
      <w:pPr>
        <w:pStyle w:val="Heading3"/>
        <w:spacing w:after="120" w:before="220"/>
      </w:pPr>
      <w:r>
        <w:rPr>
          <w:b/>
          <w:bCs/>
          <w:color w:val="1B2A4A"/>
          <w:sz w:val="21"/>
          <w:szCs w:val="21"/>
        </w:rPr>
        <w:t xml:space="preserve">Fleet Admin, small logistics business — B2B customer (Phase 4)</w:t>
      </w:r>
    </w:p>
    <w:p>
      <w:pPr>
        <w:spacing w:after="160" w:line="276"/>
      </w:pPr>
      <w:r>
        <w:rPr>
          <w:i/>
          <w:iCs/>
          <w:color w:val="5B6572"/>
          <w:sz w:val="21"/>
          <w:szCs w:val="21"/>
        </w:rPr>
        <w:t xml:space="preserve">"I have 10 delivery bikes and no visibility into which one needs a service or new tyres."</w:t>
      </w:r>
    </w:p>
    <w:p>
      <w:pPr>
        <w:spacing w:after="60"/>
      </w:pPr>
      <w:r>
        <w:rPr>
          <w:b/>
          <w:bCs/>
          <w:color w:val="1B2A4A"/>
          <w:sz w:val="21"/>
          <w:szCs w:val="21"/>
        </w:rPr>
        <w:t xml:space="preserve">Goals</w:t>
      </w:r>
    </w:p>
    <w:p>
      <w:pPr>
        <w:pStyle w:val="ListParagraph"/>
        <w:numPr>
          <w:ilvl w:val="0"/>
          <w:numId w:val="2"/>
        </w:numPr>
        <w:spacing w:after="80"/>
      </w:pPr>
      <w:r>
        <w:rPr>
          <w:color w:val="222222"/>
          <w:sz w:val="21"/>
          <w:szCs w:val="21"/>
        </w:rPr>
        <w:t xml:space="preserve">Track maintenance and service-due dates across a small fleet.</w:t>
      </w:r>
    </w:p>
    <w:p>
      <w:pPr>
        <w:pStyle w:val="ListParagraph"/>
        <w:numPr>
          <w:ilvl w:val="0"/>
          <w:numId w:val="2"/>
        </w:numPr>
        <w:spacing w:after="80"/>
      </w:pPr>
      <w:r>
        <w:rPr>
          <w:color w:val="222222"/>
          <w:sz w:val="21"/>
          <w:szCs w:val="21"/>
        </w:rPr>
        <w:t xml:space="preserve">Reduce unplanned downtime.</w:t>
      </w:r>
    </w:p>
    <w:p>
      <w:pPr>
        <w:spacing w:after="60" w:before="100"/>
      </w:pPr>
      <w:r>
        <w:rPr>
          <w:b/>
          <w:bCs/>
          <w:color w:val="1B2A4A"/>
          <w:sz w:val="21"/>
          <w:szCs w:val="21"/>
        </w:rPr>
        <w:t xml:space="preserve">Pain points</w:t>
      </w:r>
    </w:p>
    <w:p>
      <w:pPr>
        <w:pStyle w:val="ListParagraph"/>
        <w:numPr>
          <w:ilvl w:val="0"/>
          <w:numId w:val="2"/>
        </w:numPr>
        <w:spacing w:after="80"/>
      </w:pPr>
      <w:r>
        <w:rPr>
          <w:color w:val="222222"/>
          <w:sz w:val="21"/>
          <w:szCs w:val="21"/>
        </w:rPr>
        <w:t xml:space="preserve">Currently tracked in spreadsheets or not at all.</w:t>
      </w:r>
    </w:p>
    <w:p>
      <w:r>
        <w:br w:type="page"/>
      </w:r>
    </w:p>
    <w:p>
      <w:pPr>
        <w:pStyle w:val="Heading1"/>
        <w:pBdr>
          <w:bottom w:val="single" w:color="0E7C7B" w:sz="6" w:space="4"/>
        </w:pBdr>
        <w:spacing w:after="240" w:before="480"/>
      </w:pPr>
      <w:r>
        <w:rPr>
          <w:b/>
          <w:bCs/>
          <w:color w:val="1B2A4A"/>
          <w:sz w:val="30"/>
          <w:szCs w:val="30"/>
        </w:rPr>
        <w:t xml:space="preserve">6. User Journeys</w:t>
      </w:r>
    </w:p>
    <w:p>
      <w:pPr>
        <w:pStyle w:val="Heading2"/>
        <w:spacing w:after="160" w:before="320"/>
      </w:pPr>
      <w:r>
        <w:rPr>
          <w:b/>
          <w:bCs/>
          <w:color w:val="0E7C7B"/>
          <w:sz w:val="24"/>
          <w:szCs w:val="24"/>
        </w:rPr>
        <w:t xml:space="preserve">6.1 Customer journey — Phase 1 (Directory &amp; Discovery)</w:t>
      </w:r>
    </w:p>
    <w:p>
      <w:pPr>
        <w:pStyle w:val="ListParagraph"/>
        <w:numPr>
          <w:ilvl w:val="0"/>
          <w:numId w:val="3"/>
        </w:numPr>
        <w:spacing w:after="80"/>
      </w:pPr>
      <w:r>
        <w:rPr>
          <w:color w:val="222222"/>
          <w:sz w:val="21"/>
          <w:szCs w:val="21"/>
        </w:rPr>
        <w:t xml:space="preserve">Opens RoadMate website/app.</w:t>
      </w:r>
    </w:p>
    <w:p>
      <w:pPr>
        <w:pStyle w:val="ListParagraph"/>
        <w:numPr>
          <w:ilvl w:val="0"/>
          <w:numId w:val="3"/>
        </w:numPr>
        <w:spacing w:after="80"/>
      </w:pPr>
      <w:r>
        <w:rPr>
          <w:color w:val="222222"/>
          <w:sz w:val="21"/>
          <w:szCs w:val="21"/>
        </w:rPr>
        <w:t xml:space="preserve">Grants location access (or searches a location manually).</w:t>
      </w:r>
    </w:p>
    <w:p>
      <w:pPr>
        <w:pStyle w:val="ListParagraph"/>
        <w:numPr>
          <w:ilvl w:val="0"/>
          <w:numId w:val="3"/>
        </w:numPr>
        <w:spacing w:after="80"/>
      </w:pPr>
      <w:r>
        <w:rPr>
          <w:color w:val="222222"/>
          <w:sz w:val="21"/>
          <w:szCs w:val="21"/>
        </w:rPr>
        <w:t xml:space="preserve">Selects the issue: Tyre Puncture, Battery, Mechanic, Fuel Delivery, Towing, Flat Tyre, Car Wash, or Air Filling.</w:t>
      </w:r>
    </w:p>
    <w:p>
      <w:pPr>
        <w:pStyle w:val="ListParagraph"/>
        <w:numPr>
          <w:ilvl w:val="0"/>
          <w:numId w:val="3"/>
        </w:numPr>
        <w:spacing w:after="80"/>
      </w:pPr>
      <w:r>
        <w:rPr>
          <w:color w:val="222222"/>
          <w:sz w:val="21"/>
          <w:szCs w:val="21"/>
        </w:rPr>
        <w:t xml:space="preserve">Views a map with nearby matching shops, plus a ranked list of cards (rating, distance, open/closed, ETA, price range).</w:t>
      </w:r>
    </w:p>
    <w:p>
      <w:pPr>
        <w:pStyle w:val="ListParagraph"/>
        <w:numPr>
          <w:ilvl w:val="0"/>
          <w:numId w:val="3"/>
        </w:numPr>
        <w:spacing w:after="80"/>
      </w:pPr>
      <w:r>
        <w:rPr>
          <w:color w:val="222222"/>
          <w:sz w:val="21"/>
          <w:szCs w:val="21"/>
        </w:rPr>
        <w:t xml:space="preserve">Opens a shop detail page for more information (services, hours, photos, reviews).</w:t>
      </w:r>
    </w:p>
    <w:p>
      <w:pPr>
        <w:pStyle w:val="ListParagraph"/>
        <w:numPr>
          <w:ilvl w:val="0"/>
          <w:numId w:val="3"/>
        </w:numPr>
        <w:spacing w:after="80"/>
      </w:pPr>
      <w:r>
        <w:rPr>
          <w:color w:val="222222"/>
          <w:sz w:val="21"/>
          <w:szCs w:val="21"/>
        </w:rPr>
        <w:t xml:space="preserve">Takes an action: Call, Navigate (opens Google Maps directions), or WhatsApp.</w:t>
      </w:r>
    </w:p>
    <w:p>
      <w:pPr>
        <w:pStyle w:val="ListParagraph"/>
        <w:numPr>
          <w:ilvl w:val="0"/>
          <w:numId w:val="3"/>
        </w:numPr>
        <w:spacing w:after="80"/>
      </w:pPr>
      <w:r>
        <w:rPr>
          <w:color w:val="222222"/>
          <w:sz w:val="21"/>
          <w:szCs w:val="21"/>
        </w:rPr>
        <w:t xml:space="preserve">Optionally leaves a rating/review after the interaction.</w:t>
      </w:r>
    </w:p>
    <w:p>
      <w:pPr>
        <w:pStyle w:val="Heading2"/>
        <w:spacing w:after="160" w:before="320"/>
      </w:pPr>
      <w:r>
        <w:rPr>
          <w:b/>
          <w:bCs/>
          <w:color w:val="0E7C7B"/>
          <w:sz w:val="24"/>
          <w:szCs w:val="24"/>
        </w:rPr>
        <w:t xml:space="preserve">6.2 Customer journey — Phase 2+ (Booking &amp; Tracking)</w:t>
      </w:r>
    </w:p>
    <w:p>
      <w:pPr>
        <w:pStyle w:val="ListParagraph"/>
        <w:numPr>
          <w:ilvl w:val="0"/>
          <w:numId w:val="3"/>
        </w:numPr>
        <w:spacing w:after="80"/>
      </w:pPr>
      <w:r>
        <w:rPr>
          <w:color w:val="222222"/>
          <w:sz w:val="21"/>
          <w:szCs w:val="21"/>
        </w:rPr>
        <w:t xml:space="preserve">Steps 1–5 as above.</w:t>
      </w:r>
    </w:p>
    <w:p>
      <w:pPr>
        <w:pStyle w:val="ListParagraph"/>
        <w:numPr>
          <w:ilvl w:val="0"/>
          <w:numId w:val="3"/>
        </w:numPr>
        <w:spacing w:after="80"/>
      </w:pPr>
      <w:r>
        <w:rPr>
          <w:color w:val="222222"/>
          <w:sz w:val="21"/>
          <w:szCs w:val="21"/>
        </w:rPr>
        <w:t xml:space="preserve">Instead of calling directly, taps "Book" and submits a job request.</w:t>
      </w:r>
    </w:p>
    <w:p>
      <w:pPr>
        <w:pStyle w:val="ListParagraph"/>
        <w:numPr>
          <w:ilvl w:val="0"/>
          <w:numId w:val="3"/>
        </w:numPr>
        <w:spacing w:after="80"/>
      </w:pPr>
      <w:r>
        <w:rPr>
          <w:color w:val="222222"/>
          <w:sz w:val="21"/>
          <w:szCs w:val="21"/>
        </w:rPr>
        <w:t xml:space="preserve">Nearby available workers are notified; one accepts the job.</w:t>
      </w:r>
    </w:p>
    <w:p>
      <w:pPr>
        <w:pStyle w:val="ListParagraph"/>
        <w:numPr>
          <w:ilvl w:val="0"/>
          <w:numId w:val="3"/>
        </w:numPr>
        <w:spacing w:after="80"/>
      </w:pPr>
      <w:r>
        <w:rPr>
          <w:color w:val="222222"/>
          <w:sz w:val="21"/>
          <w:szCs w:val="21"/>
        </w:rPr>
        <w:t xml:space="preserve">Customer sees the worker's live location and ETA (Phase 3).</w:t>
      </w:r>
    </w:p>
    <w:p>
      <w:pPr>
        <w:pStyle w:val="ListParagraph"/>
        <w:numPr>
          <w:ilvl w:val="0"/>
          <w:numId w:val="3"/>
        </w:numPr>
        <w:spacing w:after="80"/>
      </w:pPr>
      <w:r>
        <w:rPr>
          <w:color w:val="222222"/>
          <w:sz w:val="21"/>
          <w:szCs w:val="21"/>
        </w:rPr>
        <w:t xml:space="preserve">Job is marked complete by the worker; customer pays in-app (Phase 3) and rates the job.</w:t>
      </w:r>
    </w:p>
    <w:p>
      <w:pPr>
        <w:pStyle w:val="Heading2"/>
        <w:spacing w:after="160" w:before="320"/>
      </w:pPr>
      <w:r>
        <w:rPr>
          <w:b/>
          <w:bCs/>
          <w:color w:val="0E7C7B"/>
          <w:sz w:val="24"/>
          <w:szCs w:val="24"/>
        </w:rPr>
        <w:t xml:space="preserve">6.3 Worker (mechanic) journey — Phase 2+</w:t>
      </w:r>
    </w:p>
    <w:p>
      <w:pPr>
        <w:pStyle w:val="ListParagraph"/>
        <w:numPr>
          <w:ilvl w:val="0"/>
          <w:numId w:val="3"/>
        </w:numPr>
        <w:spacing w:after="80"/>
      </w:pPr>
      <w:r>
        <w:rPr>
          <w:color w:val="222222"/>
          <w:sz w:val="21"/>
          <w:szCs w:val="21"/>
        </w:rPr>
        <w:t xml:space="preserve">Registers with name, phone, location, vehicle type serviced, services offered, pricing, experience, and documents.</w:t>
      </w:r>
    </w:p>
    <w:p>
      <w:pPr>
        <w:pStyle w:val="ListParagraph"/>
        <w:numPr>
          <w:ilvl w:val="0"/>
          <w:numId w:val="3"/>
        </w:numPr>
        <w:spacing w:after="80"/>
      </w:pPr>
      <w:r>
        <w:rPr>
          <w:color w:val="222222"/>
          <w:sz w:val="21"/>
          <w:szCs w:val="21"/>
        </w:rPr>
        <w:t xml:space="preserve">Account is verified by the Admin team before going live.</w:t>
      </w:r>
    </w:p>
    <w:p>
      <w:pPr>
        <w:pStyle w:val="ListParagraph"/>
        <w:numPr>
          <w:ilvl w:val="0"/>
          <w:numId w:val="3"/>
        </w:numPr>
        <w:spacing w:after="80"/>
      </w:pPr>
      <w:r>
        <w:rPr>
          <w:color w:val="222222"/>
          <w:sz w:val="21"/>
          <w:szCs w:val="21"/>
        </w:rPr>
        <w:t xml:space="preserve">Toggles Online/Offline availability.</w:t>
      </w:r>
    </w:p>
    <w:p>
      <w:pPr>
        <w:pStyle w:val="ListParagraph"/>
        <w:numPr>
          <w:ilvl w:val="0"/>
          <w:numId w:val="3"/>
        </w:numPr>
        <w:spacing w:after="80"/>
      </w:pPr>
      <w:r>
        <w:rPr>
          <w:color w:val="222222"/>
          <w:sz w:val="21"/>
          <w:szCs w:val="21"/>
        </w:rPr>
        <w:t xml:space="preserve">Receives job requests, can Accept or Reject.</w:t>
      </w:r>
    </w:p>
    <w:p>
      <w:pPr>
        <w:pStyle w:val="ListParagraph"/>
        <w:numPr>
          <w:ilvl w:val="0"/>
          <w:numId w:val="3"/>
        </w:numPr>
        <w:spacing w:after="80"/>
      </w:pPr>
      <w:r>
        <w:rPr>
          <w:color w:val="222222"/>
          <w:sz w:val="21"/>
          <w:szCs w:val="21"/>
        </w:rPr>
        <w:t xml:space="preserve">Navigates to customer location, marks job complete.</w:t>
      </w:r>
    </w:p>
    <w:p>
      <w:pPr>
        <w:pStyle w:val="ListParagraph"/>
        <w:numPr>
          <w:ilvl w:val="0"/>
          <w:numId w:val="3"/>
        </w:numPr>
        <w:spacing w:after="80"/>
      </w:pPr>
      <w:r>
        <w:rPr>
          <w:color w:val="222222"/>
          <w:sz w:val="21"/>
          <w:szCs w:val="21"/>
        </w:rPr>
        <w:t xml:space="preserve">Views earnings and ratings history.</w:t>
      </w:r>
    </w:p>
    <w:p>
      <w:pPr>
        <w:pStyle w:val="Heading2"/>
        <w:spacing w:after="160" w:before="320"/>
      </w:pPr>
      <w:r>
        <w:rPr>
          <w:b/>
          <w:bCs/>
          <w:color w:val="0E7C7B"/>
          <w:sz w:val="24"/>
          <w:szCs w:val="24"/>
        </w:rPr>
        <w:t xml:space="preserve">6.4 Admin journey</w:t>
      </w:r>
    </w:p>
    <w:p>
      <w:pPr>
        <w:pStyle w:val="ListParagraph"/>
        <w:numPr>
          <w:ilvl w:val="0"/>
          <w:numId w:val="3"/>
        </w:numPr>
        <w:spacing w:after="80"/>
      </w:pPr>
      <w:r>
        <w:rPr>
          <w:color w:val="222222"/>
          <w:sz w:val="21"/>
          <w:szCs w:val="21"/>
        </w:rPr>
        <w:t xml:space="preserve">Logs into the Admin Panel.</w:t>
      </w:r>
    </w:p>
    <w:p>
      <w:pPr>
        <w:pStyle w:val="ListParagraph"/>
        <w:numPr>
          <w:ilvl w:val="0"/>
          <w:numId w:val="3"/>
        </w:numPr>
        <w:spacing w:after="80"/>
      </w:pPr>
      <w:r>
        <w:rPr>
          <w:color w:val="222222"/>
          <w:sz w:val="21"/>
          <w:szCs w:val="21"/>
        </w:rPr>
        <w:t xml:space="preserve">Manages the shop/listing directory: add, edit, verify, deactivate.</w:t>
      </w:r>
    </w:p>
    <w:p>
      <w:pPr>
        <w:pStyle w:val="ListParagraph"/>
        <w:numPr>
          <w:ilvl w:val="0"/>
          <w:numId w:val="3"/>
        </w:numPr>
        <w:spacing w:after="80"/>
      </w:pPr>
      <w:r>
        <w:rPr>
          <w:color w:val="222222"/>
          <w:sz w:val="21"/>
          <w:szCs w:val="21"/>
        </w:rPr>
        <w:t xml:space="preserve">Reviews and approves worker registrations and documents (Phase 2+).</w:t>
      </w:r>
    </w:p>
    <w:p>
      <w:pPr>
        <w:pStyle w:val="ListParagraph"/>
        <w:numPr>
          <w:ilvl w:val="0"/>
          <w:numId w:val="3"/>
        </w:numPr>
        <w:spacing w:after="80"/>
      </w:pPr>
      <w:r>
        <w:rPr>
          <w:color w:val="222222"/>
          <w:sz w:val="21"/>
          <w:szCs w:val="21"/>
        </w:rPr>
        <w:t xml:space="preserve">Monitors bookings, complaints, and reviews for moderation.</w:t>
      </w:r>
    </w:p>
    <w:p>
      <w:pPr>
        <w:pStyle w:val="ListParagraph"/>
        <w:numPr>
          <w:ilvl w:val="0"/>
          <w:numId w:val="3"/>
        </w:numPr>
        <w:spacing w:after="80"/>
      </w:pPr>
      <w:r>
        <w:rPr>
          <w:color w:val="222222"/>
          <w:sz w:val="21"/>
          <w:szCs w:val="21"/>
        </w:rPr>
        <w:t xml:space="preserve">Views analytics: searches by issue type, city coverage, most-viewed shops.</w:t>
      </w:r>
    </w:p>
    <w:p>
      <w:r>
        <w:br w:type="page"/>
      </w:r>
    </w:p>
    <w:p>
      <w:pPr>
        <w:pStyle w:val="Heading1"/>
        <w:pBdr>
          <w:bottom w:val="single" w:color="0E7C7B" w:sz="6" w:space="4"/>
        </w:pBdr>
        <w:spacing w:after="240" w:before="480"/>
      </w:pPr>
      <w:r>
        <w:rPr>
          <w:b/>
          <w:bCs/>
          <w:color w:val="1B2A4A"/>
          <w:sz w:val="30"/>
          <w:szCs w:val="30"/>
        </w:rPr>
        <w:t xml:space="preserve">7. Product Scope &amp; Phased Roadmap</w:t>
      </w:r>
    </w:p>
    <w:p>
      <w:pPr>
        <w:spacing w:after="160" w:line="276"/>
      </w:pPr>
      <w:r>
        <w:rPr>
          <w:color w:val="222222"/>
          <w:sz w:val="21"/>
          <w:szCs w:val="21"/>
        </w:rPr>
        <w:t xml:space="preserve">The founder's original vision spans roadside assistance, premium memberships, a full mechanic marketplace, a job portal, remote skilled workers, emergency kits, water delivery, AI diagnosis, fleet management, insurance, an ERP, and a learning platform. That is an appropriately large long-term vision, but far too much for a first release. The roadmap below sequences it so each phase is independently shippable and validates the next.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2900"/>
        <w:gridCol w:w="1900"/>
        <w:gridCol w:w="3150"/>
      </w:tblGrid>
      <w:tr>
        <w:tc>
          <w:tcPr>
            <w:tcW w:type="dxa" w:w="1400"/>
            <w:shd w:fill="1B2A4A" w:val="clear"/>
            <w:tcMar>
              <w:top w:type="dxa" w:w="80"/>
              <w:left w:type="dxa" w:w="100"/>
              <w:bottom w:type="dxa" w:w="80"/>
              <w:right w:type="dxa" w:w="100"/>
            </w:tcMar>
            <w:vAlign w:val="center"/>
          </w:tcPr>
          <w:p>
            <w:pPr>
              <w:jc w:val="left"/>
            </w:pPr>
            <w:r>
              <w:rPr>
                <w:b/>
                <w:bCs/>
                <w:color w:val="FFFFFF"/>
                <w:sz w:val="19"/>
                <w:szCs w:val="19"/>
              </w:rPr>
              <w:t xml:space="preserve">Phase</w:t>
            </w:r>
          </w:p>
        </w:tc>
        <w:tc>
          <w:tcPr>
            <w:tcW w:type="dxa" w:w="2900"/>
            <w:shd w:fill="1B2A4A" w:val="clear"/>
            <w:tcMar>
              <w:top w:type="dxa" w:w="80"/>
              <w:left w:type="dxa" w:w="100"/>
              <w:bottom w:type="dxa" w:w="80"/>
              <w:right w:type="dxa" w:w="100"/>
            </w:tcMar>
            <w:vAlign w:val="center"/>
          </w:tcPr>
          <w:p>
            <w:pPr>
              <w:jc w:val="left"/>
            </w:pPr>
            <w:r>
              <w:rPr>
                <w:b/>
                <w:bCs/>
                <w:color w:val="FFFFFF"/>
                <w:sz w:val="19"/>
                <w:szCs w:val="19"/>
              </w:rPr>
              <w:t xml:space="preserve">Focus</w:t>
            </w:r>
          </w:p>
        </w:tc>
        <w:tc>
          <w:tcPr>
            <w:tcW w:type="dxa" w:w="1900"/>
            <w:shd w:fill="1B2A4A" w:val="clear"/>
            <w:tcMar>
              <w:top w:type="dxa" w:w="80"/>
              <w:left w:type="dxa" w:w="100"/>
              <w:bottom w:type="dxa" w:w="80"/>
              <w:right w:type="dxa" w:w="100"/>
            </w:tcMar>
            <w:vAlign w:val="center"/>
          </w:tcPr>
          <w:p>
            <w:pPr>
              <w:jc w:val="left"/>
            </w:pPr>
            <w:r>
              <w:rPr>
                <w:b/>
                <w:bCs/>
                <w:color w:val="FFFFFF"/>
                <w:sz w:val="19"/>
                <w:szCs w:val="19"/>
              </w:rPr>
              <w:t xml:space="preserve">Est. duration</w:t>
            </w:r>
          </w:p>
        </w:tc>
        <w:tc>
          <w:tcPr>
            <w:tcW w:type="dxa" w:w="3150"/>
            <w:shd w:fill="1B2A4A" w:val="clear"/>
            <w:tcMar>
              <w:top w:type="dxa" w:w="80"/>
              <w:left w:type="dxa" w:w="100"/>
              <w:bottom w:type="dxa" w:w="80"/>
              <w:right w:type="dxa" w:w="100"/>
            </w:tcMar>
            <w:vAlign w:val="center"/>
          </w:tcPr>
          <w:p>
            <w:pPr>
              <w:jc w:val="left"/>
            </w:pPr>
            <w:r>
              <w:rPr>
                <w:b/>
                <w:bCs/>
                <w:color w:val="FFFFFF"/>
                <w:sz w:val="19"/>
                <w:szCs w:val="19"/>
              </w:rPr>
              <w:t xml:space="preserve">Key deliverables</w:t>
            </w:r>
          </w:p>
        </w:tc>
      </w:tr>
      <w:tr>
        <w:tc>
          <w:tcPr>
            <w:tcW w:type="dxa" w:w="1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Phase 1</w:t>
            </w:r>
          </w:p>
        </w:tc>
        <w:tc>
          <w:tcPr>
            <w:tcW w:type="dxa" w:w="29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Directory &amp; Discovery MVP</w:t>
            </w:r>
          </w:p>
        </w:tc>
        <w:tc>
          <w:tcPr>
            <w:tcW w:type="dxa" w:w="19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4–8 weeks</w:t>
            </w:r>
          </w:p>
        </w:tc>
        <w:tc>
          <w:tcPr>
            <w:tcW w:type="dxa" w:w="3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Location capture, issue-based search, shop directory (Google Maps + proprietary DB), shop detail pages, call/navigate/WhatsApp, reviews, admin dashboard</w:t>
            </w:r>
          </w:p>
        </w:tc>
      </w:tr>
      <w:tr>
        <w:tc>
          <w:tcPr>
            <w:tcW w:type="dxa" w:w="1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Phase 2</w:t>
            </w:r>
          </w:p>
        </w:tc>
        <w:tc>
          <w:tcPr>
            <w:tcW w:type="dxa" w:w="29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Marketplace foundations</w:t>
            </w:r>
          </w:p>
        </w:tc>
        <w:tc>
          <w:tcPr>
            <w:tcW w:type="dxa" w:w="19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6–10 weeks</w:t>
            </w:r>
          </w:p>
        </w:tc>
        <w:tc>
          <w:tcPr>
            <w:tcW w:type="dxa" w:w="3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Worker registration &amp; verification, availability status, booking requests, push notifications</w:t>
            </w:r>
          </w:p>
        </w:tc>
      </w:tr>
      <w:tr>
        <w:tc>
          <w:tcPr>
            <w:tcW w:type="dxa" w:w="1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Phase 3</w:t>
            </w:r>
          </w:p>
        </w:tc>
        <w:tc>
          <w:tcPr>
            <w:tcW w:type="dxa" w:w="29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Live operations</w:t>
            </w:r>
          </w:p>
        </w:tc>
        <w:tc>
          <w:tcPr>
            <w:tcW w:type="dxa" w:w="19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6–10 weeks</w:t>
            </w:r>
          </w:p>
        </w:tc>
        <w:tc>
          <w:tcPr>
            <w:tcW w:type="dxa" w:w="3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Live GPS tracking, in-app payments (Razorpay), ratings pipeline, analytics dashboard</w:t>
            </w:r>
          </w:p>
        </w:tc>
      </w:tr>
      <w:tr>
        <w:tc>
          <w:tcPr>
            <w:tcW w:type="dxa" w:w="1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Phase 4</w:t>
            </w:r>
          </w:p>
        </w:tc>
        <w:tc>
          <w:tcPr>
            <w:tcW w:type="dxa" w:w="29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Growth &amp; differentiation</w:t>
            </w:r>
          </w:p>
        </w:tc>
        <w:tc>
          <w:tcPr>
            <w:tcW w:type="dxa" w:w="19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Ongoing</w:t>
            </w:r>
          </w:p>
        </w:tc>
        <w:tc>
          <w:tcPr>
            <w:tcW w:type="dxa" w:w="3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Premium membership, AI-assisted issue identification, fleet management, emergency/safety features, expansion beyond Calicut</w:t>
            </w:r>
          </w:p>
        </w:tc>
      </w:tr>
    </w:tbl>
    <w:p>
      <w:pPr>
        <w:spacing w:after="240" w:before="60"/>
      </w:pPr>
      <w:r>
        <w:rPr>
          <w:i/>
          <w:iCs/>
          <w:color w:val="5B6572"/>
          <w:sz w:val="18"/>
          <w:szCs w:val="18"/>
        </w:rPr>
        <w:t xml:space="preserve">Table 7.1 — Phased roadmap</w:t>
      </w:r>
    </w:p>
    <w:p>
      <w:pPr>
        <w:pStyle w:val="Heading2"/>
        <w:spacing w:after="160" w:before="320"/>
      </w:pPr>
      <w:r>
        <w:rPr>
          <w:b/>
          <w:bCs/>
          <w:color w:val="0E7C7B"/>
          <w:sz w:val="24"/>
          <w:szCs w:val="24"/>
        </w:rPr>
        <w:t xml:space="preserve">7.1 Explicitly out of scope for this PRD</w:t>
      </w:r>
    </w:p>
    <w:p>
      <w:pPr>
        <w:spacing w:after="160" w:line="276"/>
      </w:pPr>
      <w:r>
        <w:rPr>
          <w:color w:val="222222"/>
          <w:sz w:val="21"/>
          <w:szCs w:val="21"/>
        </w:rPr>
        <w:t xml:space="preserve">The following ideas from the original vision are acknowledged as valuable but are treated as post-Phase-4 exploration, not committed roadmap: remote skilled-worker job portal, physical emergency kit sales/delivery, drinking-water/first-aid delivery, insurance underwriting, a full ERP, and a learning/training platform for mechanics. Each would need its own problem validation before being scoped.</w:t>
      </w:r>
    </w:p>
    <w:p>
      <w:r>
        <w:br w:type="page"/>
      </w:r>
    </w:p>
    <w:p>
      <w:pPr>
        <w:pStyle w:val="Heading1"/>
        <w:pBdr>
          <w:bottom w:val="single" w:color="0E7C7B" w:sz="6" w:space="4"/>
        </w:pBdr>
        <w:spacing w:after="240" w:before="480"/>
      </w:pPr>
      <w:r>
        <w:rPr>
          <w:b/>
          <w:bCs/>
          <w:color w:val="1B2A4A"/>
          <w:sz w:val="30"/>
          <w:szCs w:val="30"/>
        </w:rPr>
        <w:t xml:space="preserve">8. Functional Requirements</w:t>
      </w:r>
    </w:p>
    <w:p>
      <w:pPr>
        <w:spacing w:after="160" w:line="276"/>
      </w:pPr>
      <w:r>
        <w:rPr>
          <w:color w:val="222222"/>
          <w:sz w:val="21"/>
          <w:szCs w:val="21"/>
        </w:rPr>
        <w:t xml:space="preserve">Phase 1 requirements are specified to acceptance-criteria level of detail, since this is the phase intended for immediate build. Phases 2–4 are specified at feature level; each will receive its own detailed FR set as it is scheduled.</w:t>
      </w:r>
    </w:p>
    <w:p>
      <w:pPr>
        <w:pStyle w:val="Heading2"/>
        <w:spacing w:after="160" w:before="320"/>
      </w:pPr>
      <w:r>
        <w:rPr>
          <w:b/>
          <w:bCs/>
          <w:color w:val="0E7C7B"/>
          <w:sz w:val="24"/>
          <w:szCs w:val="24"/>
        </w:rPr>
        <w:t xml:space="preserve">8.1 Phase 1 — Location &amp; Onboarding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c>
          <w:tcPr>
            <w:tcW w:type="dxa" w:w="1200"/>
            <w:shd w:fill="1B2A4A"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6650"/>
            <w:shd w:fill="1B2A4A"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1500"/>
            <w:shd w:fill="1B2A4A" w:val="clear"/>
            <w:tcMar>
              <w:top w:type="dxa" w:w="80"/>
              <w:left w:type="dxa" w:w="100"/>
              <w:bottom w:type="dxa" w:w="80"/>
              <w:right w:type="dxa" w:w="100"/>
            </w:tcMar>
            <w:vAlign w:val="center"/>
          </w:tcPr>
          <w:p>
            <w:pPr>
              <w:jc w:val="left"/>
            </w:pPr>
            <w:r>
              <w:rPr>
                <w:b/>
                <w:bCs/>
                <w:color w:val="FFFFFF"/>
                <w:sz w:val="19"/>
                <w:szCs w:val="19"/>
              </w:rPr>
              <w:t xml:space="preserve">Priority</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FR-1.1</w:t>
            </w:r>
          </w:p>
        </w:tc>
        <w:tc>
          <w:tcPr>
            <w:tcW w:type="dxa" w:w="66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User can grant browser/device geolocation permission and have their coordinates captured automatically on first load.</w:t>
            </w:r>
          </w:p>
        </w:tc>
        <w:tc>
          <w:tcPr>
            <w:tcW w:type="dxa" w:w="1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Must</w:t>
            </w:r>
          </w:p>
        </w:tc>
      </w:tr>
      <w:tr>
        <w:tc>
          <w:tcPr>
            <w:tcW w:type="dxa" w:w="12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FR-1.2</w:t>
            </w:r>
          </w:p>
        </w:tc>
        <w:tc>
          <w:tcPr>
            <w:tcW w:type="dxa" w:w="66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User can manually search and select a location (address or landmark) if geolocation is denied or inaccurate.</w:t>
            </w:r>
          </w:p>
        </w:tc>
        <w:tc>
          <w:tcPr>
            <w:tcW w:type="dxa" w:w="15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Must</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FR-1.3</w:t>
            </w:r>
          </w:p>
        </w:tc>
        <w:tc>
          <w:tcPr>
            <w:tcW w:type="dxa" w:w="66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System defaults the search radius to 5 km, adjustable by the user (1–15 km).</w:t>
            </w:r>
          </w:p>
        </w:tc>
        <w:tc>
          <w:tcPr>
            <w:tcW w:type="dxa" w:w="1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Should</w:t>
            </w:r>
          </w:p>
        </w:tc>
      </w:tr>
      <w:tr>
        <w:tc>
          <w:tcPr>
            <w:tcW w:type="dxa" w:w="12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FR-1.4</w:t>
            </w:r>
          </w:p>
        </w:tc>
        <w:tc>
          <w:tcPr>
            <w:tcW w:type="dxa" w:w="66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No login is required to search; login is only required to leave a review or save favourites.</w:t>
            </w:r>
          </w:p>
        </w:tc>
        <w:tc>
          <w:tcPr>
            <w:tcW w:type="dxa" w:w="15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Must</w:t>
            </w:r>
          </w:p>
        </w:tc>
      </w:tr>
    </w:tbl>
    <w:p>
      <w:pPr>
        <w:pStyle w:val="Heading2"/>
        <w:spacing w:after="160" w:before="320"/>
      </w:pPr>
      <w:r>
        <w:rPr>
          <w:b/>
          <w:bCs/>
          <w:color w:val="0E7C7B"/>
          <w:sz w:val="24"/>
          <w:szCs w:val="24"/>
        </w:rPr>
        <w:t xml:space="preserve">8.2 Phase 1 — Issue Selection &amp; Search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c>
          <w:tcPr>
            <w:tcW w:type="dxa" w:w="1200"/>
            <w:shd w:fill="1B2A4A"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6650"/>
            <w:shd w:fill="1B2A4A"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1500"/>
            <w:shd w:fill="1B2A4A" w:val="clear"/>
            <w:tcMar>
              <w:top w:type="dxa" w:w="80"/>
              <w:left w:type="dxa" w:w="100"/>
              <w:bottom w:type="dxa" w:w="80"/>
              <w:right w:type="dxa" w:w="100"/>
            </w:tcMar>
            <w:vAlign w:val="center"/>
          </w:tcPr>
          <w:p>
            <w:pPr>
              <w:jc w:val="left"/>
            </w:pPr>
            <w:r>
              <w:rPr>
                <w:b/>
                <w:bCs/>
                <w:color w:val="FFFFFF"/>
                <w:sz w:val="19"/>
                <w:szCs w:val="19"/>
              </w:rPr>
              <w:t xml:space="preserve">Priority</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FR-2.1</w:t>
            </w:r>
          </w:p>
        </w:tc>
        <w:tc>
          <w:tcPr>
            <w:tcW w:type="dxa" w:w="66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User selects exactly one issue type from: Tyre Puncture, Battery, Mechanic, Fuel Delivery, Towing, Flat Tyre, Car Wash, Air Filling.</w:t>
            </w:r>
          </w:p>
        </w:tc>
        <w:tc>
          <w:tcPr>
            <w:tcW w:type="dxa" w:w="1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Must</w:t>
            </w:r>
          </w:p>
        </w:tc>
      </w:tr>
      <w:tr>
        <w:tc>
          <w:tcPr>
            <w:tcW w:type="dxa" w:w="12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FR-2.2</w:t>
            </w:r>
          </w:p>
        </w:tc>
        <w:tc>
          <w:tcPr>
            <w:tcW w:type="dxa" w:w="66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System returns a ranked list of nearby shops matching the selected issue type, sorted by a blended score of distance and rating by default.</w:t>
            </w:r>
          </w:p>
        </w:tc>
        <w:tc>
          <w:tcPr>
            <w:tcW w:type="dxa" w:w="15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Must</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FR-2.3</w:t>
            </w:r>
          </w:p>
        </w:tc>
        <w:tc>
          <w:tcPr>
            <w:tcW w:type="dxa" w:w="66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User can re-sort results by Distance, Rating, or Open Now.</w:t>
            </w:r>
          </w:p>
        </w:tc>
        <w:tc>
          <w:tcPr>
            <w:tcW w:type="dxa" w:w="1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Should</w:t>
            </w:r>
          </w:p>
        </w:tc>
      </w:tr>
      <w:tr>
        <w:tc>
          <w:tcPr>
            <w:tcW w:type="dxa" w:w="12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FR-2.4</w:t>
            </w:r>
          </w:p>
        </w:tc>
        <w:tc>
          <w:tcPr>
            <w:tcW w:type="dxa" w:w="66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User can filter by "Open Now" only.</w:t>
            </w:r>
          </w:p>
        </w:tc>
        <w:tc>
          <w:tcPr>
            <w:tcW w:type="dxa" w:w="15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Should</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FR-2.5</w:t>
            </w:r>
          </w:p>
        </w:tc>
        <w:tc>
          <w:tcPr>
            <w:tcW w:type="dxa" w:w="66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Results are shown simultaneously as map pins and a scrollable list, kept in sync (selecting one highlights the other).</w:t>
            </w:r>
          </w:p>
        </w:tc>
        <w:tc>
          <w:tcPr>
            <w:tcW w:type="dxa" w:w="1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Must</w:t>
            </w:r>
          </w:p>
        </w:tc>
      </w:tr>
    </w:tbl>
    <w:p>
      <w:pPr>
        <w:pStyle w:val="Heading2"/>
        <w:spacing w:after="160" w:before="320"/>
      </w:pPr>
      <w:r>
        <w:rPr>
          <w:b/>
          <w:bCs/>
          <w:color w:val="0E7C7B"/>
          <w:sz w:val="24"/>
          <w:szCs w:val="24"/>
        </w:rPr>
        <w:t xml:space="preserve">8.3 Phase 1 — Shop Card &amp; Detail Page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c>
          <w:tcPr>
            <w:tcW w:type="dxa" w:w="1200"/>
            <w:shd w:fill="1B2A4A"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6650"/>
            <w:shd w:fill="1B2A4A"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1500"/>
            <w:shd w:fill="1B2A4A" w:val="clear"/>
            <w:tcMar>
              <w:top w:type="dxa" w:w="80"/>
              <w:left w:type="dxa" w:w="100"/>
              <w:bottom w:type="dxa" w:w="80"/>
              <w:right w:type="dxa" w:w="100"/>
            </w:tcMar>
            <w:vAlign w:val="center"/>
          </w:tcPr>
          <w:p>
            <w:pPr>
              <w:jc w:val="left"/>
            </w:pPr>
            <w:r>
              <w:rPr>
                <w:b/>
                <w:bCs/>
                <w:color w:val="FFFFFF"/>
                <w:sz w:val="19"/>
                <w:szCs w:val="19"/>
              </w:rPr>
              <w:t xml:space="preserve">Priority</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FR-3.1</w:t>
            </w:r>
          </w:p>
        </w:tc>
        <w:tc>
          <w:tcPr>
            <w:tcW w:type="dxa" w:w="66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Each result card displays: shop name, star rating, distance (km), open/closed status, estimated ETA, and price range.</w:t>
            </w:r>
          </w:p>
        </w:tc>
        <w:tc>
          <w:tcPr>
            <w:tcW w:type="dxa" w:w="1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Must</w:t>
            </w:r>
          </w:p>
        </w:tc>
      </w:tr>
      <w:tr>
        <w:tc>
          <w:tcPr>
            <w:tcW w:type="dxa" w:w="12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FR-3.2</w:t>
            </w:r>
          </w:p>
        </w:tc>
        <w:tc>
          <w:tcPr>
            <w:tcW w:type="dxa" w:w="66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Each card exposes three direct actions: Call, Navigate, WhatsApp.</w:t>
            </w:r>
          </w:p>
        </w:tc>
        <w:tc>
          <w:tcPr>
            <w:tcW w:type="dxa" w:w="15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Must</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FR-3.3</w:t>
            </w:r>
          </w:p>
        </w:tc>
        <w:tc>
          <w:tcPr>
            <w:tcW w:type="dxa" w:w="66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Tapping a card opens a detail page with: full address, hours (incl. holiday schedule), services offered, photos, languages spoken, UPI-accepted flag, mobile-mechanic flag, night-service flag, and reviews.</w:t>
            </w:r>
          </w:p>
        </w:tc>
        <w:tc>
          <w:tcPr>
            <w:tcW w:type="dxa" w:w="1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Must</w:t>
            </w:r>
          </w:p>
        </w:tc>
      </w:tr>
      <w:tr>
        <w:tc>
          <w:tcPr>
            <w:tcW w:type="dxa" w:w="12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FR-3.4</w:t>
            </w:r>
          </w:p>
        </w:tc>
        <w:tc>
          <w:tcPr>
            <w:tcW w:type="dxa" w:w="66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"Navigate" opens Google Maps turn-by-turn directions in a new tab/app.</w:t>
            </w:r>
          </w:p>
        </w:tc>
        <w:tc>
          <w:tcPr>
            <w:tcW w:type="dxa" w:w="15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Must</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FR-3.5</w:t>
            </w:r>
          </w:p>
        </w:tc>
        <w:tc>
          <w:tcPr>
            <w:tcW w:type="dxa" w:w="66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"Call" triggers the device's native dialer with the shop's number pre-filled.</w:t>
            </w:r>
          </w:p>
        </w:tc>
        <w:tc>
          <w:tcPr>
            <w:tcW w:type="dxa" w:w="1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Must</w:t>
            </w:r>
          </w:p>
        </w:tc>
      </w:tr>
    </w:tbl>
    <w:p>
      <w:pPr>
        <w:pStyle w:val="Heading2"/>
        <w:spacing w:after="160" w:before="320"/>
      </w:pPr>
      <w:r>
        <w:rPr>
          <w:b/>
          <w:bCs/>
          <w:color w:val="0E7C7B"/>
          <w:sz w:val="24"/>
          <w:szCs w:val="24"/>
        </w:rPr>
        <w:t xml:space="preserve">8.4 Phase 1 — Reviews &amp; Ratings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c>
          <w:tcPr>
            <w:tcW w:type="dxa" w:w="1200"/>
            <w:shd w:fill="1B2A4A"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6650"/>
            <w:shd w:fill="1B2A4A"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1500"/>
            <w:shd w:fill="1B2A4A" w:val="clear"/>
            <w:tcMar>
              <w:top w:type="dxa" w:w="80"/>
              <w:left w:type="dxa" w:w="100"/>
              <w:bottom w:type="dxa" w:w="80"/>
              <w:right w:type="dxa" w:w="100"/>
            </w:tcMar>
            <w:vAlign w:val="center"/>
          </w:tcPr>
          <w:p>
            <w:pPr>
              <w:jc w:val="left"/>
            </w:pPr>
            <w:r>
              <w:rPr>
                <w:b/>
                <w:bCs/>
                <w:color w:val="FFFFFF"/>
                <w:sz w:val="19"/>
                <w:szCs w:val="19"/>
              </w:rPr>
              <w:t xml:space="preserve">Priority</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FR-4.1</w:t>
            </w:r>
          </w:p>
        </w:tc>
        <w:tc>
          <w:tcPr>
            <w:tcW w:type="dxa" w:w="66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Logged-in users can leave a 1–5 star rating and optional text review for a shop.</w:t>
            </w:r>
          </w:p>
        </w:tc>
        <w:tc>
          <w:tcPr>
            <w:tcW w:type="dxa" w:w="1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Must</w:t>
            </w:r>
          </w:p>
        </w:tc>
      </w:tr>
      <w:tr>
        <w:tc>
          <w:tcPr>
            <w:tcW w:type="dxa" w:w="12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FR-4.2</w:t>
            </w:r>
          </w:p>
        </w:tc>
        <w:tc>
          <w:tcPr>
            <w:tcW w:type="dxa" w:w="66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Reviews are displayed newest-first on the shop detail page, with average rating recalculated on submission.</w:t>
            </w:r>
          </w:p>
        </w:tc>
        <w:tc>
          <w:tcPr>
            <w:tcW w:type="dxa" w:w="15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Must</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FR-4.3</w:t>
            </w:r>
          </w:p>
        </w:tc>
        <w:tc>
          <w:tcPr>
            <w:tcW w:type="dxa" w:w="66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Users can flag a review as inappropriate for Admin moderation.</w:t>
            </w:r>
          </w:p>
        </w:tc>
        <w:tc>
          <w:tcPr>
            <w:tcW w:type="dxa" w:w="1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Should</w:t>
            </w:r>
          </w:p>
        </w:tc>
      </w:tr>
    </w:tbl>
    <w:p>
      <w:pPr>
        <w:pStyle w:val="Heading2"/>
        <w:spacing w:after="160" w:before="320"/>
      </w:pPr>
      <w:r>
        <w:rPr>
          <w:b/>
          <w:bCs/>
          <w:color w:val="0E7C7B"/>
          <w:sz w:val="24"/>
          <w:szCs w:val="24"/>
        </w:rPr>
        <w:t xml:space="preserve">8.5 Phase 1 — Admin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c>
          <w:tcPr>
            <w:tcW w:type="dxa" w:w="1200"/>
            <w:shd w:fill="1B2A4A"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6650"/>
            <w:shd w:fill="1B2A4A"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1500"/>
            <w:shd w:fill="1B2A4A" w:val="clear"/>
            <w:tcMar>
              <w:top w:type="dxa" w:w="80"/>
              <w:left w:type="dxa" w:w="100"/>
              <w:bottom w:type="dxa" w:w="80"/>
              <w:right w:type="dxa" w:w="100"/>
            </w:tcMar>
            <w:vAlign w:val="center"/>
          </w:tcPr>
          <w:p>
            <w:pPr>
              <w:jc w:val="left"/>
            </w:pPr>
            <w:r>
              <w:rPr>
                <w:b/>
                <w:bCs/>
                <w:color w:val="FFFFFF"/>
                <w:sz w:val="19"/>
                <w:szCs w:val="19"/>
              </w:rPr>
              <w:t xml:space="preserve">Priority</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FR-5.1</w:t>
            </w:r>
          </w:p>
        </w:tc>
        <w:tc>
          <w:tcPr>
            <w:tcW w:type="dxa" w:w="66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Admin can add, edit, deactivate, and delete shop listings, including all proprietary fields (owner name, phone, services, hours, price, UPI, mobile mechanic, night service, photos, languages).</w:t>
            </w:r>
          </w:p>
        </w:tc>
        <w:tc>
          <w:tcPr>
            <w:tcW w:type="dxa" w:w="1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Must</w:t>
            </w:r>
          </w:p>
        </w:tc>
      </w:tr>
      <w:tr>
        <w:tc>
          <w:tcPr>
            <w:tcW w:type="dxa" w:w="12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FR-5.2</w:t>
            </w:r>
          </w:p>
        </w:tc>
        <w:tc>
          <w:tcPr>
            <w:tcW w:type="dxa" w:w="66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Admin can import/seed initial listings sourced from Google Maps data and enrich them with proprietary fields.</w:t>
            </w:r>
          </w:p>
        </w:tc>
        <w:tc>
          <w:tcPr>
            <w:tcW w:type="dxa" w:w="15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Must</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FR-5.3</w:t>
            </w:r>
          </w:p>
        </w:tc>
        <w:tc>
          <w:tcPr>
            <w:tcW w:type="dxa" w:w="66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Admin can view and moderate flagged reviews.</w:t>
            </w:r>
          </w:p>
        </w:tc>
        <w:tc>
          <w:tcPr>
            <w:tcW w:type="dxa" w:w="1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Should</w:t>
            </w:r>
          </w:p>
        </w:tc>
      </w:tr>
      <w:tr>
        <w:tc>
          <w:tcPr>
            <w:tcW w:type="dxa" w:w="12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FR-5.4</w:t>
            </w:r>
          </w:p>
        </w:tc>
        <w:tc>
          <w:tcPr>
            <w:tcW w:type="dxa" w:w="66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Admin can view basic analytics: searches by issue type, top-viewed shops, city/ward coverage.</w:t>
            </w:r>
          </w:p>
        </w:tc>
        <w:tc>
          <w:tcPr>
            <w:tcW w:type="dxa" w:w="15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Should</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FR-5.5</w:t>
            </w:r>
          </w:p>
        </w:tc>
        <w:tc>
          <w:tcPr>
            <w:tcW w:type="dxa" w:w="66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Admin actions are logged with timestamp and admin user ID for audit purposes.</w:t>
            </w:r>
          </w:p>
        </w:tc>
        <w:tc>
          <w:tcPr>
            <w:tcW w:type="dxa" w:w="1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Could</w:t>
            </w:r>
          </w:p>
        </w:tc>
      </w:tr>
    </w:tbl>
    <w:p>
      <w:pPr>
        <w:pStyle w:val="Heading2"/>
        <w:spacing w:after="160" w:before="320"/>
      </w:pPr>
      <w:r>
        <w:rPr>
          <w:b/>
          <w:bCs/>
          <w:color w:val="0E7C7B"/>
          <w:sz w:val="24"/>
          <w:szCs w:val="24"/>
        </w:rPr>
        <w:t xml:space="preserve">8.6 Phase 2 — Marketplace Foundations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c>
          <w:tcPr>
            <w:tcW w:type="dxa" w:w="1200"/>
            <w:shd w:fill="1B2A4A"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6650"/>
            <w:shd w:fill="1B2A4A"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1500"/>
            <w:shd w:fill="1B2A4A" w:val="clear"/>
            <w:tcMar>
              <w:top w:type="dxa" w:w="80"/>
              <w:left w:type="dxa" w:w="100"/>
              <w:bottom w:type="dxa" w:w="80"/>
              <w:right w:type="dxa" w:w="100"/>
            </w:tcMar>
            <w:vAlign w:val="center"/>
          </w:tcPr>
          <w:p>
            <w:pPr>
              <w:jc w:val="left"/>
            </w:pPr>
            <w:r>
              <w:rPr>
                <w:b/>
                <w:bCs/>
                <w:color w:val="FFFFFF"/>
                <w:sz w:val="19"/>
                <w:szCs w:val="19"/>
              </w:rPr>
              <w:t xml:space="preserve">Priority</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FR-6.1</w:t>
            </w:r>
          </w:p>
        </w:tc>
        <w:tc>
          <w:tcPr>
            <w:tcW w:type="dxa" w:w="66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A prospective worker can self-register with name, phone (OTP-verified), profile photo, base location, vehicle types serviced, services offered, price list, years of experience, and ID document upload.</w:t>
            </w:r>
          </w:p>
        </w:tc>
        <w:tc>
          <w:tcPr>
            <w:tcW w:type="dxa" w:w="1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Must</w:t>
            </w:r>
          </w:p>
        </w:tc>
      </w:tr>
      <w:tr>
        <w:tc>
          <w:tcPr>
            <w:tcW w:type="dxa" w:w="12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FR-6.2</w:t>
            </w:r>
          </w:p>
        </w:tc>
        <w:tc>
          <w:tcPr>
            <w:tcW w:type="dxa" w:w="66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A registered worker's profile is held in a "pending verification" state and is not visible to customers until an Admin approves it.</w:t>
            </w:r>
          </w:p>
        </w:tc>
        <w:tc>
          <w:tcPr>
            <w:tcW w:type="dxa" w:w="15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Must</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FR-6.3</w:t>
            </w:r>
          </w:p>
        </w:tc>
        <w:tc>
          <w:tcPr>
            <w:tcW w:type="dxa" w:w="66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Admin can review submitted documents, approve or reject a worker application, and record a rejection reason.</w:t>
            </w:r>
          </w:p>
        </w:tc>
        <w:tc>
          <w:tcPr>
            <w:tcW w:type="dxa" w:w="1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Must</w:t>
            </w:r>
          </w:p>
        </w:tc>
      </w:tr>
      <w:tr>
        <w:tc>
          <w:tcPr>
            <w:tcW w:type="dxa" w:w="12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FR-6.4</w:t>
            </w:r>
          </w:p>
        </w:tc>
        <w:tc>
          <w:tcPr>
            <w:tcW w:type="dxa" w:w="66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A verified worker can toggle a single Online/Offline switch controlling visibility in nearby-search and booking eligibility.</w:t>
            </w:r>
          </w:p>
        </w:tc>
        <w:tc>
          <w:tcPr>
            <w:tcW w:type="dxa" w:w="15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Must</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FR-6.5</w:t>
            </w:r>
          </w:p>
        </w:tc>
        <w:tc>
          <w:tcPr>
            <w:tcW w:type="dxa" w:w="66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A worker can mark individual services as temporarily unavailable (e.g. "not doing towing today") without going fully offline.</w:t>
            </w:r>
          </w:p>
        </w:tc>
        <w:tc>
          <w:tcPr>
            <w:tcW w:type="dxa" w:w="1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Should</w:t>
            </w:r>
          </w:p>
        </w:tc>
      </w:tr>
      <w:tr>
        <w:tc>
          <w:tcPr>
            <w:tcW w:type="dxa" w:w="12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FR-6.6</w:t>
            </w:r>
          </w:p>
        </w:tc>
        <w:tc>
          <w:tcPr>
            <w:tcW w:type="dxa" w:w="66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A customer can tap "Book" from a shop/worker detail page to submit a job request containing issue type, location, and optional notes/photo.</w:t>
            </w:r>
          </w:p>
        </w:tc>
        <w:tc>
          <w:tcPr>
            <w:tcW w:type="dxa" w:w="15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Must</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FR-6.7</w:t>
            </w:r>
          </w:p>
        </w:tc>
        <w:tc>
          <w:tcPr>
            <w:tcW w:type="dxa" w:w="66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A submitted job request is routed to the nearest N online workers (configurable, default 5) offering that service, ranked by distance.</w:t>
            </w:r>
          </w:p>
        </w:tc>
        <w:tc>
          <w:tcPr>
            <w:tcW w:type="dxa" w:w="1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Must</w:t>
            </w:r>
          </w:p>
        </w:tc>
      </w:tr>
      <w:tr>
        <w:tc>
          <w:tcPr>
            <w:tcW w:type="dxa" w:w="12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FR-6.8</w:t>
            </w:r>
          </w:p>
        </w:tc>
        <w:tc>
          <w:tcPr>
            <w:tcW w:type="dxa" w:w="66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A worker receives a push/in-app notification for an incoming job request and can Accept or Reject within a 60-second window.</w:t>
            </w:r>
          </w:p>
        </w:tc>
        <w:tc>
          <w:tcPr>
            <w:tcW w:type="dxa" w:w="15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Must</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FR-6.9</w:t>
            </w:r>
          </w:p>
        </w:tc>
        <w:tc>
          <w:tcPr>
            <w:tcW w:type="dxa" w:w="66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If no worker accepts within the SLA window, the job is automatically re-routed to the next nearest 5 workers.</w:t>
            </w:r>
          </w:p>
        </w:tc>
        <w:tc>
          <w:tcPr>
            <w:tcW w:type="dxa" w:w="1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Must</w:t>
            </w:r>
          </w:p>
        </w:tc>
      </w:tr>
      <w:tr>
        <w:tc>
          <w:tcPr>
            <w:tcW w:type="dxa" w:w="12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FR-6.10</w:t>
            </w:r>
          </w:p>
        </w:tc>
        <w:tc>
          <w:tcPr>
            <w:tcW w:type="dxa" w:w="66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Once a worker accepts, the job is locked to that worker and removed from other workers' queues; the customer is notified of the assignment.</w:t>
            </w:r>
          </w:p>
        </w:tc>
        <w:tc>
          <w:tcPr>
            <w:tcW w:type="dxa" w:w="15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Must</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FR-6.11</w:t>
            </w:r>
          </w:p>
        </w:tc>
        <w:tc>
          <w:tcPr>
            <w:tcW w:type="dxa" w:w="66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Customer and worker each have a running "My Jobs" list showing status: Requested, Accepted, En Route, Completed, Cancelled.</w:t>
            </w:r>
          </w:p>
        </w:tc>
        <w:tc>
          <w:tcPr>
            <w:tcW w:type="dxa" w:w="1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Must</w:t>
            </w:r>
          </w:p>
        </w:tc>
      </w:tr>
      <w:tr>
        <w:tc>
          <w:tcPr>
            <w:tcW w:type="dxa" w:w="12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FR-6.12</w:t>
            </w:r>
          </w:p>
        </w:tc>
        <w:tc>
          <w:tcPr>
            <w:tcW w:type="dxa" w:w="66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Either party can cancel a job before completion, with a required reason; repeated cancellations are flagged for Admin review.</w:t>
            </w:r>
          </w:p>
        </w:tc>
        <w:tc>
          <w:tcPr>
            <w:tcW w:type="dxa" w:w="15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Should</w:t>
            </w:r>
          </w:p>
        </w:tc>
      </w:tr>
    </w:tbl>
    <w:p>
      <w:pPr>
        <w:pStyle w:val="Heading2"/>
        <w:spacing w:after="160" w:before="320"/>
      </w:pPr>
      <w:r>
        <w:rPr>
          <w:b/>
          <w:bCs/>
          <w:color w:val="0E7C7B"/>
          <w:sz w:val="24"/>
          <w:szCs w:val="24"/>
        </w:rPr>
        <w:t xml:space="preserve">8.7 Phase 3 — Live Operations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c>
          <w:tcPr>
            <w:tcW w:type="dxa" w:w="1200"/>
            <w:shd w:fill="1B2A4A"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6650"/>
            <w:shd w:fill="1B2A4A"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1500"/>
            <w:shd w:fill="1B2A4A" w:val="clear"/>
            <w:tcMar>
              <w:top w:type="dxa" w:w="80"/>
              <w:left w:type="dxa" w:w="100"/>
              <w:bottom w:type="dxa" w:w="80"/>
              <w:right w:type="dxa" w:w="100"/>
            </w:tcMar>
            <w:vAlign w:val="center"/>
          </w:tcPr>
          <w:p>
            <w:pPr>
              <w:jc w:val="left"/>
            </w:pPr>
            <w:r>
              <w:rPr>
                <w:b/>
                <w:bCs/>
                <w:color w:val="FFFFFF"/>
                <w:sz w:val="19"/>
                <w:szCs w:val="19"/>
              </w:rPr>
              <w:t xml:space="preserve">Priority</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FR-7.1</w:t>
            </w:r>
          </w:p>
        </w:tc>
        <w:tc>
          <w:tcPr>
            <w:tcW w:type="dxa" w:w="66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Once a job is Accepted, the worker's live location updates on the customer's map at a minimum 10-second interval until job completion.</w:t>
            </w:r>
          </w:p>
        </w:tc>
        <w:tc>
          <w:tcPr>
            <w:tcW w:type="dxa" w:w="1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Must</w:t>
            </w:r>
          </w:p>
        </w:tc>
      </w:tr>
      <w:tr>
        <w:tc>
          <w:tcPr>
            <w:tcW w:type="dxa" w:w="12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FR-7.2</w:t>
            </w:r>
          </w:p>
        </w:tc>
        <w:tc>
          <w:tcPr>
            <w:tcW w:type="dxa" w:w="66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Customer sees a dynamically updated ETA based on the worker's live position and road distance.</w:t>
            </w:r>
          </w:p>
        </w:tc>
        <w:tc>
          <w:tcPr>
            <w:tcW w:type="dxa" w:w="15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Should</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FR-7.3</w:t>
            </w:r>
          </w:p>
        </w:tc>
        <w:tc>
          <w:tcPr>
            <w:tcW w:type="dxa" w:w="66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Worker can mark a job "Arrived" and then "Completed"; each transition is timestamped.</w:t>
            </w:r>
          </w:p>
        </w:tc>
        <w:tc>
          <w:tcPr>
            <w:tcW w:type="dxa" w:w="1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Must</w:t>
            </w:r>
          </w:p>
        </w:tc>
      </w:tr>
      <w:tr>
        <w:tc>
          <w:tcPr>
            <w:tcW w:type="dxa" w:w="12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FR-7.4</w:t>
            </w:r>
          </w:p>
        </w:tc>
        <w:tc>
          <w:tcPr>
            <w:tcW w:type="dxa" w:w="66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On job completion, the customer is presented with a Razorpay checkout for the agreed amount (cash-on-completion remains an allowed fallback in Phase 3).</w:t>
            </w:r>
          </w:p>
        </w:tc>
        <w:tc>
          <w:tcPr>
            <w:tcW w:type="dxa" w:w="15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Must</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FR-7.5</w:t>
            </w:r>
          </w:p>
        </w:tc>
        <w:tc>
          <w:tcPr>
            <w:tcW w:type="dxa" w:w="66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Platform commission is calculated and recorded at the point of payment settlement; worker payout ledger is updated accordingly.</w:t>
            </w:r>
          </w:p>
        </w:tc>
        <w:tc>
          <w:tcPr>
            <w:tcW w:type="dxa" w:w="1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Must</w:t>
            </w:r>
          </w:p>
        </w:tc>
      </w:tr>
      <w:tr>
        <w:tc>
          <w:tcPr>
            <w:tcW w:type="dxa" w:w="12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FR-7.6</w:t>
            </w:r>
          </w:p>
        </w:tc>
        <w:tc>
          <w:tcPr>
            <w:tcW w:type="dxa" w:w="66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Payment success/failure triggers a webhook that updates job and ledger status; failed payments allow retry.</w:t>
            </w:r>
          </w:p>
        </w:tc>
        <w:tc>
          <w:tcPr>
            <w:tcW w:type="dxa" w:w="15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Must</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FR-7.7</w:t>
            </w:r>
          </w:p>
        </w:tc>
        <w:tc>
          <w:tcPr>
            <w:tcW w:type="dxa" w:w="66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Customer is prompted to rate the completed job (1–5 stars + optional text); the worker's aggregate rating recalculates.</w:t>
            </w:r>
          </w:p>
        </w:tc>
        <w:tc>
          <w:tcPr>
            <w:tcW w:type="dxa" w:w="1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Must</w:t>
            </w:r>
          </w:p>
        </w:tc>
      </w:tr>
      <w:tr>
        <w:tc>
          <w:tcPr>
            <w:tcW w:type="dxa" w:w="12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FR-7.8</w:t>
            </w:r>
          </w:p>
        </w:tc>
        <w:tc>
          <w:tcPr>
            <w:tcW w:type="dxa" w:w="66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Admin analytics dashboard reports job completion rate, average time-to-accept, average ETA accuracy, GMV, and active worker count, filterable by date range and city.</w:t>
            </w:r>
          </w:p>
        </w:tc>
        <w:tc>
          <w:tcPr>
            <w:tcW w:type="dxa" w:w="15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Should</w:t>
            </w:r>
          </w:p>
        </w:tc>
      </w:tr>
    </w:tbl>
    <w:p>
      <w:pPr>
        <w:pStyle w:val="Heading2"/>
        <w:spacing w:after="160" w:before="320"/>
      </w:pPr>
      <w:r>
        <w:rPr>
          <w:b/>
          <w:bCs/>
          <w:color w:val="0E7C7B"/>
          <w:sz w:val="24"/>
          <w:szCs w:val="24"/>
        </w:rPr>
        <w:t xml:space="preserve">8.8 Phase 4 — Growth &amp; Differentiation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c>
          <w:tcPr>
            <w:tcW w:type="dxa" w:w="1200"/>
            <w:shd w:fill="1B2A4A"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6650"/>
            <w:shd w:fill="1B2A4A" w:val="clear"/>
            <w:tcMar>
              <w:top w:type="dxa" w:w="80"/>
              <w:left w:type="dxa" w:w="100"/>
              <w:bottom w:type="dxa" w:w="80"/>
              <w:right w:type="dxa" w:w="100"/>
            </w:tcMar>
            <w:vAlign w:val="center"/>
          </w:tcPr>
          <w:p>
            <w:pPr>
              <w:jc w:val="left"/>
            </w:pPr>
            <w:r>
              <w:rPr>
                <w:b/>
                <w:bCs/>
                <w:color w:val="FFFFFF"/>
                <w:sz w:val="19"/>
                <w:szCs w:val="19"/>
              </w:rPr>
              <w:t xml:space="preserve">Requirement</w:t>
            </w:r>
          </w:p>
        </w:tc>
        <w:tc>
          <w:tcPr>
            <w:tcW w:type="dxa" w:w="1500"/>
            <w:shd w:fill="1B2A4A" w:val="clear"/>
            <w:tcMar>
              <w:top w:type="dxa" w:w="80"/>
              <w:left w:type="dxa" w:w="100"/>
              <w:bottom w:type="dxa" w:w="80"/>
              <w:right w:type="dxa" w:w="100"/>
            </w:tcMar>
            <w:vAlign w:val="center"/>
          </w:tcPr>
          <w:p>
            <w:pPr>
              <w:jc w:val="left"/>
            </w:pPr>
            <w:r>
              <w:rPr>
                <w:b/>
                <w:bCs/>
                <w:color w:val="FFFFFF"/>
                <w:sz w:val="19"/>
                <w:szCs w:val="19"/>
              </w:rPr>
              <w:t xml:space="preserve">Priority</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FR-8.1</w:t>
            </w:r>
          </w:p>
        </w:tc>
        <w:tc>
          <w:tcPr>
            <w:tcW w:type="dxa" w:w="66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Customer can subscribe to a Premium Roadside Membership (e.g. ₹999/year) via Razorpay recurring billing, covering a defined set of services at no per-job charge up to defined limits.</w:t>
            </w:r>
          </w:p>
        </w:tc>
        <w:tc>
          <w:tcPr>
            <w:tcW w:type="dxa" w:w="1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Must</w:t>
            </w:r>
          </w:p>
        </w:tc>
      </w:tr>
      <w:tr>
        <w:tc>
          <w:tcPr>
            <w:tcW w:type="dxa" w:w="12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FR-8.2</w:t>
            </w:r>
          </w:p>
        </w:tc>
        <w:tc>
          <w:tcPr>
            <w:tcW w:type="dxa" w:w="66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Membership status is checked at booking time and, if active and within limits, bypasses the standard payment step at job completion.</w:t>
            </w:r>
          </w:p>
        </w:tc>
        <w:tc>
          <w:tcPr>
            <w:tcW w:type="dxa" w:w="15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Must</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FR-8.3</w:t>
            </w:r>
          </w:p>
        </w:tc>
        <w:tc>
          <w:tcPr>
            <w:tcW w:type="dxa" w:w="66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Customer can upload a photo of a tyre/part; the system returns a likely-issue label (e.g. "puncture", "sidewall damage") and pre-fills the issue-selection step, with a disclaimer that this is an assistive suggestion, not a certified diagnosis.</w:t>
            </w:r>
          </w:p>
        </w:tc>
        <w:tc>
          <w:tcPr>
            <w:tcW w:type="dxa" w:w="1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Should</w:t>
            </w:r>
          </w:p>
        </w:tc>
      </w:tr>
      <w:tr>
        <w:tc>
          <w:tcPr>
            <w:tcW w:type="dxa" w:w="12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FR-8.4</w:t>
            </w:r>
          </w:p>
        </w:tc>
        <w:tc>
          <w:tcPr>
            <w:tcW w:type="dxa" w:w="66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Customer can upload a short audio clip (e.g. engine/starter sound); the system returns a likely-cause suggestion (battery, starter, engine) and routes to relevant provider categories.</w:t>
            </w:r>
          </w:p>
        </w:tc>
        <w:tc>
          <w:tcPr>
            <w:tcW w:type="dxa" w:w="15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Could</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FR-8.5</w:t>
            </w:r>
          </w:p>
        </w:tc>
        <w:tc>
          <w:tcPr>
            <w:tcW w:type="dxa" w:w="66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An Emergency button surfaces one-tap access to: drinking water, first aid, air pump, fuel, ambulance, police, and EV charging, using the same nearby-search infrastructure as core categories.</w:t>
            </w:r>
          </w:p>
        </w:tc>
        <w:tc>
          <w:tcPr>
            <w:tcW w:type="dxa" w:w="1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Should</w:t>
            </w:r>
          </w:p>
        </w:tc>
      </w:tr>
      <w:tr>
        <w:tc>
          <w:tcPr>
            <w:tcW w:type="dxa" w:w="12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FR-8.6</w:t>
            </w:r>
          </w:p>
        </w:tc>
        <w:tc>
          <w:tcPr>
            <w:tcW w:type="dxa" w:w="66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Customer can share a live tracking link of their active job with a trusted contact via WhatsApp/SMS, without that contact needing the app.</w:t>
            </w:r>
          </w:p>
        </w:tc>
        <w:tc>
          <w:tcPr>
            <w:tcW w:type="dxa" w:w="15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Should</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FR-8.7</w:t>
            </w:r>
          </w:p>
        </w:tc>
        <w:tc>
          <w:tcPr>
            <w:tcW w:type="dxa" w:w="66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An SOS action is available during any active job or emergency search, notifying a pre-set trusted contact and (where integrated) local authorities.</w:t>
            </w:r>
          </w:p>
        </w:tc>
        <w:tc>
          <w:tcPr>
            <w:tcW w:type="dxa" w:w="1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Could</w:t>
            </w:r>
          </w:p>
        </w:tc>
      </w:tr>
      <w:tr>
        <w:tc>
          <w:tcPr>
            <w:tcW w:type="dxa" w:w="12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FR-8.8</w:t>
            </w:r>
          </w:p>
        </w:tc>
        <w:tc>
          <w:tcPr>
            <w:tcW w:type="dxa" w:w="66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Customer can enable a "verified mechanics only" mode restricting matches to workers who have completed enhanced identity verification, recommended as default for night bookings.</w:t>
            </w:r>
          </w:p>
        </w:tc>
        <w:tc>
          <w:tcPr>
            <w:tcW w:type="dxa" w:w="15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Should</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FR-8.9</w:t>
            </w:r>
          </w:p>
        </w:tc>
        <w:tc>
          <w:tcPr>
            <w:tcW w:type="dxa" w:w="66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A Fleet Admin account type can register multiple vehicles, log maintenance events, and receive alerts when a service or tyre-replacement threshold is reached.</w:t>
            </w:r>
          </w:p>
        </w:tc>
        <w:tc>
          <w:tcPr>
            <w:tcW w:type="dxa" w:w="1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Could</w:t>
            </w:r>
          </w:p>
        </w:tc>
      </w:tr>
      <w:tr>
        <w:tc>
          <w:tcPr>
            <w:tcW w:type="dxa" w:w="12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FR-8.10</w:t>
            </w:r>
          </w:p>
        </w:tc>
        <w:tc>
          <w:tcPr>
            <w:tcW w:type="dxa" w:w="66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Travel Mode allows a customer to enter a route (origin → destination) and see nearest mechanic, fuel pump, hospital, and EV charger points along that route, refreshed as they travel.</w:t>
            </w:r>
          </w:p>
        </w:tc>
        <w:tc>
          <w:tcPr>
            <w:tcW w:type="dxa" w:w="15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Could</w:t>
            </w:r>
          </w:p>
        </w:tc>
      </w:tr>
      <w:tr>
        <w:tc>
          <w:tcPr>
            <w:tcW w:type="dxa" w:w="1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FR-8.11</w:t>
            </w:r>
          </w:p>
        </w:tc>
        <w:tc>
          <w:tcPr>
            <w:tcW w:type="dxa" w:w="66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Platform supports multi-city configuration in Admin (add a new city, set its service radius and launch categories) without a code deployment.</w:t>
            </w:r>
          </w:p>
        </w:tc>
        <w:tc>
          <w:tcPr>
            <w:tcW w:type="dxa" w:w="15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Must</w:t>
            </w:r>
          </w:p>
        </w:tc>
      </w:tr>
    </w:tbl>
    <w:p>
      <w:r>
        <w:br w:type="page"/>
      </w:r>
    </w:p>
    <w:p>
      <w:pPr>
        <w:pStyle w:val="Heading1"/>
        <w:pBdr>
          <w:bottom w:val="single" w:color="0E7C7B" w:sz="6" w:space="4"/>
        </w:pBdr>
        <w:spacing w:after="240" w:before="480"/>
      </w:pPr>
      <w:r>
        <w:rPr>
          <w:b/>
          <w:bCs/>
          <w:color w:val="1B2A4A"/>
          <w:sz w:val="30"/>
          <w:szCs w:val="30"/>
        </w:rPr>
        <w:t xml:space="preserve">9. Non-Functional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1B2A4A" w:val="clear"/>
            <w:tcMar>
              <w:top w:type="dxa" w:w="80"/>
              <w:left w:type="dxa" w:w="100"/>
              <w:bottom w:type="dxa" w:w="80"/>
              <w:right w:type="dxa" w:w="100"/>
            </w:tcMar>
            <w:vAlign w:val="center"/>
          </w:tcPr>
          <w:p>
            <w:pPr>
              <w:jc w:val="left"/>
            </w:pPr>
            <w:r>
              <w:rPr>
                <w:b/>
                <w:bCs/>
                <w:color w:val="FFFFFF"/>
                <w:sz w:val="19"/>
                <w:szCs w:val="19"/>
              </w:rPr>
              <w:t xml:space="preserve">Category</w:t>
            </w:r>
          </w:p>
        </w:tc>
        <w:tc>
          <w:tcPr>
            <w:tcW w:type="dxa" w:w="6950"/>
            <w:shd w:fill="1B2A4A" w:val="clear"/>
            <w:tcMar>
              <w:top w:type="dxa" w:w="80"/>
              <w:left w:type="dxa" w:w="100"/>
              <w:bottom w:type="dxa" w:w="80"/>
              <w:right w:type="dxa" w:w="100"/>
            </w:tcMar>
            <w:vAlign w:val="center"/>
          </w:tcPr>
          <w:p>
            <w:pPr>
              <w:jc w:val="left"/>
            </w:pPr>
            <w:r>
              <w:rPr>
                <w:b/>
                <w:bCs/>
                <w:color w:val="FFFFFF"/>
                <w:sz w:val="19"/>
                <w:szCs w:val="19"/>
              </w:rPr>
              <w:t xml:space="preserve">Requirement</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Performance</w:t>
            </w:r>
          </w:p>
        </w:tc>
        <w:tc>
          <w:tcPr>
            <w:tcW w:type="dxa" w:w="69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Search results return in under 2 seconds for a 5 km radius query under normal load.</w:t>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Availability</w:t>
            </w:r>
          </w:p>
        </w:tc>
        <w:tc>
          <w:tcPr>
            <w:tcW w:type="dxa" w:w="69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99.5% uptime target for Phase 1; higher SLOs introduced once bookings carry payments.</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Scalability</w:t>
            </w:r>
          </w:p>
        </w:tc>
        <w:tc>
          <w:tcPr>
            <w:tcW w:type="dxa" w:w="69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Database and API layer should comfortably support growth from one city to five without re-architecture (Postgres via Supabase, stateless API layer).</w:t>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Accessibility</w:t>
            </w:r>
          </w:p>
        </w:tc>
        <w:tc>
          <w:tcPr>
            <w:tcW w:type="dxa" w:w="69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Core flows (search, call, navigate) usable with screen readers and at minimum WCAG 2.1 AA colour contrast.</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Localization</w:t>
            </w:r>
          </w:p>
        </w:tc>
        <w:tc>
          <w:tcPr>
            <w:tcW w:type="dxa" w:w="69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UI supports English and Malayalam at minimum; shop-level data supports multiple spoken-language tags.</w:t>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Security &amp; Privacy</w:t>
            </w:r>
          </w:p>
        </w:tc>
        <w:tc>
          <w:tcPr>
            <w:tcW w:type="dxa" w:w="69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Location data is used only for the active session unless the user opts into saved addresses; phone numbers are never displayed publicly without shop owner consent.</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Data integrity</w:t>
            </w:r>
          </w:p>
        </w:tc>
        <w:tc>
          <w:tcPr>
            <w:tcW w:type="dxa" w:w="69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Shop open/closed status and pricing must be editable only by verified owners or Admin, with an audit trail.</w:t>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Mobile-first</w:t>
            </w:r>
          </w:p>
        </w:tc>
        <w:tc>
          <w:tcPr>
            <w:tcW w:type="dxa" w:w="69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Optimised for mobile web first (majority of breakdown searches happen on a phone, often on the roadside).</w:t>
            </w:r>
          </w:p>
        </w:tc>
      </w:tr>
    </w:tbl>
    <w:p>
      <w:r>
        <w:br w:type="page"/>
      </w:r>
    </w:p>
    <w:p>
      <w:pPr>
        <w:pStyle w:val="Heading1"/>
        <w:pBdr>
          <w:bottom w:val="single" w:color="0E7C7B" w:sz="6" w:space="4"/>
        </w:pBdr>
        <w:spacing w:after="240" w:before="480"/>
      </w:pPr>
      <w:r>
        <w:rPr>
          <w:b/>
          <w:bCs/>
          <w:color w:val="1B2A4A"/>
          <w:sz w:val="30"/>
          <w:szCs w:val="30"/>
        </w:rPr>
        <w:t xml:space="preserve">10. Information Architecture — Phase 1 Screens</w:t>
      </w:r>
    </w:p>
    <w:p>
      <w:pPr>
        <w:spacing w:after="160" w:line="276"/>
      </w:pPr>
      <w:r>
        <w:rPr>
          <w:color w:val="222222"/>
          <w:sz w:val="21"/>
          <w:szCs w:val="21"/>
        </w:rPr>
        <w:t xml:space="preserve">Phase 1 requires a focused screen set. Later phases add the Worker App and expanded Admin modules noted in Section 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850"/>
      </w:tblGrid>
      <w:tr>
        <w:tc>
          <w:tcPr>
            <w:tcW w:type="dxa" w:w="700"/>
            <w:shd w:fill="1B2A4A" w:val="clear"/>
            <w:tcMar>
              <w:top w:type="dxa" w:w="80"/>
              <w:left w:type="dxa" w:w="100"/>
              <w:bottom w:type="dxa" w:w="80"/>
              <w:right w:type="dxa" w:w="100"/>
            </w:tcMar>
            <w:vAlign w:val="center"/>
          </w:tcPr>
          <w:p>
            <w:pPr>
              <w:jc w:val="left"/>
            </w:pPr>
            <w:r>
              <w:rPr>
                <w:b/>
                <w:bCs/>
                <w:color w:val="FFFFFF"/>
                <w:sz w:val="19"/>
                <w:szCs w:val="19"/>
              </w:rPr>
              <w:t xml:space="preserve">#</w:t>
            </w:r>
          </w:p>
        </w:tc>
        <w:tc>
          <w:tcPr>
            <w:tcW w:type="dxa" w:w="2800"/>
            <w:shd w:fill="1B2A4A" w:val="clear"/>
            <w:tcMar>
              <w:top w:type="dxa" w:w="80"/>
              <w:left w:type="dxa" w:w="100"/>
              <w:bottom w:type="dxa" w:w="80"/>
              <w:right w:type="dxa" w:w="100"/>
            </w:tcMar>
            <w:vAlign w:val="center"/>
          </w:tcPr>
          <w:p>
            <w:pPr>
              <w:jc w:val="left"/>
            </w:pPr>
            <w:r>
              <w:rPr>
                <w:b/>
                <w:bCs/>
                <w:color w:val="FFFFFF"/>
                <w:sz w:val="19"/>
                <w:szCs w:val="19"/>
              </w:rPr>
              <w:t xml:space="preserve">Screen</w:t>
            </w:r>
          </w:p>
        </w:tc>
        <w:tc>
          <w:tcPr>
            <w:tcW w:type="dxa" w:w="5850"/>
            <w:shd w:fill="1B2A4A" w:val="clear"/>
            <w:tcMar>
              <w:top w:type="dxa" w:w="80"/>
              <w:left w:type="dxa" w:w="100"/>
              <w:bottom w:type="dxa" w:w="80"/>
              <w:right w:type="dxa" w:w="100"/>
            </w:tcMar>
            <w:vAlign w:val="center"/>
          </w:tcPr>
          <w:p>
            <w:pPr>
              <w:jc w:val="left"/>
            </w:pPr>
            <w:r>
              <w:rPr>
                <w:b/>
                <w:bCs/>
                <w:color w:val="FFFFFF"/>
                <w:sz w:val="19"/>
                <w:szCs w:val="19"/>
              </w:rPr>
              <w:t xml:space="preserve">Purpose</w:t>
            </w:r>
          </w:p>
        </w:tc>
      </w:tr>
      <w:tr>
        <w:tc>
          <w:tcPr>
            <w:tcW w:type="dxa" w:w="7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1</w:t>
            </w:r>
          </w:p>
        </w:tc>
        <w:tc>
          <w:tcPr>
            <w:tcW w:type="dxa" w:w="2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Home / Location capture</w:t>
            </w:r>
          </w:p>
        </w:tc>
        <w:tc>
          <w:tcPr>
            <w:tcW w:type="dxa" w:w="58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Get current location or manual search</w:t>
            </w:r>
          </w:p>
        </w:tc>
      </w:tr>
      <w:tr>
        <w:tc>
          <w:tcPr>
            <w:tcW w:type="dxa" w:w="7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2</w:t>
            </w:r>
          </w:p>
        </w:tc>
        <w:tc>
          <w:tcPr>
            <w:tcW w:type="dxa" w:w="2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Issue selection</w:t>
            </w:r>
          </w:p>
        </w:tc>
        <w:tc>
          <w:tcPr>
            <w:tcW w:type="dxa" w:w="58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Choose the type of breakdown/need</w:t>
            </w:r>
          </w:p>
        </w:tc>
      </w:tr>
      <w:tr>
        <w:tc>
          <w:tcPr>
            <w:tcW w:type="dxa" w:w="7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3</w:t>
            </w:r>
          </w:p>
        </w:tc>
        <w:tc>
          <w:tcPr>
            <w:tcW w:type="dxa" w:w="2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Results (map + list)</w:t>
            </w:r>
          </w:p>
        </w:tc>
        <w:tc>
          <w:tcPr>
            <w:tcW w:type="dxa" w:w="58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Nearby shops matching the issue</w:t>
            </w:r>
          </w:p>
        </w:tc>
      </w:tr>
      <w:tr>
        <w:tc>
          <w:tcPr>
            <w:tcW w:type="dxa" w:w="7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4</w:t>
            </w:r>
          </w:p>
        </w:tc>
        <w:tc>
          <w:tcPr>
            <w:tcW w:type="dxa" w:w="2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Shop detail</w:t>
            </w:r>
          </w:p>
        </w:tc>
        <w:tc>
          <w:tcPr>
            <w:tcW w:type="dxa" w:w="58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Full info, photos, reviews, actions</w:t>
            </w:r>
          </w:p>
        </w:tc>
      </w:tr>
      <w:tr>
        <w:tc>
          <w:tcPr>
            <w:tcW w:type="dxa" w:w="7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5</w:t>
            </w:r>
          </w:p>
        </w:tc>
        <w:tc>
          <w:tcPr>
            <w:tcW w:type="dxa" w:w="2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Write a review</w:t>
            </w:r>
          </w:p>
        </w:tc>
        <w:tc>
          <w:tcPr>
            <w:tcW w:type="dxa" w:w="58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Rating + text, post-interaction</w:t>
            </w:r>
          </w:p>
        </w:tc>
      </w:tr>
      <w:tr>
        <w:tc>
          <w:tcPr>
            <w:tcW w:type="dxa" w:w="7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6</w:t>
            </w:r>
          </w:p>
        </w:tc>
        <w:tc>
          <w:tcPr>
            <w:tcW w:type="dxa" w:w="2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Login / Profile (light)</w:t>
            </w:r>
          </w:p>
        </w:tc>
        <w:tc>
          <w:tcPr>
            <w:tcW w:type="dxa" w:w="58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Required only to review or save favourites</w:t>
            </w:r>
          </w:p>
        </w:tc>
      </w:tr>
      <w:tr>
        <w:tc>
          <w:tcPr>
            <w:tcW w:type="dxa" w:w="7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7</w:t>
            </w:r>
          </w:p>
        </w:tc>
        <w:tc>
          <w:tcPr>
            <w:tcW w:type="dxa" w:w="2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Admin — Login</w:t>
            </w:r>
          </w:p>
        </w:tc>
        <w:tc>
          <w:tcPr>
            <w:tcW w:type="dxa" w:w="58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Restricted access</w:t>
            </w:r>
          </w:p>
        </w:tc>
      </w:tr>
      <w:tr>
        <w:tc>
          <w:tcPr>
            <w:tcW w:type="dxa" w:w="7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8</w:t>
            </w:r>
          </w:p>
        </w:tc>
        <w:tc>
          <w:tcPr>
            <w:tcW w:type="dxa" w:w="2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Admin — Listings management</w:t>
            </w:r>
          </w:p>
        </w:tc>
        <w:tc>
          <w:tcPr>
            <w:tcW w:type="dxa" w:w="58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Add/edit/deactivate shop listings</w:t>
            </w:r>
          </w:p>
        </w:tc>
      </w:tr>
      <w:tr>
        <w:tc>
          <w:tcPr>
            <w:tcW w:type="dxa" w:w="7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9</w:t>
            </w:r>
          </w:p>
        </w:tc>
        <w:tc>
          <w:tcPr>
            <w:tcW w:type="dxa" w:w="2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Admin — Reviews moderation</w:t>
            </w:r>
          </w:p>
        </w:tc>
        <w:tc>
          <w:tcPr>
            <w:tcW w:type="dxa" w:w="58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Approve/flag/remove reviews</w:t>
            </w:r>
          </w:p>
        </w:tc>
      </w:tr>
      <w:tr>
        <w:tc>
          <w:tcPr>
            <w:tcW w:type="dxa" w:w="7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10</w:t>
            </w:r>
          </w:p>
        </w:tc>
        <w:tc>
          <w:tcPr>
            <w:tcW w:type="dxa" w:w="2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Admin — Analytics overview</w:t>
            </w:r>
          </w:p>
        </w:tc>
        <w:tc>
          <w:tcPr>
            <w:tcW w:type="dxa" w:w="58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Search volume, top shops, coverage</w:t>
            </w:r>
          </w:p>
        </w:tc>
      </w:tr>
    </w:tbl>
    <w:p>
      <w:r>
        <w:br w:type="page"/>
      </w:r>
    </w:p>
    <w:p>
      <w:pPr>
        <w:pStyle w:val="Heading1"/>
        <w:pBdr>
          <w:bottom w:val="single" w:color="0E7C7B" w:sz="6" w:space="4"/>
        </w:pBdr>
        <w:spacing w:after="240" w:before="480"/>
      </w:pPr>
      <w:r>
        <w:rPr>
          <w:b/>
          <w:bCs/>
          <w:color w:val="1B2A4A"/>
          <w:sz w:val="30"/>
          <w:szCs w:val="30"/>
        </w:rPr>
        <w:t xml:space="preserve">11. Database Design (Phase 1 core schema)</w:t>
      </w:r>
    </w:p>
    <w:p>
      <w:pPr>
        <w:spacing w:after="160" w:line="276"/>
      </w:pPr>
      <w:r>
        <w:rPr>
          <w:color w:val="222222"/>
          <w:sz w:val="21"/>
          <w:szCs w:val="21"/>
        </w:rPr>
        <w:t xml:space="preserve">The schema below covers the tables required for Phase 1. It is intentionally normalized but small; Phases 2–4 add tables for bookings, workers, payments, and memberships as noted at the end of this section — the founder's original estimate of 250–350 tables over the full multi-year vision is directionally reasonable for the end-state product but is not a Phase 1 concern.</w:t>
      </w:r>
    </w:p>
    <w:p>
      <w:pPr>
        <w:pStyle w:val="Heading3"/>
        <w:spacing w:after="120" w:before="220"/>
      </w:pPr>
      <w:r>
        <w:rPr>
          <w:b/>
          <w:bCs/>
          <w:color w:val="1B2A4A"/>
          <w:sz w:val="21"/>
          <w:szCs w:val="21"/>
        </w:rPr>
        <w:t xml:space="preserve">11.1 shops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50"/>
      </w:tblGrid>
      <w:tr>
        <w:tc>
          <w:tcPr>
            <w:tcW w:type="dxa" w:w="2400"/>
            <w:shd w:fill="1B2A4A" w:val="clear"/>
            <w:tcMar>
              <w:top w:type="dxa" w:w="80"/>
              <w:left w:type="dxa" w:w="100"/>
              <w:bottom w:type="dxa" w:w="80"/>
              <w:right w:type="dxa" w:w="100"/>
            </w:tcMar>
            <w:vAlign w:val="center"/>
          </w:tcPr>
          <w:p>
            <w:pPr>
              <w:jc w:val="left"/>
            </w:pPr>
            <w:r>
              <w:rPr>
                <w:b/>
                <w:bCs/>
                <w:color w:val="FFFFFF"/>
                <w:sz w:val="19"/>
                <w:szCs w:val="19"/>
              </w:rPr>
              <w:t xml:space="preserve">Column</w:t>
            </w:r>
          </w:p>
        </w:tc>
        <w:tc>
          <w:tcPr>
            <w:tcW w:type="dxa" w:w="1800"/>
            <w:shd w:fill="1B2A4A" w:val="clear"/>
            <w:tcMar>
              <w:top w:type="dxa" w:w="80"/>
              <w:left w:type="dxa" w:w="100"/>
              <w:bottom w:type="dxa" w:w="80"/>
              <w:right w:type="dxa" w:w="100"/>
            </w:tcMar>
            <w:vAlign w:val="center"/>
          </w:tcPr>
          <w:p>
            <w:pPr>
              <w:jc w:val="left"/>
            </w:pPr>
            <w:r>
              <w:rPr>
                <w:b/>
                <w:bCs/>
                <w:color w:val="FFFFFF"/>
                <w:sz w:val="19"/>
                <w:szCs w:val="19"/>
              </w:rPr>
              <w:t xml:space="preserve">Type</w:t>
            </w:r>
          </w:p>
        </w:tc>
        <w:tc>
          <w:tcPr>
            <w:tcW w:type="dxa" w:w="5150"/>
            <w:shd w:fill="1B2A4A" w:val="clear"/>
            <w:tcMar>
              <w:top w:type="dxa" w:w="80"/>
              <w:left w:type="dxa" w:w="100"/>
              <w:bottom w:type="dxa" w:w="80"/>
              <w:right w:type="dxa" w:w="100"/>
            </w:tcMar>
            <w:vAlign w:val="center"/>
          </w:tcPr>
          <w:p>
            <w:pPr>
              <w:jc w:val="left"/>
            </w:pPr>
            <w:r>
              <w:rPr>
                <w:b/>
                <w:bCs/>
                <w:color w:val="FFFFFF"/>
                <w:sz w:val="19"/>
                <w:szCs w:val="19"/>
              </w:rPr>
              <w:t xml:space="preserve">Notes</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id</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uuid, PK</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Primary key</w:t>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name</w:t>
            </w:r>
          </w:p>
        </w:tc>
        <w:tc>
          <w:tcPr>
            <w:tcW w:type="dxa" w:w="1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text</w:t>
            </w:r>
          </w:p>
        </w:tc>
        <w:tc>
          <w:tcPr>
            <w:tcW w:type="dxa" w:w="5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Shop / provider name</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owner_name</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text</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Proprietary field, not from Google Maps</w:t>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phone</w:t>
            </w:r>
          </w:p>
        </w:tc>
        <w:tc>
          <w:tcPr>
            <w:tcW w:type="dxa" w:w="1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text</w:t>
            </w:r>
          </w:p>
        </w:tc>
        <w:tc>
          <w:tcPr>
            <w:tcW w:type="dxa" w:w="5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Contact number</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category</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enum</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tyre, battery, mechanic, fuel, towing, car_wash, air_filling</w:t>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latitude / longitude</w:t>
            </w:r>
          </w:p>
        </w:tc>
        <w:tc>
          <w:tcPr>
            <w:tcW w:type="dxa" w:w="1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numeric</w:t>
            </w:r>
          </w:p>
        </w:tc>
        <w:tc>
          <w:tcPr>
            <w:tcW w:type="dxa" w:w="5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Geo-coordinates</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address</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text</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Full address</w:t>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hours_json</w:t>
            </w:r>
          </w:p>
        </w:tc>
        <w:tc>
          <w:tcPr>
            <w:tcW w:type="dxa" w:w="1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jsonb</w:t>
            </w:r>
          </w:p>
        </w:tc>
        <w:tc>
          <w:tcPr>
            <w:tcW w:type="dxa" w:w="5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Structured weekly hours + holiday overrides</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price_range</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text</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e.g. ₹150–300</w:t>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supports_upi</w:t>
            </w:r>
          </w:p>
        </w:tc>
        <w:tc>
          <w:tcPr>
            <w:tcW w:type="dxa" w:w="1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boolean</w:t>
            </w:r>
          </w:p>
        </w:tc>
        <w:tc>
          <w:tcPr>
            <w:tcW w:type="dxa" w:w="5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Proprietary field</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mobile_mechanic</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boolean</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Proprietary field</w:t>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night_service</w:t>
            </w:r>
          </w:p>
        </w:tc>
        <w:tc>
          <w:tcPr>
            <w:tcW w:type="dxa" w:w="1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boolean</w:t>
            </w:r>
          </w:p>
        </w:tc>
        <w:tc>
          <w:tcPr>
            <w:tcW w:type="dxa" w:w="5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Proprietary field</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languages</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text[]</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Spoken languages</w:t>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source</w:t>
            </w:r>
          </w:p>
        </w:tc>
        <w:tc>
          <w:tcPr>
            <w:tcW w:type="dxa" w:w="1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enum</w:t>
            </w:r>
          </w:p>
        </w:tc>
        <w:tc>
          <w:tcPr>
            <w:tcW w:type="dxa" w:w="5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google_maps, manual, worker_registered</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verified</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boolean</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Admin-verified flag</w:t>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created_at / updated_at</w:t>
            </w:r>
          </w:p>
        </w:tc>
        <w:tc>
          <w:tcPr>
            <w:tcW w:type="dxa" w:w="1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timestamptz</w:t>
            </w:r>
          </w:p>
        </w:tc>
        <w:tc>
          <w:tcPr>
            <w:tcW w:type="dxa" w:w="5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Audit timestamps</w:t>
            </w:r>
          </w:p>
        </w:tc>
      </w:tr>
    </w:tbl>
    <w:p>
      <w:pPr>
        <w:pStyle w:val="Heading3"/>
        <w:spacing w:after="120" w:before="220"/>
      </w:pPr>
      <w:r>
        <w:rPr>
          <w:b/>
          <w:bCs/>
          <w:color w:val="1B2A4A"/>
          <w:sz w:val="21"/>
          <w:szCs w:val="21"/>
        </w:rPr>
        <w:t xml:space="preserve">11.2 shop_photos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50"/>
      </w:tblGrid>
      <w:tr>
        <w:tc>
          <w:tcPr>
            <w:tcW w:type="dxa" w:w="2400"/>
            <w:shd w:fill="1B2A4A" w:val="clear"/>
            <w:tcMar>
              <w:top w:type="dxa" w:w="80"/>
              <w:left w:type="dxa" w:w="100"/>
              <w:bottom w:type="dxa" w:w="80"/>
              <w:right w:type="dxa" w:w="100"/>
            </w:tcMar>
            <w:vAlign w:val="center"/>
          </w:tcPr>
          <w:p>
            <w:pPr>
              <w:jc w:val="left"/>
            </w:pPr>
            <w:r>
              <w:rPr>
                <w:b/>
                <w:bCs/>
                <w:color w:val="FFFFFF"/>
                <w:sz w:val="19"/>
                <w:szCs w:val="19"/>
              </w:rPr>
              <w:t xml:space="preserve">Column</w:t>
            </w:r>
          </w:p>
        </w:tc>
        <w:tc>
          <w:tcPr>
            <w:tcW w:type="dxa" w:w="1800"/>
            <w:shd w:fill="1B2A4A" w:val="clear"/>
            <w:tcMar>
              <w:top w:type="dxa" w:w="80"/>
              <w:left w:type="dxa" w:w="100"/>
              <w:bottom w:type="dxa" w:w="80"/>
              <w:right w:type="dxa" w:w="100"/>
            </w:tcMar>
            <w:vAlign w:val="center"/>
          </w:tcPr>
          <w:p>
            <w:pPr>
              <w:jc w:val="left"/>
            </w:pPr>
            <w:r>
              <w:rPr>
                <w:b/>
                <w:bCs/>
                <w:color w:val="FFFFFF"/>
                <w:sz w:val="19"/>
                <w:szCs w:val="19"/>
              </w:rPr>
              <w:t xml:space="preserve">Type</w:t>
            </w:r>
          </w:p>
        </w:tc>
        <w:tc>
          <w:tcPr>
            <w:tcW w:type="dxa" w:w="5150"/>
            <w:shd w:fill="1B2A4A" w:val="clear"/>
            <w:tcMar>
              <w:top w:type="dxa" w:w="80"/>
              <w:left w:type="dxa" w:w="100"/>
              <w:bottom w:type="dxa" w:w="80"/>
              <w:right w:type="dxa" w:w="100"/>
            </w:tcMar>
            <w:vAlign w:val="center"/>
          </w:tcPr>
          <w:p>
            <w:pPr>
              <w:jc w:val="left"/>
            </w:pPr>
            <w:r>
              <w:rPr>
                <w:b/>
                <w:bCs/>
                <w:color w:val="FFFFFF"/>
                <w:sz w:val="19"/>
                <w:szCs w:val="19"/>
              </w:rPr>
              <w:t xml:space="preserve">Notes</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id</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uuid, PK</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shop_id</w:t>
            </w:r>
          </w:p>
        </w:tc>
        <w:tc>
          <w:tcPr>
            <w:tcW w:type="dxa" w:w="1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uuid, FK → shops.id</w:t>
            </w:r>
          </w:p>
        </w:tc>
        <w:tc>
          <w:tcPr>
            <w:tcW w:type="dxa" w:w="5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url</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text</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Supabase Storage path</w:t>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sort_order</w:t>
            </w:r>
          </w:p>
        </w:tc>
        <w:tc>
          <w:tcPr>
            <w:tcW w:type="dxa" w:w="1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int</w:t>
            </w:r>
          </w:p>
        </w:tc>
        <w:tc>
          <w:tcPr>
            <w:tcW w:type="dxa" w:w="5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
            </w:r>
          </w:p>
        </w:tc>
      </w:tr>
    </w:tbl>
    <w:p>
      <w:pPr>
        <w:pStyle w:val="Heading3"/>
        <w:spacing w:after="120" w:before="220"/>
      </w:pPr>
      <w:r>
        <w:rPr>
          <w:b/>
          <w:bCs/>
          <w:color w:val="1B2A4A"/>
          <w:sz w:val="21"/>
          <w:szCs w:val="21"/>
        </w:rPr>
        <w:t xml:space="preserve">11.3 reviews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50"/>
      </w:tblGrid>
      <w:tr>
        <w:tc>
          <w:tcPr>
            <w:tcW w:type="dxa" w:w="2400"/>
            <w:shd w:fill="1B2A4A" w:val="clear"/>
            <w:tcMar>
              <w:top w:type="dxa" w:w="80"/>
              <w:left w:type="dxa" w:w="100"/>
              <w:bottom w:type="dxa" w:w="80"/>
              <w:right w:type="dxa" w:w="100"/>
            </w:tcMar>
            <w:vAlign w:val="center"/>
          </w:tcPr>
          <w:p>
            <w:pPr>
              <w:jc w:val="left"/>
            </w:pPr>
            <w:r>
              <w:rPr>
                <w:b/>
                <w:bCs/>
                <w:color w:val="FFFFFF"/>
                <w:sz w:val="19"/>
                <w:szCs w:val="19"/>
              </w:rPr>
              <w:t xml:space="preserve">Column</w:t>
            </w:r>
          </w:p>
        </w:tc>
        <w:tc>
          <w:tcPr>
            <w:tcW w:type="dxa" w:w="1800"/>
            <w:shd w:fill="1B2A4A" w:val="clear"/>
            <w:tcMar>
              <w:top w:type="dxa" w:w="80"/>
              <w:left w:type="dxa" w:w="100"/>
              <w:bottom w:type="dxa" w:w="80"/>
              <w:right w:type="dxa" w:w="100"/>
            </w:tcMar>
            <w:vAlign w:val="center"/>
          </w:tcPr>
          <w:p>
            <w:pPr>
              <w:jc w:val="left"/>
            </w:pPr>
            <w:r>
              <w:rPr>
                <w:b/>
                <w:bCs/>
                <w:color w:val="FFFFFF"/>
                <w:sz w:val="19"/>
                <w:szCs w:val="19"/>
              </w:rPr>
              <w:t xml:space="preserve">Type</w:t>
            </w:r>
          </w:p>
        </w:tc>
        <w:tc>
          <w:tcPr>
            <w:tcW w:type="dxa" w:w="5150"/>
            <w:shd w:fill="1B2A4A" w:val="clear"/>
            <w:tcMar>
              <w:top w:type="dxa" w:w="80"/>
              <w:left w:type="dxa" w:w="100"/>
              <w:bottom w:type="dxa" w:w="80"/>
              <w:right w:type="dxa" w:w="100"/>
            </w:tcMar>
            <w:vAlign w:val="center"/>
          </w:tcPr>
          <w:p>
            <w:pPr>
              <w:jc w:val="left"/>
            </w:pPr>
            <w:r>
              <w:rPr>
                <w:b/>
                <w:bCs/>
                <w:color w:val="FFFFFF"/>
                <w:sz w:val="19"/>
                <w:szCs w:val="19"/>
              </w:rPr>
              <w:t xml:space="preserve">Notes</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id</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uuid, PK</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shop_id</w:t>
            </w:r>
          </w:p>
        </w:tc>
        <w:tc>
          <w:tcPr>
            <w:tcW w:type="dxa" w:w="1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uuid, FK → shops.id</w:t>
            </w:r>
          </w:p>
        </w:tc>
        <w:tc>
          <w:tcPr>
            <w:tcW w:type="dxa" w:w="5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user_id</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uuid, FK → users.id</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rating</w:t>
            </w:r>
          </w:p>
        </w:tc>
        <w:tc>
          <w:tcPr>
            <w:tcW w:type="dxa" w:w="1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int (1–5)</w:t>
            </w:r>
          </w:p>
        </w:tc>
        <w:tc>
          <w:tcPr>
            <w:tcW w:type="dxa" w:w="5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text</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text</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Optional</w:t>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flagged</w:t>
            </w:r>
          </w:p>
        </w:tc>
        <w:tc>
          <w:tcPr>
            <w:tcW w:type="dxa" w:w="1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boolean</w:t>
            </w:r>
          </w:p>
        </w:tc>
        <w:tc>
          <w:tcPr>
            <w:tcW w:type="dxa" w:w="5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Set by user report</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created_at</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timestamptz</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
            </w:r>
          </w:p>
        </w:tc>
      </w:tr>
    </w:tbl>
    <w:p>
      <w:pPr>
        <w:pStyle w:val="Heading3"/>
        <w:spacing w:after="120" w:before="220"/>
      </w:pPr>
      <w:r>
        <w:rPr>
          <w:b/>
          <w:bCs/>
          <w:color w:val="1B2A4A"/>
          <w:sz w:val="21"/>
          <w:szCs w:val="21"/>
        </w:rPr>
        <w:t xml:space="preserve">11.4 users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50"/>
      </w:tblGrid>
      <w:tr>
        <w:tc>
          <w:tcPr>
            <w:tcW w:type="dxa" w:w="2400"/>
            <w:shd w:fill="1B2A4A" w:val="clear"/>
            <w:tcMar>
              <w:top w:type="dxa" w:w="80"/>
              <w:left w:type="dxa" w:w="100"/>
              <w:bottom w:type="dxa" w:w="80"/>
              <w:right w:type="dxa" w:w="100"/>
            </w:tcMar>
            <w:vAlign w:val="center"/>
          </w:tcPr>
          <w:p>
            <w:pPr>
              <w:jc w:val="left"/>
            </w:pPr>
            <w:r>
              <w:rPr>
                <w:b/>
                <w:bCs/>
                <w:color w:val="FFFFFF"/>
                <w:sz w:val="19"/>
                <w:szCs w:val="19"/>
              </w:rPr>
              <w:t xml:space="preserve">Column</w:t>
            </w:r>
          </w:p>
        </w:tc>
        <w:tc>
          <w:tcPr>
            <w:tcW w:type="dxa" w:w="1800"/>
            <w:shd w:fill="1B2A4A" w:val="clear"/>
            <w:tcMar>
              <w:top w:type="dxa" w:w="80"/>
              <w:left w:type="dxa" w:w="100"/>
              <w:bottom w:type="dxa" w:w="80"/>
              <w:right w:type="dxa" w:w="100"/>
            </w:tcMar>
            <w:vAlign w:val="center"/>
          </w:tcPr>
          <w:p>
            <w:pPr>
              <w:jc w:val="left"/>
            </w:pPr>
            <w:r>
              <w:rPr>
                <w:b/>
                <w:bCs/>
                <w:color w:val="FFFFFF"/>
                <w:sz w:val="19"/>
                <w:szCs w:val="19"/>
              </w:rPr>
              <w:t xml:space="preserve">Type</w:t>
            </w:r>
          </w:p>
        </w:tc>
        <w:tc>
          <w:tcPr>
            <w:tcW w:type="dxa" w:w="5150"/>
            <w:shd w:fill="1B2A4A" w:val="clear"/>
            <w:tcMar>
              <w:top w:type="dxa" w:w="80"/>
              <w:left w:type="dxa" w:w="100"/>
              <w:bottom w:type="dxa" w:w="80"/>
              <w:right w:type="dxa" w:w="100"/>
            </w:tcMar>
            <w:vAlign w:val="center"/>
          </w:tcPr>
          <w:p>
            <w:pPr>
              <w:jc w:val="left"/>
            </w:pPr>
            <w:r>
              <w:rPr>
                <w:b/>
                <w:bCs/>
                <w:color w:val="FFFFFF"/>
                <w:sz w:val="19"/>
                <w:szCs w:val="19"/>
              </w:rPr>
              <w:t xml:space="preserve">Notes</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id</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uuid, PK</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Supabase Auth user</w:t>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name</w:t>
            </w:r>
          </w:p>
        </w:tc>
        <w:tc>
          <w:tcPr>
            <w:tcW w:type="dxa" w:w="1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text</w:t>
            </w:r>
          </w:p>
        </w:tc>
        <w:tc>
          <w:tcPr>
            <w:tcW w:type="dxa" w:w="5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phone / email</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text</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role</w:t>
            </w:r>
          </w:p>
        </w:tc>
        <w:tc>
          <w:tcPr>
            <w:tcW w:type="dxa" w:w="1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enum</w:t>
            </w:r>
          </w:p>
        </w:tc>
        <w:tc>
          <w:tcPr>
            <w:tcW w:type="dxa" w:w="5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customer, admin (worker role added Phase 2)</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created_at</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timestamptz</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
            </w:r>
          </w:p>
        </w:tc>
      </w:tr>
    </w:tbl>
    <w:p>
      <w:pPr>
        <w:pStyle w:val="Heading3"/>
        <w:spacing w:after="120" w:before="220"/>
      </w:pPr>
      <w:r>
        <w:rPr>
          <w:b/>
          <w:bCs/>
          <w:color w:val="1B2A4A"/>
          <w:sz w:val="21"/>
          <w:szCs w:val="21"/>
        </w:rPr>
        <w:t xml:space="preserve">11.5 search_logs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50"/>
      </w:tblGrid>
      <w:tr>
        <w:tc>
          <w:tcPr>
            <w:tcW w:type="dxa" w:w="2400"/>
            <w:shd w:fill="1B2A4A" w:val="clear"/>
            <w:tcMar>
              <w:top w:type="dxa" w:w="80"/>
              <w:left w:type="dxa" w:w="100"/>
              <w:bottom w:type="dxa" w:w="80"/>
              <w:right w:type="dxa" w:w="100"/>
            </w:tcMar>
            <w:vAlign w:val="center"/>
          </w:tcPr>
          <w:p>
            <w:pPr>
              <w:jc w:val="left"/>
            </w:pPr>
            <w:r>
              <w:rPr>
                <w:b/>
                <w:bCs/>
                <w:color w:val="FFFFFF"/>
                <w:sz w:val="19"/>
                <w:szCs w:val="19"/>
              </w:rPr>
              <w:t xml:space="preserve">Column</w:t>
            </w:r>
          </w:p>
        </w:tc>
        <w:tc>
          <w:tcPr>
            <w:tcW w:type="dxa" w:w="1800"/>
            <w:shd w:fill="1B2A4A" w:val="clear"/>
            <w:tcMar>
              <w:top w:type="dxa" w:w="80"/>
              <w:left w:type="dxa" w:w="100"/>
              <w:bottom w:type="dxa" w:w="80"/>
              <w:right w:type="dxa" w:w="100"/>
            </w:tcMar>
            <w:vAlign w:val="center"/>
          </w:tcPr>
          <w:p>
            <w:pPr>
              <w:jc w:val="left"/>
            </w:pPr>
            <w:r>
              <w:rPr>
                <w:b/>
                <w:bCs/>
                <w:color w:val="FFFFFF"/>
                <w:sz w:val="19"/>
                <w:szCs w:val="19"/>
              </w:rPr>
              <w:t xml:space="preserve">Type</w:t>
            </w:r>
          </w:p>
        </w:tc>
        <w:tc>
          <w:tcPr>
            <w:tcW w:type="dxa" w:w="5150"/>
            <w:shd w:fill="1B2A4A" w:val="clear"/>
            <w:tcMar>
              <w:top w:type="dxa" w:w="80"/>
              <w:left w:type="dxa" w:w="100"/>
              <w:bottom w:type="dxa" w:w="80"/>
              <w:right w:type="dxa" w:w="100"/>
            </w:tcMar>
            <w:vAlign w:val="center"/>
          </w:tcPr>
          <w:p>
            <w:pPr>
              <w:jc w:val="left"/>
            </w:pPr>
            <w:r>
              <w:rPr>
                <w:b/>
                <w:bCs/>
                <w:color w:val="FFFFFF"/>
                <w:sz w:val="19"/>
                <w:szCs w:val="19"/>
              </w:rPr>
              <w:t xml:space="preserve">Notes</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id</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uuid, PK</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user_id</w:t>
            </w:r>
          </w:p>
        </w:tc>
        <w:tc>
          <w:tcPr>
            <w:tcW w:type="dxa" w:w="1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uuid, nullable</w:t>
            </w:r>
          </w:p>
        </w:tc>
        <w:tc>
          <w:tcPr>
            <w:tcW w:type="dxa" w:w="5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Null for anonymous search</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issue_type</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enum</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latitude / longitude</w:t>
            </w:r>
          </w:p>
        </w:tc>
        <w:tc>
          <w:tcPr>
            <w:tcW w:type="dxa" w:w="1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numeric</w:t>
            </w:r>
          </w:p>
        </w:tc>
        <w:tc>
          <w:tcPr>
            <w:tcW w:type="dxa" w:w="5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Search origin</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result_count</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int</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created_at</w:t>
            </w:r>
          </w:p>
        </w:tc>
        <w:tc>
          <w:tcPr>
            <w:tcW w:type="dxa" w:w="1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timestamptz</w:t>
            </w:r>
          </w:p>
        </w:tc>
        <w:tc>
          <w:tcPr>
            <w:tcW w:type="dxa" w:w="5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Feeds Admin analytics</w:t>
            </w:r>
          </w:p>
        </w:tc>
      </w:tr>
    </w:tbl>
    <w:p>
      <w:pPr>
        <w:pStyle w:val="Heading3"/>
        <w:spacing w:after="120" w:before="220"/>
      </w:pPr>
      <w:r>
        <w:rPr>
          <w:b/>
          <w:bCs/>
          <w:color w:val="1B2A4A"/>
          <w:sz w:val="21"/>
          <w:szCs w:val="21"/>
        </w:rPr>
        <w:t xml:space="preserve">11.6 workers (Phase 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50"/>
      </w:tblGrid>
      <w:tr>
        <w:tc>
          <w:tcPr>
            <w:tcW w:type="dxa" w:w="2400"/>
            <w:shd w:fill="1B2A4A" w:val="clear"/>
            <w:tcMar>
              <w:top w:type="dxa" w:w="80"/>
              <w:left w:type="dxa" w:w="100"/>
              <w:bottom w:type="dxa" w:w="80"/>
              <w:right w:type="dxa" w:w="100"/>
            </w:tcMar>
            <w:vAlign w:val="center"/>
          </w:tcPr>
          <w:p>
            <w:pPr>
              <w:jc w:val="left"/>
            </w:pPr>
            <w:r>
              <w:rPr>
                <w:b/>
                <w:bCs/>
                <w:color w:val="FFFFFF"/>
                <w:sz w:val="19"/>
                <w:szCs w:val="19"/>
              </w:rPr>
              <w:t xml:space="preserve">Column</w:t>
            </w:r>
          </w:p>
        </w:tc>
        <w:tc>
          <w:tcPr>
            <w:tcW w:type="dxa" w:w="1800"/>
            <w:shd w:fill="1B2A4A" w:val="clear"/>
            <w:tcMar>
              <w:top w:type="dxa" w:w="80"/>
              <w:left w:type="dxa" w:w="100"/>
              <w:bottom w:type="dxa" w:w="80"/>
              <w:right w:type="dxa" w:w="100"/>
            </w:tcMar>
            <w:vAlign w:val="center"/>
          </w:tcPr>
          <w:p>
            <w:pPr>
              <w:jc w:val="left"/>
            </w:pPr>
            <w:r>
              <w:rPr>
                <w:b/>
                <w:bCs/>
                <w:color w:val="FFFFFF"/>
                <w:sz w:val="19"/>
                <w:szCs w:val="19"/>
              </w:rPr>
              <w:t xml:space="preserve">Type</w:t>
            </w:r>
          </w:p>
        </w:tc>
        <w:tc>
          <w:tcPr>
            <w:tcW w:type="dxa" w:w="5150"/>
            <w:shd w:fill="1B2A4A" w:val="clear"/>
            <w:tcMar>
              <w:top w:type="dxa" w:w="80"/>
              <w:left w:type="dxa" w:w="100"/>
              <w:bottom w:type="dxa" w:w="80"/>
              <w:right w:type="dxa" w:w="100"/>
            </w:tcMar>
            <w:vAlign w:val="center"/>
          </w:tcPr>
          <w:p>
            <w:pPr>
              <w:jc w:val="left"/>
            </w:pPr>
            <w:r>
              <w:rPr>
                <w:b/>
                <w:bCs/>
                <w:color w:val="FFFFFF"/>
                <w:sz w:val="19"/>
                <w:szCs w:val="19"/>
              </w:rPr>
              <w:t xml:space="preserve">Notes</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id</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uuid, PK</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user_id</w:t>
            </w:r>
          </w:p>
        </w:tc>
        <w:tc>
          <w:tcPr>
            <w:tcW w:type="dxa" w:w="1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uuid, FK → users.id</w:t>
            </w:r>
          </w:p>
        </w:tc>
        <w:tc>
          <w:tcPr>
            <w:tcW w:type="dxa" w:w="5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1:1 with auth account</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base_latitude / base_longitude</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numeric</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Home base location</w:t>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vehicle_types</w:t>
            </w:r>
          </w:p>
        </w:tc>
        <w:tc>
          <w:tcPr>
            <w:tcW w:type="dxa" w:w="1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text[]</w:t>
            </w:r>
          </w:p>
        </w:tc>
        <w:tc>
          <w:tcPr>
            <w:tcW w:type="dxa" w:w="5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two_wheeler, car, etc.</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experience_years</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int</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documents_json</w:t>
            </w:r>
          </w:p>
        </w:tc>
        <w:tc>
          <w:tcPr>
            <w:tcW w:type="dxa" w:w="1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jsonb</w:t>
            </w:r>
          </w:p>
        </w:tc>
        <w:tc>
          <w:tcPr>
            <w:tcW w:type="dxa" w:w="5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ID/license upload references</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verification_status</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enum</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pending, approved, rejected</w:t>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online</w:t>
            </w:r>
          </w:p>
        </w:tc>
        <w:tc>
          <w:tcPr>
            <w:tcW w:type="dxa" w:w="1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boolean</w:t>
            </w:r>
          </w:p>
        </w:tc>
        <w:tc>
          <w:tcPr>
            <w:tcW w:type="dxa" w:w="5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Availability toggle</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rating_avg / rating_count</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numeric / int</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Denormalized for fast reads</w:t>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created_at / updated_at</w:t>
            </w:r>
          </w:p>
        </w:tc>
        <w:tc>
          <w:tcPr>
            <w:tcW w:type="dxa" w:w="1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timestamptz</w:t>
            </w:r>
          </w:p>
        </w:tc>
        <w:tc>
          <w:tcPr>
            <w:tcW w:type="dxa" w:w="5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
            </w:r>
          </w:p>
        </w:tc>
      </w:tr>
    </w:tbl>
    <w:p>
      <w:pPr>
        <w:pStyle w:val="Heading3"/>
        <w:spacing w:after="120" w:before="220"/>
      </w:pPr>
      <w:r>
        <w:rPr>
          <w:b/>
          <w:bCs/>
          <w:color w:val="1B2A4A"/>
          <w:sz w:val="21"/>
          <w:szCs w:val="21"/>
        </w:rPr>
        <w:t xml:space="preserve">11.7 worker_services (Phase 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50"/>
      </w:tblGrid>
      <w:tr>
        <w:tc>
          <w:tcPr>
            <w:tcW w:type="dxa" w:w="2400"/>
            <w:shd w:fill="1B2A4A" w:val="clear"/>
            <w:tcMar>
              <w:top w:type="dxa" w:w="80"/>
              <w:left w:type="dxa" w:w="100"/>
              <w:bottom w:type="dxa" w:w="80"/>
              <w:right w:type="dxa" w:w="100"/>
            </w:tcMar>
            <w:vAlign w:val="center"/>
          </w:tcPr>
          <w:p>
            <w:pPr>
              <w:jc w:val="left"/>
            </w:pPr>
            <w:r>
              <w:rPr>
                <w:b/>
                <w:bCs/>
                <w:color w:val="FFFFFF"/>
                <w:sz w:val="19"/>
                <w:szCs w:val="19"/>
              </w:rPr>
              <w:t xml:space="preserve">Column</w:t>
            </w:r>
          </w:p>
        </w:tc>
        <w:tc>
          <w:tcPr>
            <w:tcW w:type="dxa" w:w="1800"/>
            <w:shd w:fill="1B2A4A" w:val="clear"/>
            <w:tcMar>
              <w:top w:type="dxa" w:w="80"/>
              <w:left w:type="dxa" w:w="100"/>
              <w:bottom w:type="dxa" w:w="80"/>
              <w:right w:type="dxa" w:w="100"/>
            </w:tcMar>
            <w:vAlign w:val="center"/>
          </w:tcPr>
          <w:p>
            <w:pPr>
              <w:jc w:val="left"/>
            </w:pPr>
            <w:r>
              <w:rPr>
                <w:b/>
                <w:bCs/>
                <w:color w:val="FFFFFF"/>
                <w:sz w:val="19"/>
                <w:szCs w:val="19"/>
              </w:rPr>
              <w:t xml:space="preserve">Type</w:t>
            </w:r>
          </w:p>
        </w:tc>
        <w:tc>
          <w:tcPr>
            <w:tcW w:type="dxa" w:w="5150"/>
            <w:shd w:fill="1B2A4A" w:val="clear"/>
            <w:tcMar>
              <w:top w:type="dxa" w:w="80"/>
              <w:left w:type="dxa" w:w="100"/>
              <w:bottom w:type="dxa" w:w="80"/>
              <w:right w:type="dxa" w:w="100"/>
            </w:tcMar>
            <w:vAlign w:val="center"/>
          </w:tcPr>
          <w:p>
            <w:pPr>
              <w:jc w:val="left"/>
            </w:pPr>
            <w:r>
              <w:rPr>
                <w:b/>
                <w:bCs/>
                <w:color w:val="FFFFFF"/>
                <w:sz w:val="19"/>
                <w:szCs w:val="19"/>
              </w:rPr>
              <w:t xml:space="preserve">Notes</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id</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uuid, PK</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worker_id</w:t>
            </w:r>
          </w:p>
        </w:tc>
        <w:tc>
          <w:tcPr>
            <w:tcW w:type="dxa" w:w="1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uuid, FK → workers.id</w:t>
            </w:r>
          </w:p>
        </w:tc>
        <w:tc>
          <w:tcPr>
            <w:tcW w:type="dxa" w:w="5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category</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enum</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Same set as shops.category</w:t>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price_range</w:t>
            </w:r>
          </w:p>
        </w:tc>
        <w:tc>
          <w:tcPr>
            <w:tcW w:type="dxa" w:w="1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text</w:t>
            </w:r>
          </w:p>
        </w:tc>
        <w:tc>
          <w:tcPr>
            <w:tcW w:type="dxa" w:w="5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active</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boolean</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Per-service temporary pause</w:t>
            </w:r>
          </w:p>
        </w:tc>
      </w:tr>
    </w:tbl>
    <w:p>
      <w:pPr>
        <w:pStyle w:val="Heading3"/>
        <w:spacing w:after="120" w:before="220"/>
      </w:pPr>
      <w:r>
        <w:rPr>
          <w:b/>
          <w:bCs/>
          <w:color w:val="1B2A4A"/>
          <w:sz w:val="21"/>
          <w:szCs w:val="21"/>
        </w:rPr>
        <w:t xml:space="preserve">11.8 bookings (Phase 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50"/>
      </w:tblGrid>
      <w:tr>
        <w:tc>
          <w:tcPr>
            <w:tcW w:type="dxa" w:w="2400"/>
            <w:shd w:fill="1B2A4A" w:val="clear"/>
            <w:tcMar>
              <w:top w:type="dxa" w:w="80"/>
              <w:left w:type="dxa" w:w="100"/>
              <w:bottom w:type="dxa" w:w="80"/>
              <w:right w:type="dxa" w:w="100"/>
            </w:tcMar>
            <w:vAlign w:val="center"/>
          </w:tcPr>
          <w:p>
            <w:pPr>
              <w:jc w:val="left"/>
            </w:pPr>
            <w:r>
              <w:rPr>
                <w:b/>
                <w:bCs/>
                <w:color w:val="FFFFFF"/>
                <w:sz w:val="19"/>
                <w:szCs w:val="19"/>
              </w:rPr>
              <w:t xml:space="preserve">Column</w:t>
            </w:r>
          </w:p>
        </w:tc>
        <w:tc>
          <w:tcPr>
            <w:tcW w:type="dxa" w:w="1800"/>
            <w:shd w:fill="1B2A4A" w:val="clear"/>
            <w:tcMar>
              <w:top w:type="dxa" w:w="80"/>
              <w:left w:type="dxa" w:w="100"/>
              <w:bottom w:type="dxa" w:w="80"/>
              <w:right w:type="dxa" w:w="100"/>
            </w:tcMar>
            <w:vAlign w:val="center"/>
          </w:tcPr>
          <w:p>
            <w:pPr>
              <w:jc w:val="left"/>
            </w:pPr>
            <w:r>
              <w:rPr>
                <w:b/>
                <w:bCs/>
                <w:color w:val="FFFFFF"/>
                <w:sz w:val="19"/>
                <w:szCs w:val="19"/>
              </w:rPr>
              <w:t xml:space="preserve">Type</w:t>
            </w:r>
          </w:p>
        </w:tc>
        <w:tc>
          <w:tcPr>
            <w:tcW w:type="dxa" w:w="5150"/>
            <w:shd w:fill="1B2A4A" w:val="clear"/>
            <w:tcMar>
              <w:top w:type="dxa" w:w="80"/>
              <w:left w:type="dxa" w:w="100"/>
              <w:bottom w:type="dxa" w:w="80"/>
              <w:right w:type="dxa" w:w="100"/>
            </w:tcMar>
            <w:vAlign w:val="center"/>
          </w:tcPr>
          <w:p>
            <w:pPr>
              <w:jc w:val="left"/>
            </w:pPr>
            <w:r>
              <w:rPr>
                <w:b/>
                <w:bCs/>
                <w:color w:val="FFFFFF"/>
                <w:sz w:val="19"/>
                <w:szCs w:val="19"/>
              </w:rPr>
              <w:t xml:space="preserve">Notes</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id</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uuid, PK</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customer_id</w:t>
            </w:r>
          </w:p>
        </w:tc>
        <w:tc>
          <w:tcPr>
            <w:tcW w:type="dxa" w:w="1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uuid, FK → users.id</w:t>
            </w:r>
          </w:p>
        </w:tc>
        <w:tc>
          <w:tcPr>
            <w:tcW w:type="dxa" w:w="5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worker_id</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uuid, FK → workers.id, nullable</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Null until accepted</w:t>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category</w:t>
            </w:r>
          </w:p>
        </w:tc>
        <w:tc>
          <w:tcPr>
            <w:tcW w:type="dxa" w:w="1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enum</w:t>
            </w:r>
          </w:p>
        </w:tc>
        <w:tc>
          <w:tcPr>
            <w:tcW w:type="dxa" w:w="5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status</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enum</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requested, accepted, en_route, arrived, completed, cancelled</w:t>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origin_latitude / origin_longitude</w:t>
            </w:r>
          </w:p>
        </w:tc>
        <w:tc>
          <w:tcPr>
            <w:tcW w:type="dxa" w:w="1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numeric</w:t>
            </w:r>
          </w:p>
        </w:tc>
        <w:tc>
          <w:tcPr>
            <w:tcW w:type="dxa" w:w="5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notes / photo_url</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text</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Optional customer context</w:t>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requested_at / accepted_at / completed_at</w:t>
            </w:r>
          </w:p>
        </w:tc>
        <w:tc>
          <w:tcPr>
            <w:tcW w:type="dxa" w:w="1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timestamptz</w:t>
            </w:r>
          </w:p>
        </w:tc>
        <w:tc>
          <w:tcPr>
            <w:tcW w:type="dxa" w:w="5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cancel_reason</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text</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Nullable</w:t>
            </w:r>
          </w:p>
        </w:tc>
      </w:tr>
    </w:tbl>
    <w:p>
      <w:pPr>
        <w:pStyle w:val="Heading3"/>
        <w:spacing w:after="120" w:before="220"/>
      </w:pPr>
      <w:r>
        <w:rPr>
          <w:b/>
          <w:bCs/>
          <w:color w:val="1B2A4A"/>
          <w:sz w:val="21"/>
          <w:szCs w:val="21"/>
        </w:rPr>
        <w:t xml:space="preserve">11.9 notifications (Phase 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50"/>
      </w:tblGrid>
      <w:tr>
        <w:tc>
          <w:tcPr>
            <w:tcW w:type="dxa" w:w="2400"/>
            <w:shd w:fill="1B2A4A" w:val="clear"/>
            <w:tcMar>
              <w:top w:type="dxa" w:w="80"/>
              <w:left w:type="dxa" w:w="100"/>
              <w:bottom w:type="dxa" w:w="80"/>
              <w:right w:type="dxa" w:w="100"/>
            </w:tcMar>
            <w:vAlign w:val="center"/>
          </w:tcPr>
          <w:p>
            <w:pPr>
              <w:jc w:val="left"/>
            </w:pPr>
            <w:r>
              <w:rPr>
                <w:b/>
                <w:bCs/>
                <w:color w:val="FFFFFF"/>
                <w:sz w:val="19"/>
                <w:szCs w:val="19"/>
              </w:rPr>
              <w:t xml:space="preserve">Column</w:t>
            </w:r>
          </w:p>
        </w:tc>
        <w:tc>
          <w:tcPr>
            <w:tcW w:type="dxa" w:w="1800"/>
            <w:shd w:fill="1B2A4A" w:val="clear"/>
            <w:tcMar>
              <w:top w:type="dxa" w:w="80"/>
              <w:left w:type="dxa" w:w="100"/>
              <w:bottom w:type="dxa" w:w="80"/>
              <w:right w:type="dxa" w:w="100"/>
            </w:tcMar>
            <w:vAlign w:val="center"/>
          </w:tcPr>
          <w:p>
            <w:pPr>
              <w:jc w:val="left"/>
            </w:pPr>
            <w:r>
              <w:rPr>
                <w:b/>
                <w:bCs/>
                <w:color w:val="FFFFFF"/>
                <w:sz w:val="19"/>
                <w:szCs w:val="19"/>
              </w:rPr>
              <w:t xml:space="preserve">Type</w:t>
            </w:r>
          </w:p>
        </w:tc>
        <w:tc>
          <w:tcPr>
            <w:tcW w:type="dxa" w:w="5150"/>
            <w:shd w:fill="1B2A4A" w:val="clear"/>
            <w:tcMar>
              <w:top w:type="dxa" w:w="80"/>
              <w:left w:type="dxa" w:w="100"/>
              <w:bottom w:type="dxa" w:w="80"/>
              <w:right w:type="dxa" w:w="100"/>
            </w:tcMar>
            <w:vAlign w:val="center"/>
          </w:tcPr>
          <w:p>
            <w:pPr>
              <w:jc w:val="left"/>
            </w:pPr>
            <w:r>
              <w:rPr>
                <w:b/>
                <w:bCs/>
                <w:color w:val="FFFFFF"/>
                <w:sz w:val="19"/>
                <w:szCs w:val="19"/>
              </w:rPr>
              <w:t xml:space="preserve">Notes</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id</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uuid, PK</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user_id</w:t>
            </w:r>
          </w:p>
        </w:tc>
        <w:tc>
          <w:tcPr>
            <w:tcW w:type="dxa" w:w="1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uuid, FK → users.id</w:t>
            </w:r>
          </w:p>
        </w:tc>
        <w:tc>
          <w:tcPr>
            <w:tcW w:type="dxa" w:w="5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Recipient (customer or worker)</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booking_id</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uuid, FK → bookings.id, nullable</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type</w:t>
            </w:r>
          </w:p>
        </w:tc>
        <w:tc>
          <w:tcPr>
            <w:tcW w:type="dxa" w:w="1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enum</w:t>
            </w:r>
          </w:p>
        </w:tc>
        <w:tc>
          <w:tcPr>
            <w:tcW w:type="dxa" w:w="5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job_request, job_accepted, job_completed, system</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read</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boolean</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created_at</w:t>
            </w:r>
          </w:p>
        </w:tc>
        <w:tc>
          <w:tcPr>
            <w:tcW w:type="dxa" w:w="1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timestamptz</w:t>
            </w:r>
          </w:p>
        </w:tc>
        <w:tc>
          <w:tcPr>
            <w:tcW w:type="dxa" w:w="5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
            </w:r>
          </w:p>
        </w:tc>
      </w:tr>
    </w:tbl>
    <w:p>
      <w:pPr>
        <w:pStyle w:val="Heading3"/>
        <w:spacing w:after="120" w:before="220"/>
      </w:pPr>
      <w:r>
        <w:rPr>
          <w:b/>
          <w:bCs/>
          <w:color w:val="1B2A4A"/>
          <w:sz w:val="21"/>
          <w:szCs w:val="21"/>
        </w:rPr>
        <w:t xml:space="preserve">11.10 payments (Phase 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50"/>
      </w:tblGrid>
      <w:tr>
        <w:tc>
          <w:tcPr>
            <w:tcW w:type="dxa" w:w="2400"/>
            <w:shd w:fill="1B2A4A" w:val="clear"/>
            <w:tcMar>
              <w:top w:type="dxa" w:w="80"/>
              <w:left w:type="dxa" w:w="100"/>
              <w:bottom w:type="dxa" w:w="80"/>
              <w:right w:type="dxa" w:w="100"/>
            </w:tcMar>
            <w:vAlign w:val="center"/>
          </w:tcPr>
          <w:p>
            <w:pPr>
              <w:jc w:val="left"/>
            </w:pPr>
            <w:r>
              <w:rPr>
                <w:b/>
                <w:bCs/>
                <w:color w:val="FFFFFF"/>
                <w:sz w:val="19"/>
                <w:szCs w:val="19"/>
              </w:rPr>
              <w:t xml:space="preserve">Column</w:t>
            </w:r>
          </w:p>
        </w:tc>
        <w:tc>
          <w:tcPr>
            <w:tcW w:type="dxa" w:w="1800"/>
            <w:shd w:fill="1B2A4A" w:val="clear"/>
            <w:tcMar>
              <w:top w:type="dxa" w:w="80"/>
              <w:left w:type="dxa" w:w="100"/>
              <w:bottom w:type="dxa" w:w="80"/>
              <w:right w:type="dxa" w:w="100"/>
            </w:tcMar>
            <w:vAlign w:val="center"/>
          </w:tcPr>
          <w:p>
            <w:pPr>
              <w:jc w:val="left"/>
            </w:pPr>
            <w:r>
              <w:rPr>
                <w:b/>
                <w:bCs/>
                <w:color w:val="FFFFFF"/>
                <w:sz w:val="19"/>
                <w:szCs w:val="19"/>
              </w:rPr>
              <w:t xml:space="preserve">Type</w:t>
            </w:r>
          </w:p>
        </w:tc>
        <w:tc>
          <w:tcPr>
            <w:tcW w:type="dxa" w:w="5150"/>
            <w:shd w:fill="1B2A4A" w:val="clear"/>
            <w:tcMar>
              <w:top w:type="dxa" w:w="80"/>
              <w:left w:type="dxa" w:w="100"/>
              <w:bottom w:type="dxa" w:w="80"/>
              <w:right w:type="dxa" w:w="100"/>
            </w:tcMar>
            <w:vAlign w:val="center"/>
          </w:tcPr>
          <w:p>
            <w:pPr>
              <w:jc w:val="left"/>
            </w:pPr>
            <w:r>
              <w:rPr>
                <w:b/>
                <w:bCs/>
                <w:color w:val="FFFFFF"/>
                <w:sz w:val="19"/>
                <w:szCs w:val="19"/>
              </w:rPr>
              <w:t xml:space="preserve">Notes</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id</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uuid, PK</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booking_id</w:t>
            </w:r>
          </w:p>
        </w:tc>
        <w:tc>
          <w:tcPr>
            <w:tcW w:type="dxa" w:w="1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uuid, FK → bookings.id</w:t>
            </w:r>
          </w:p>
        </w:tc>
        <w:tc>
          <w:tcPr>
            <w:tcW w:type="dxa" w:w="5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amount</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numeric</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commission_amount</w:t>
            </w:r>
          </w:p>
        </w:tc>
        <w:tc>
          <w:tcPr>
            <w:tcW w:type="dxa" w:w="1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numeric</w:t>
            </w:r>
          </w:p>
        </w:tc>
        <w:tc>
          <w:tcPr>
            <w:tcW w:type="dxa" w:w="5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Platform share</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razorpay_order_id / razorpay_payment_id</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text</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status</w:t>
            </w:r>
          </w:p>
        </w:tc>
        <w:tc>
          <w:tcPr>
            <w:tcW w:type="dxa" w:w="1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enum</w:t>
            </w:r>
          </w:p>
        </w:tc>
        <w:tc>
          <w:tcPr>
            <w:tcW w:type="dxa" w:w="5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created, paid, failed, refunded</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created_at</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timestamptz</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
            </w:r>
          </w:p>
        </w:tc>
      </w:tr>
    </w:tbl>
    <w:p>
      <w:pPr>
        <w:pStyle w:val="Heading3"/>
        <w:spacing w:after="120" w:before="220"/>
      </w:pPr>
      <w:r>
        <w:rPr>
          <w:b/>
          <w:bCs/>
          <w:color w:val="1B2A4A"/>
          <w:sz w:val="21"/>
          <w:szCs w:val="21"/>
        </w:rPr>
        <w:t xml:space="preserve">11.11 tracking_events (Phase 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50"/>
      </w:tblGrid>
      <w:tr>
        <w:tc>
          <w:tcPr>
            <w:tcW w:type="dxa" w:w="2400"/>
            <w:shd w:fill="1B2A4A" w:val="clear"/>
            <w:tcMar>
              <w:top w:type="dxa" w:w="80"/>
              <w:left w:type="dxa" w:w="100"/>
              <w:bottom w:type="dxa" w:w="80"/>
              <w:right w:type="dxa" w:w="100"/>
            </w:tcMar>
            <w:vAlign w:val="center"/>
          </w:tcPr>
          <w:p>
            <w:pPr>
              <w:jc w:val="left"/>
            </w:pPr>
            <w:r>
              <w:rPr>
                <w:b/>
                <w:bCs/>
                <w:color w:val="FFFFFF"/>
                <w:sz w:val="19"/>
                <w:szCs w:val="19"/>
              </w:rPr>
              <w:t xml:space="preserve">Column</w:t>
            </w:r>
          </w:p>
        </w:tc>
        <w:tc>
          <w:tcPr>
            <w:tcW w:type="dxa" w:w="1800"/>
            <w:shd w:fill="1B2A4A" w:val="clear"/>
            <w:tcMar>
              <w:top w:type="dxa" w:w="80"/>
              <w:left w:type="dxa" w:w="100"/>
              <w:bottom w:type="dxa" w:w="80"/>
              <w:right w:type="dxa" w:w="100"/>
            </w:tcMar>
            <w:vAlign w:val="center"/>
          </w:tcPr>
          <w:p>
            <w:pPr>
              <w:jc w:val="left"/>
            </w:pPr>
            <w:r>
              <w:rPr>
                <w:b/>
                <w:bCs/>
                <w:color w:val="FFFFFF"/>
                <w:sz w:val="19"/>
                <w:szCs w:val="19"/>
              </w:rPr>
              <w:t xml:space="preserve">Type</w:t>
            </w:r>
          </w:p>
        </w:tc>
        <w:tc>
          <w:tcPr>
            <w:tcW w:type="dxa" w:w="5150"/>
            <w:shd w:fill="1B2A4A" w:val="clear"/>
            <w:tcMar>
              <w:top w:type="dxa" w:w="80"/>
              <w:left w:type="dxa" w:w="100"/>
              <w:bottom w:type="dxa" w:w="80"/>
              <w:right w:type="dxa" w:w="100"/>
            </w:tcMar>
            <w:vAlign w:val="center"/>
          </w:tcPr>
          <w:p>
            <w:pPr>
              <w:jc w:val="left"/>
            </w:pPr>
            <w:r>
              <w:rPr>
                <w:b/>
                <w:bCs/>
                <w:color w:val="FFFFFF"/>
                <w:sz w:val="19"/>
                <w:szCs w:val="19"/>
              </w:rPr>
              <w:t xml:space="preserve">Notes</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id</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uuid, PK</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booking_id</w:t>
            </w:r>
          </w:p>
        </w:tc>
        <w:tc>
          <w:tcPr>
            <w:tcW w:type="dxa" w:w="1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uuid, FK → bookings.id</w:t>
            </w:r>
          </w:p>
        </w:tc>
        <w:tc>
          <w:tcPr>
            <w:tcW w:type="dxa" w:w="5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worker_latitude / worker_longitude</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numeric</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recorded_at</w:t>
            </w:r>
          </w:p>
        </w:tc>
        <w:tc>
          <w:tcPr>
            <w:tcW w:type="dxa" w:w="1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timestamptz</w:t>
            </w:r>
          </w:p>
        </w:tc>
        <w:tc>
          <w:tcPr>
            <w:tcW w:type="dxa" w:w="5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Append-only, ~10s cadence</w:t>
            </w:r>
          </w:p>
        </w:tc>
      </w:tr>
    </w:tbl>
    <w:p>
      <w:pPr>
        <w:pStyle w:val="Heading3"/>
        <w:spacing w:after="120" w:before="220"/>
      </w:pPr>
      <w:r>
        <w:rPr>
          <w:b/>
          <w:bCs/>
          <w:color w:val="1B2A4A"/>
          <w:sz w:val="21"/>
          <w:szCs w:val="21"/>
        </w:rPr>
        <w:t xml:space="preserve">11.12 memberships (Phase 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50"/>
      </w:tblGrid>
      <w:tr>
        <w:tc>
          <w:tcPr>
            <w:tcW w:type="dxa" w:w="2400"/>
            <w:shd w:fill="1B2A4A" w:val="clear"/>
            <w:tcMar>
              <w:top w:type="dxa" w:w="80"/>
              <w:left w:type="dxa" w:w="100"/>
              <w:bottom w:type="dxa" w:w="80"/>
              <w:right w:type="dxa" w:w="100"/>
            </w:tcMar>
            <w:vAlign w:val="center"/>
          </w:tcPr>
          <w:p>
            <w:pPr>
              <w:jc w:val="left"/>
            </w:pPr>
            <w:r>
              <w:rPr>
                <w:b/>
                <w:bCs/>
                <w:color w:val="FFFFFF"/>
                <w:sz w:val="19"/>
                <w:szCs w:val="19"/>
              </w:rPr>
              <w:t xml:space="preserve">Column</w:t>
            </w:r>
          </w:p>
        </w:tc>
        <w:tc>
          <w:tcPr>
            <w:tcW w:type="dxa" w:w="1800"/>
            <w:shd w:fill="1B2A4A" w:val="clear"/>
            <w:tcMar>
              <w:top w:type="dxa" w:w="80"/>
              <w:left w:type="dxa" w:w="100"/>
              <w:bottom w:type="dxa" w:w="80"/>
              <w:right w:type="dxa" w:w="100"/>
            </w:tcMar>
            <w:vAlign w:val="center"/>
          </w:tcPr>
          <w:p>
            <w:pPr>
              <w:jc w:val="left"/>
            </w:pPr>
            <w:r>
              <w:rPr>
                <w:b/>
                <w:bCs/>
                <w:color w:val="FFFFFF"/>
                <w:sz w:val="19"/>
                <w:szCs w:val="19"/>
              </w:rPr>
              <w:t xml:space="preserve">Type</w:t>
            </w:r>
          </w:p>
        </w:tc>
        <w:tc>
          <w:tcPr>
            <w:tcW w:type="dxa" w:w="5150"/>
            <w:shd w:fill="1B2A4A" w:val="clear"/>
            <w:tcMar>
              <w:top w:type="dxa" w:w="80"/>
              <w:left w:type="dxa" w:w="100"/>
              <w:bottom w:type="dxa" w:w="80"/>
              <w:right w:type="dxa" w:w="100"/>
            </w:tcMar>
            <w:vAlign w:val="center"/>
          </w:tcPr>
          <w:p>
            <w:pPr>
              <w:jc w:val="left"/>
            </w:pPr>
            <w:r>
              <w:rPr>
                <w:b/>
                <w:bCs/>
                <w:color w:val="FFFFFF"/>
                <w:sz w:val="19"/>
                <w:szCs w:val="19"/>
              </w:rPr>
              <w:t xml:space="preserve">Notes</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id</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uuid, PK</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user_id</w:t>
            </w:r>
          </w:p>
        </w:tc>
        <w:tc>
          <w:tcPr>
            <w:tcW w:type="dxa" w:w="1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uuid, FK → users.id</w:t>
            </w:r>
          </w:p>
        </w:tc>
        <w:tc>
          <w:tcPr>
            <w:tcW w:type="dxa" w:w="5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plan</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enum</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annual_999 (extensible)</w:t>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status</w:t>
            </w:r>
          </w:p>
        </w:tc>
        <w:tc>
          <w:tcPr>
            <w:tcW w:type="dxa" w:w="1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enum</w:t>
            </w:r>
          </w:p>
        </w:tc>
        <w:tc>
          <w:tcPr>
            <w:tcW w:type="dxa" w:w="5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active, expired, cancelled</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razorpay_subscription_id</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text</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renews_at</w:t>
            </w:r>
          </w:p>
        </w:tc>
        <w:tc>
          <w:tcPr>
            <w:tcW w:type="dxa" w:w="1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timestamptz</w:t>
            </w:r>
          </w:p>
        </w:tc>
        <w:tc>
          <w:tcPr>
            <w:tcW w:type="dxa" w:w="5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usage_json</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jsonb</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Tracks limits consumed this period</w:t>
            </w:r>
          </w:p>
        </w:tc>
      </w:tr>
    </w:tbl>
    <w:p>
      <w:pPr>
        <w:pStyle w:val="Heading3"/>
        <w:spacing w:after="120" w:before="220"/>
      </w:pPr>
      <w:r>
        <w:rPr>
          <w:b/>
          <w:bCs/>
          <w:color w:val="1B2A4A"/>
          <w:sz w:val="21"/>
          <w:szCs w:val="21"/>
        </w:rPr>
        <w:t xml:space="preserve">11.13 fleet_vehicles &amp; fleet_maintenance_logs (Phase 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50"/>
      </w:tblGrid>
      <w:tr>
        <w:tc>
          <w:tcPr>
            <w:tcW w:type="dxa" w:w="2400"/>
            <w:shd w:fill="1B2A4A" w:val="clear"/>
            <w:tcMar>
              <w:top w:type="dxa" w:w="80"/>
              <w:left w:type="dxa" w:w="100"/>
              <w:bottom w:type="dxa" w:w="80"/>
              <w:right w:type="dxa" w:w="100"/>
            </w:tcMar>
            <w:vAlign w:val="center"/>
          </w:tcPr>
          <w:p>
            <w:pPr>
              <w:jc w:val="left"/>
            </w:pPr>
            <w:r>
              <w:rPr>
                <w:b/>
                <w:bCs/>
                <w:color w:val="FFFFFF"/>
                <w:sz w:val="19"/>
                <w:szCs w:val="19"/>
              </w:rPr>
              <w:t xml:space="preserve">Column</w:t>
            </w:r>
          </w:p>
        </w:tc>
        <w:tc>
          <w:tcPr>
            <w:tcW w:type="dxa" w:w="1800"/>
            <w:shd w:fill="1B2A4A" w:val="clear"/>
            <w:tcMar>
              <w:top w:type="dxa" w:w="80"/>
              <w:left w:type="dxa" w:w="100"/>
              <w:bottom w:type="dxa" w:w="80"/>
              <w:right w:type="dxa" w:w="100"/>
            </w:tcMar>
            <w:vAlign w:val="center"/>
          </w:tcPr>
          <w:p>
            <w:pPr>
              <w:jc w:val="left"/>
            </w:pPr>
            <w:r>
              <w:rPr>
                <w:b/>
                <w:bCs/>
                <w:color w:val="FFFFFF"/>
                <w:sz w:val="19"/>
                <w:szCs w:val="19"/>
              </w:rPr>
              <w:t xml:space="preserve">Type</w:t>
            </w:r>
          </w:p>
        </w:tc>
        <w:tc>
          <w:tcPr>
            <w:tcW w:type="dxa" w:w="5150"/>
            <w:shd w:fill="1B2A4A" w:val="clear"/>
            <w:tcMar>
              <w:top w:type="dxa" w:w="80"/>
              <w:left w:type="dxa" w:w="100"/>
              <w:bottom w:type="dxa" w:w="80"/>
              <w:right w:type="dxa" w:w="100"/>
            </w:tcMar>
            <w:vAlign w:val="center"/>
          </w:tcPr>
          <w:p>
            <w:pPr>
              <w:jc w:val="left"/>
            </w:pPr>
            <w:r>
              <w:rPr>
                <w:b/>
                <w:bCs/>
                <w:color w:val="FFFFFF"/>
                <w:sz w:val="19"/>
                <w:szCs w:val="19"/>
              </w:rPr>
              <w:t xml:space="preserve">Notes</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fleet_account_id</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uuid, FK → users.id</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Fleet Admin owner</w:t>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vehicle_reg_no / type</w:t>
            </w:r>
          </w:p>
        </w:tc>
        <w:tc>
          <w:tcPr>
            <w:tcW w:type="dxa" w:w="1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text</w:t>
            </w:r>
          </w:p>
        </w:tc>
        <w:tc>
          <w:tcPr>
            <w:tcW w:type="dxa" w:w="5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maintenance_logs.event_type</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enum</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tyre, battery, service, insurance</w:t>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maintenance_logs.due_date</w:t>
            </w:r>
          </w:p>
        </w:tc>
        <w:tc>
          <w:tcPr>
            <w:tcW w:type="dxa" w:w="1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date</w:t>
            </w:r>
          </w:p>
        </w:tc>
        <w:tc>
          <w:tcPr>
            <w:tcW w:type="dxa" w:w="5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Drives alerting</w:t>
            </w:r>
          </w:p>
        </w:tc>
      </w:tr>
    </w:tbl>
    <w:p>
      <w:pPr>
        <w:pStyle w:val="Heading3"/>
        <w:spacing w:after="120" w:before="220"/>
      </w:pPr>
      <w:r>
        <w:rPr>
          <w:b/>
          <w:bCs/>
          <w:color w:val="1B2A4A"/>
          <w:sz w:val="21"/>
          <w:szCs w:val="21"/>
        </w:rPr>
        <w:t xml:space="preserve">11.14 emergency_requests &amp; ai_diagnosis_logs (Phase 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50"/>
      </w:tblGrid>
      <w:tr>
        <w:tc>
          <w:tcPr>
            <w:tcW w:type="dxa" w:w="2400"/>
            <w:shd w:fill="1B2A4A" w:val="clear"/>
            <w:tcMar>
              <w:top w:type="dxa" w:w="80"/>
              <w:left w:type="dxa" w:w="100"/>
              <w:bottom w:type="dxa" w:w="80"/>
              <w:right w:type="dxa" w:w="100"/>
            </w:tcMar>
            <w:vAlign w:val="center"/>
          </w:tcPr>
          <w:p>
            <w:pPr>
              <w:jc w:val="left"/>
            </w:pPr>
            <w:r>
              <w:rPr>
                <w:b/>
                <w:bCs/>
                <w:color w:val="FFFFFF"/>
                <w:sz w:val="19"/>
                <w:szCs w:val="19"/>
              </w:rPr>
              <w:t xml:space="preserve">Column</w:t>
            </w:r>
          </w:p>
        </w:tc>
        <w:tc>
          <w:tcPr>
            <w:tcW w:type="dxa" w:w="1800"/>
            <w:shd w:fill="1B2A4A" w:val="clear"/>
            <w:tcMar>
              <w:top w:type="dxa" w:w="80"/>
              <w:left w:type="dxa" w:w="100"/>
              <w:bottom w:type="dxa" w:w="80"/>
              <w:right w:type="dxa" w:w="100"/>
            </w:tcMar>
            <w:vAlign w:val="center"/>
          </w:tcPr>
          <w:p>
            <w:pPr>
              <w:jc w:val="left"/>
            </w:pPr>
            <w:r>
              <w:rPr>
                <w:b/>
                <w:bCs/>
                <w:color w:val="FFFFFF"/>
                <w:sz w:val="19"/>
                <w:szCs w:val="19"/>
              </w:rPr>
              <w:t xml:space="preserve">Type</w:t>
            </w:r>
          </w:p>
        </w:tc>
        <w:tc>
          <w:tcPr>
            <w:tcW w:type="dxa" w:w="5150"/>
            <w:shd w:fill="1B2A4A" w:val="clear"/>
            <w:tcMar>
              <w:top w:type="dxa" w:w="80"/>
              <w:left w:type="dxa" w:w="100"/>
              <w:bottom w:type="dxa" w:w="80"/>
              <w:right w:type="dxa" w:w="100"/>
            </w:tcMar>
            <w:vAlign w:val="center"/>
          </w:tcPr>
          <w:p>
            <w:pPr>
              <w:jc w:val="left"/>
            </w:pPr>
            <w:r>
              <w:rPr>
                <w:b/>
                <w:bCs/>
                <w:color w:val="FFFFFF"/>
                <w:sz w:val="19"/>
                <w:szCs w:val="19"/>
              </w:rPr>
              <w:t xml:space="preserve">Notes</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emergency_requests.type</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enum</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water, first_aid, air_pump, fuel, ambulance, police, ev_charging</w:t>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emergency_requests.sos</w:t>
            </w:r>
          </w:p>
        </w:tc>
        <w:tc>
          <w:tcPr>
            <w:tcW w:type="dxa" w:w="1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boolean</w:t>
            </w:r>
          </w:p>
        </w:tc>
        <w:tc>
          <w:tcPr>
            <w:tcW w:type="dxa" w:w="5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True if triggered via SOS</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ai_diagnosis_logs.input_type</w:t>
            </w:r>
          </w:p>
        </w:tc>
        <w:tc>
          <w:tcPr>
            <w:tcW w:type="dxa" w:w="1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enum</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photo, audio</w:t>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ai_diagnosis_logs.predicted_label / confidence</w:t>
            </w:r>
          </w:p>
        </w:tc>
        <w:tc>
          <w:tcPr>
            <w:tcW w:type="dxa" w:w="1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text / numeric</w:t>
            </w:r>
          </w:p>
        </w:tc>
        <w:tc>
          <w:tcPr>
            <w:tcW w:type="dxa" w:w="5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Model output, shown with disclaimer</w:t>
            </w:r>
          </w:p>
        </w:tc>
      </w:tr>
    </w:tbl>
    <w:p>
      <w:pPr>
        <w:pStyle w:val="Heading3"/>
        <w:spacing w:after="120" w:before="220"/>
      </w:pPr>
      <w:r>
        <w:rPr>
          <w:b/>
          <w:bCs/>
          <w:color w:val="1B2A4A"/>
          <w:sz w:val="21"/>
          <w:szCs w:val="21"/>
        </w:rPr>
        <w:t xml:space="preserve">11.7 Row-Level Security (RLS)</w:t>
      </w:r>
    </w:p>
    <w:p>
      <w:pPr>
        <w:spacing w:after="160" w:line="276"/>
      </w:pPr>
      <w:r>
        <w:rPr>
          <w:color w:val="222222"/>
          <w:sz w:val="21"/>
          <w:szCs w:val="21"/>
        </w:rPr>
        <w:t xml:space="preserve">Supabase RLS policies restrict: shop owners (once self-serve onboarding exists in Phase 2) to editing only their own listing; customers to editing only their own reviews and profile; Admin role bypasses restrictions via a service-role policy scoped to the Admin panel backend only, never exposed to the client.</w:t>
      </w:r>
    </w:p>
    <w:p>
      <w:r>
        <w:br w:type="page"/>
      </w:r>
    </w:p>
    <w:p>
      <w:pPr>
        <w:pStyle w:val="Heading1"/>
        <w:pBdr>
          <w:bottom w:val="single" w:color="0E7C7B" w:sz="6" w:space="4"/>
        </w:pBdr>
        <w:spacing w:after="240" w:before="480"/>
      </w:pPr>
      <w:r>
        <w:rPr>
          <w:b/>
          <w:bCs/>
          <w:color w:val="1B2A4A"/>
          <w:sz w:val="30"/>
          <w:szCs w:val="30"/>
        </w:rPr>
        <w:t xml:space="preserve">12. API Documentation — Phase 1</w:t>
      </w:r>
    </w:p>
    <w:p>
      <w:pPr>
        <w:spacing w:after="160" w:line="276"/>
      </w:pPr>
      <w:r>
        <w:rPr>
          <w:color w:val="222222"/>
          <w:sz w:val="21"/>
          <w:szCs w:val="21"/>
        </w:rPr>
        <w:t xml:space="preserve">All endpoints are served via Supabase auto-generated REST/RPC on top of Postgres, supplemented by a small number of custom Edge Functions for geo-ranked search and analytics aggregation.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4300"/>
        <w:gridCol w:w="1250"/>
      </w:tblGrid>
      <w:tr>
        <w:tc>
          <w:tcPr>
            <w:tcW w:type="dxa" w:w="3800"/>
            <w:shd w:fill="1B2A4A" w:val="clear"/>
            <w:tcMar>
              <w:top w:type="dxa" w:w="80"/>
              <w:left w:type="dxa" w:w="100"/>
              <w:bottom w:type="dxa" w:w="80"/>
              <w:right w:type="dxa" w:w="100"/>
            </w:tcMar>
            <w:vAlign w:val="center"/>
          </w:tcPr>
          <w:p>
            <w:pPr>
              <w:jc w:val="left"/>
            </w:pPr>
            <w:r>
              <w:rPr>
                <w:b/>
                <w:bCs/>
                <w:color w:val="FFFFFF"/>
                <w:sz w:val="19"/>
                <w:szCs w:val="19"/>
              </w:rPr>
              <w:t xml:space="preserve">Method &amp; Path</w:t>
            </w:r>
          </w:p>
        </w:tc>
        <w:tc>
          <w:tcPr>
            <w:tcW w:type="dxa" w:w="4300"/>
            <w:shd w:fill="1B2A4A" w:val="clear"/>
            <w:tcMar>
              <w:top w:type="dxa" w:w="80"/>
              <w:left w:type="dxa" w:w="100"/>
              <w:bottom w:type="dxa" w:w="80"/>
              <w:right w:type="dxa" w:w="100"/>
            </w:tcMar>
            <w:vAlign w:val="center"/>
          </w:tcPr>
          <w:p>
            <w:pPr>
              <w:jc w:val="left"/>
            </w:pPr>
            <w:r>
              <w:rPr>
                <w:b/>
                <w:bCs/>
                <w:color w:val="FFFFFF"/>
                <w:sz w:val="19"/>
                <w:szCs w:val="19"/>
              </w:rPr>
              <w:t xml:space="preserve">Purpose</w:t>
            </w:r>
          </w:p>
        </w:tc>
        <w:tc>
          <w:tcPr>
            <w:tcW w:type="dxa" w:w="1250"/>
            <w:shd w:fill="1B2A4A" w:val="clear"/>
            <w:tcMar>
              <w:top w:type="dxa" w:w="80"/>
              <w:left w:type="dxa" w:w="100"/>
              <w:bottom w:type="dxa" w:w="80"/>
              <w:right w:type="dxa" w:w="100"/>
            </w:tcMar>
            <w:vAlign w:val="center"/>
          </w:tcPr>
          <w:p>
            <w:pPr>
              <w:jc w:val="left"/>
            </w:pPr>
            <w:r>
              <w:rPr>
                <w:b/>
                <w:bCs/>
                <w:color w:val="FFFFFF"/>
                <w:sz w:val="19"/>
                <w:szCs w:val="19"/>
              </w:rPr>
              <w:t xml:space="preserve">Auth</w:t>
            </w:r>
          </w:p>
        </w:tc>
      </w:tr>
      <w:tr>
        <w:tc>
          <w:tcPr>
            <w:tcW w:type="dxa" w:w="3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GET /shops/search?lat&amp;lng&amp;radius&amp;issue</w:t>
            </w:r>
          </w:p>
        </w:tc>
        <w:tc>
          <w:tcPr>
            <w:tcW w:type="dxa" w:w="43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Geo-ranked search returning shops matching an issue type within a radius</w:t>
            </w:r>
          </w:p>
        </w:tc>
        <w:tc>
          <w:tcPr>
            <w:tcW w:type="dxa" w:w="12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Public</w:t>
            </w:r>
          </w:p>
        </w:tc>
      </w:tr>
      <w:tr>
        <w:tc>
          <w:tcPr>
            <w:tcW w:type="dxa" w:w="3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GET /shops/:id</w:t>
            </w:r>
          </w:p>
        </w:tc>
        <w:tc>
          <w:tcPr>
            <w:tcW w:type="dxa" w:w="43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Shop detail including photos and reviews</w:t>
            </w:r>
          </w:p>
        </w:tc>
        <w:tc>
          <w:tcPr>
            <w:tcW w:type="dxa" w:w="12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Public</w:t>
            </w:r>
          </w:p>
        </w:tc>
      </w:tr>
      <w:tr>
        <w:tc>
          <w:tcPr>
            <w:tcW w:type="dxa" w:w="3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POST /reviews</w:t>
            </w:r>
          </w:p>
        </w:tc>
        <w:tc>
          <w:tcPr>
            <w:tcW w:type="dxa" w:w="43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Submit a review for a shop</w:t>
            </w:r>
          </w:p>
        </w:tc>
        <w:tc>
          <w:tcPr>
            <w:tcW w:type="dxa" w:w="12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Logged-in user</w:t>
            </w:r>
          </w:p>
        </w:tc>
      </w:tr>
      <w:tr>
        <w:tc>
          <w:tcPr>
            <w:tcW w:type="dxa" w:w="3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POST /reviews/:id/flag</w:t>
            </w:r>
          </w:p>
        </w:tc>
        <w:tc>
          <w:tcPr>
            <w:tcW w:type="dxa" w:w="43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Flag a review for moderation</w:t>
            </w:r>
          </w:p>
        </w:tc>
        <w:tc>
          <w:tcPr>
            <w:tcW w:type="dxa" w:w="12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Logged-in user</w:t>
            </w:r>
          </w:p>
        </w:tc>
      </w:tr>
      <w:tr>
        <w:tc>
          <w:tcPr>
            <w:tcW w:type="dxa" w:w="3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POST /auth/login, /auth/otp</w:t>
            </w:r>
          </w:p>
        </w:tc>
        <w:tc>
          <w:tcPr>
            <w:tcW w:type="dxa" w:w="43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Phone/email login via Supabase Auth</w:t>
            </w:r>
          </w:p>
        </w:tc>
        <w:tc>
          <w:tcPr>
            <w:tcW w:type="dxa" w:w="12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Public</w:t>
            </w:r>
          </w:p>
        </w:tc>
      </w:tr>
      <w:tr>
        <w:tc>
          <w:tcPr>
            <w:tcW w:type="dxa" w:w="3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GET /admin/shops</w:t>
            </w:r>
          </w:p>
        </w:tc>
        <w:tc>
          <w:tcPr>
            <w:tcW w:type="dxa" w:w="43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List all shops for management</w:t>
            </w:r>
          </w:p>
        </w:tc>
        <w:tc>
          <w:tcPr>
            <w:tcW w:type="dxa" w:w="12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Admin</w:t>
            </w:r>
          </w:p>
        </w:tc>
      </w:tr>
      <w:tr>
        <w:tc>
          <w:tcPr>
            <w:tcW w:type="dxa" w:w="3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POST /admin/shops</w:t>
            </w:r>
          </w:p>
        </w:tc>
        <w:tc>
          <w:tcPr>
            <w:tcW w:type="dxa" w:w="43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Create a shop listing</w:t>
            </w:r>
          </w:p>
        </w:tc>
        <w:tc>
          <w:tcPr>
            <w:tcW w:type="dxa" w:w="12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Admin</w:t>
            </w:r>
          </w:p>
        </w:tc>
      </w:tr>
      <w:tr>
        <w:tc>
          <w:tcPr>
            <w:tcW w:type="dxa" w:w="3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PATCH /admin/shops/:id</w:t>
            </w:r>
          </w:p>
        </w:tc>
        <w:tc>
          <w:tcPr>
            <w:tcW w:type="dxa" w:w="43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Edit a shop listing</w:t>
            </w:r>
          </w:p>
        </w:tc>
        <w:tc>
          <w:tcPr>
            <w:tcW w:type="dxa" w:w="12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Admin</w:t>
            </w:r>
          </w:p>
        </w:tc>
      </w:tr>
      <w:tr>
        <w:tc>
          <w:tcPr>
            <w:tcW w:type="dxa" w:w="38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DELETE /admin/shops/:id</w:t>
            </w:r>
          </w:p>
        </w:tc>
        <w:tc>
          <w:tcPr>
            <w:tcW w:type="dxa" w:w="43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Deactivate/delete a listing</w:t>
            </w:r>
          </w:p>
        </w:tc>
        <w:tc>
          <w:tcPr>
            <w:tcW w:type="dxa" w:w="12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Admin</w:t>
            </w:r>
          </w:p>
        </w:tc>
      </w:tr>
      <w:tr>
        <w:tc>
          <w:tcPr>
            <w:tcW w:type="dxa" w:w="38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GET /admin/analytics/overview</w:t>
            </w:r>
          </w:p>
        </w:tc>
        <w:tc>
          <w:tcPr>
            <w:tcW w:type="dxa" w:w="43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Search volume, top shops, coverage stats</w:t>
            </w:r>
          </w:p>
        </w:tc>
        <w:tc>
          <w:tcPr>
            <w:tcW w:type="dxa" w:w="12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Admin</w:t>
            </w:r>
          </w:p>
        </w:tc>
      </w:tr>
    </w:tbl>
    <w:p>
      <w:pPr>
        <w:spacing w:after="160" w:line="276"/>
      </w:pPr>
      <w:r>
        <w:rPr>
          <w:color w:val="222222"/>
          <w:sz w:val="21"/>
          <w:szCs w:val="21"/>
        </w:rPr>
        <w:t xml:space="preserve">Phase 2+ adds endpoints for worker registration and verification, booking creation and status transitions, and notification dispatch; Phase 3 adds payment intent creation and webhook handling for Razorpay, plus live-tracking event ingestion.</w:t>
      </w:r>
    </w:p>
    <w:p>
      <w:r>
        <w:br w:type="page"/>
      </w:r>
    </w:p>
    <w:p>
      <w:pPr>
        <w:pStyle w:val="Heading1"/>
        <w:pBdr>
          <w:bottom w:val="single" w:color="0E7C7B" w:sz="6" w:space="4"/>
        </w:pBdr>
        <w:spacing w:after="240" w:before="480"/>
      </w:pPr>
      <w:r>
        <w:rPr>
          <w:b/>
          <w:bCs/>
          <w:color w:val="1B2A4A"/>
          <w:sz w:val="30"/>
          <w:szCs w:val="30"/>
        </w:rPr>
        <w:t xml:space="preserve">13. Third-Party Integrations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c>
          <w:tcPr>
            <w:tcW w:type="dxa" w:w="3600"/>
            <w:shd w:fill="1B2A4A" w:val="clear"/>
            <w:tcMar>
              <w:top w:type="dxa" w:w="80"/>
              <w:left w:type="dxa" w:w="100"/>
              <w:bottom w:type="dxa" w:w="80"/>
              <w:right w:type="dxa" w:w="100"/>
            </w:tcMar>
            <w:vAlign w:val="center"/>
          </w:tcPr>
          <w:p>
            <w:pPr>
              <w:jc w:val="left"/>
            </w:pPr>
            <w:r>
              <w:rPr>
                <w:b/>
                <w:bCs/>
                <w:color w:val="FFFFFF"/>
                <w:sz w:val="19"/>
                <w:szCs w:val="19"/>
              </w:rPr>
              <w:t xml:space="preserve">Integration</w:t>
            </w:r>
          </w:p>
        </w:tc>
        <w:tc>
          <w:tcPr>
            <w:tcW w:type="dxa" w:w="4200"/>
            <w:shd w:fill="1B2A4A" w:val="clear"/>
            <w:tcMar>
              <w:top w:type="dxa" w:w="80"/>
              <w:left w:type="dxa" w:w="100"/>
              <w:bottom w:type="dxa" w:w="80"/>
              <w:right w:type="dxa" w:w="100"/>
            </w:tcMar>
            <w:vAlign w:val="center"/>
          </w:tcPr>
          <w:p>
            <w:pPr>
              <w:jc w:val="left"/>
            </w:pPr>
            <w:r>
              <w:rPr>
                <w:b/>
                <w:bCs/>
                <w:color w:val="FFFFFF"/>
                <w:sz w:val="19"/>
                <w:szCs w:val="19"/>
              </w:rPr>
              <w:t xml:space="preserve">Purpose</w:t>
            </w:r>
          </w:p>
        </w:tc>
        <w:tc>
          <w:tcPr>
            <w:tcW w:type="dxa" w:w="1550"/>
            <w:shd w:fill="1B2A4A" w:val="clear"/>
            <w:tcMar>
              <w:top w:type="dxa" w:w="80"/>
              <w:left w:type="dxa" w:w="100"/>
              <w:bottom w:type="dxa" w:w="80"/>
              <w:right w:type="dxa" w:w="100"/>
            </w:tcMar>
            <w:vAlign w:val="center"/>
          </w:tcPr>
          <w:p>
            <w:pPr>
              <w:jc w:val="left"/>
            </w:pPr>
            <w:r>
              <w:rPr>
                <w:b/>
                <w:bCs/>
                <w:color w:val="FFFFFF"/>
                <w:sz w:val="19"/>
                <w:szCs w:val="19"/>
              </w:rPr>
              <w:t xml:space="preserve">Phase</w:t>
            </w:r>
          </w:p>
        </w:tc>
      </w:tr>
      <w:tr>
        <w:tc>
          <w:tcPr>
            <w:tcW w:type="dxa" w:w="36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Google Maps Platform (Maps, Places, Directions)</w:t>
            </w:r>
          </w:p>
        </w:tc>
        <w:tc>
          <w:tcPr>
            <w:tcW w:type="dxa" w:w="4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Base map, initial shop data seed, turn-by-turn navigation</w:t>
            </w:r>
          </w:p>
        </w:tc>
        <w:tc>
          <w:tcPr>
            <w:tcW w:type="dxa" w:w="15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Phase 1</w:t>
            </w:r>
          </w:p>
        </w:tc>
      </w:tr>
      <w:tr>
        <w:tc>
          <w:tcPr>
            <w:tcW w:type="dxa" w:w="36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Supabase (Auth, Postgres, Storage)</w:t>
            </w:r>
          </w:p>
        </w:tc>
        <w:tc>
          <w:tcPr>
            <w:tcW w:type="dxa" w:w="42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Authentication, database, file storage</w:t>
            </w:r>
          </w:p>
        </w:tc>
        <w:tc>
          <w:tcPr>
            <w:tcW w:type="dxa" w:w="15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Phase 1</w:t>
            </w:r>
          </w:p>
        </w:tc>
      </w:tr>
      <w:tr>
        <w:tc>
          <w:tcPr>
            <w:tcW w:type="dxa" w:w="36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OneSignal / Firebase Cloud Messaging</w:t>
            </w:r>
          </w:p>
        </w:tc>
        <w:tc>
          <w:tcPr>
            <w:tcW w:type="dxa" w:w="4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Push notifications for booking status</w:t>
            </w:r>
          </w:p>
        </w:tc>
        <w:tc>
          <w:tcPr>
            <w:tcW w:type="dxa" w:w="15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Phase 2</w:t>
            </w:r>
          </w:p>
        </w:tc>
      </w:tr>
      <w:tr>
        <w:tc>
          <w:tcPr>
            <w:tcW w:type="dxa" w:w="36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Razorpay</w:t>
            </w:r>
          </w:p>
        </w:tc>
        <w:tc>
          <w:tcPr>
            <w:tcW w:type="dxa" w:w="42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In-app payment collection and commission settlement</w:t>
            </w:r>
          </w:p>
        </w:tc>
        <w:tc>
          <w:tcPr>
            <w:tcW w:type="dxa" w:w="15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Phase 3</w:t>
            </w:r>
          </w:p>
        </w:tc>
      </w:tr>
      <w:tr>
        <w:tc>
          <w:tcPr>
            <w:tcW w:type="dxa" w:w="36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PostHog</w:t>
            </w:r>
          </w:p>
        </w:tc>
        <w:tc>
          <w:tcPr>
            <w:tcW w:type="dxa" w:w="4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Product analytics and funnel tracking</w:t>
            </w:r>
          </w:p>
        </w:tc>
        <w:tc>
          <w:tcPr>
            <w:tcW w:type="dxa" w:w="15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Phase 1 (lightweight) / Phase 3 (full dashboards)</w:t>
            </w:r>
          </w:p>
        </w:tc>
      </w:tr>
      <w:tr>
        <w:tc>
          <w:tcPr>
            <w:tcW w:type="dxa" w:w="36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WhatsApp Business (click-to-chat links)</w:t>
            </w:r>
          </w:p>
        </w:tc>
        <w:tc>
          <w:tcPr>
            <w:tcW w:type="dxa" w:w="42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One-tap WhatsApp contact from a shop card</w:t>
            </w:r>
          </w:p>
        </w:tc>
        <w:tc>
          <w:tcPr>
            <w:tcW w:type="dxa" w:w="15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Phase 1</w:t>
            </w:r>
          </w:p>
        </w:tc>
      </w:tr>
    </w:tbl>
    <w:p>
      <w:r>
        <w:br w:type="page"/>
      </w:r>
    </w:p>
    <w:p>
      <w:pPr>
        <w:pStyle w:val="Heading1"/>
        <w:pBdr>
          <w:bottom w:val="single" w:color="0E7C7B" w:sz="6" w:space="4"/>
        </w:pBdr>
        <w:spacing w:after="240" w:before="480"/>
      </w:pPr>
      <w:r>
        <w:rPr>
          <w:b/>
          <w:bCs/>
          <w:color w:val="1B2A4A"/>
          <w:sz w:val="30"/>
          <w:szCs w:val="30"/>
        </w:rPr>
        <w:t xml:space="preserve">14. Security &amp; Permissions</w:t>
      </w:r>
    </w:p>
    <w:p>
      <w:pPr>
        <w:pStyle w:val="Heading2"/>
        <w:spacing w:after="160" w:before="320"/>
      </w:pPr>
      <w:r>
        <w:rPr>
          <w:b/>
          <w:bCs/>
          <w:color w:val="0E7C7B"/>
          <w:sz w:val="24"/>
          <w:szCs w:val="24"/>
        </w:rPr>
        <w:t xml:space="preserve">14.1 Roles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1B2A4A" w:val="clear"/>
            <w:tcMar>
              <w:top w:type="dxa" w:w="80"/>
              <w:left w:type="dxa" w:w="100"/>
              <w:bottom w:type="dxa" w:w="80"/>
              <w:right w:type="dxa" w:w="100"/>
            </w:tcMar>
            <w:vAlign w:val="center"/>
          </w:tcPr>
          <w:p>
            <w:pPr>
              <w:jc w:val="left"/>
            </w:pPr>
            <w:r>
              <w:rPr>
                <w:b/>
                <w:bCs/>
                <w:color w:val="FFFFFF"/>
                <w:sz w:val="19"/>
                <w:szCs w:val="19"/>
              </w:rPr>
              <w:t xml:space="preserve">Role</w:t>
            </w:r>
          </w:p>
        </w:tc>
        <w:tc>
          <w:tcPr>
            <w:tcW w:type="dxa" w:w="6150"/>
            <w:shd w:fill="1B2A4A" w:val="clear"/>
            <w:tcMar>
              <w:top w:type="dxa" w:w="80"/>
              <w:left w:type="dxa" w:w="100"/>
              <w:bottom w:type="dxa" w:w="80"/>
              <w:right w:type="dxa" w:w="100"/>
            </w:tcMar>
            <w:vAlign w:val="center"/>
          </w:tcPr>
          <w:p>
            <w:pPr>
              <w:jc w:val="left"/>
            </w:pPr>
            <w:r>
              <w:rPr>
                <w:b/>
                <w:bCs/>
                <w:color w:val="FFFFFF"/>
                <w:sz w:val="19"/>
                <w:szCs w:val="19"/>
              </w:rPr>
              <w:t xml:space="preserve">Access</w:t>
            </w:r>
          </w:p>
        </w:tc>
      </w:tr>
      <w:tr>
        <w:tc>
          <w:tcPr>
            <w:tcW w:type="dxa" w:w="3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Anonymous visitor</w:t>
            </w:r>
          </w:p>
        </w:tc>
        <w:tc>
          <w:tcPr>
            <w:tcW w:type="dxa" w:w="6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Search and view shop details only</w:t>
            </w:r>
          </w:p>
        </w:tc>
      </w:tr>
      <w:tr>
        <w:tc>
          <w:tcPr>
            <w:tcW w:type="dxa" w:w="32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Registered customer</w:t>
            </w:r>
          </w:p>
        </w:tc>
        <w:tc>
          <w:tcPr>
            <w:tcW w:type="dxa" w:w="6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Above, plus reviews, favourites, booking history (Phase 2+)</w:t>
            </w:r>
          </w:p>
        </w:tc>
      </w:tr>
      <w:tr>
        <w:tc>
          <w:tcPr>
            <w:tcW w:type="dxa" w:w="3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Shop owner / Worker (Phase 2+)</w:t>
            </w:r>
          </w:p>
        </w:tc>
        <w:tc>
          <w:tcPr>
            <w:tcW w:type="dxa" w:w="6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Manage own listing/profile, availability, job responses</w:t>
            </w:r>
          </w:p>
        </w:tc>
      </w:tr>
      <w:tr>
        <w:tc>
          <w:tcPr>
            <w:tcW w:type="dxa" w:w="32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Admin</w:t>
            </w:r>
          </w:p>
        </w:tc>
        <w:tc>
          <w:tcPr>
            <w:tcW w:type="dxa" w:w="6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Full listings, reviews moderation, analytics</w:t>
            </w:r>
          </w:p>
        </w:tc>
      </w:tr>
      <w:tr>
        <w:tc>
          <w:tcPr>
            <w:tcW w:type="dxa" w:w="3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Super Admin (Phase 2+)</w:t>
            </w:r>
          </w:p>
        </w:tc>
        <w:tc>
          <w:tcPr>
            <w:tcW w:type="dxa" w:w="6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Admin permissions plus city/category configuration and admin-user management</w:t>
            </w:r>
          </w:p>
        </w:tc>
      </w:tr>
    </w:tbl>
    <w:p>
      <w:pPr>
        <w:pStyle w:val="Heading2"/>
        <w:spacing w:after="160" w:before="320"/>
      </w:pPr>
      <w:r>
        <w:rPr>
          <w:b/>
          <w:bCs/>
          <w:color w:val="0E7C7B"/>
          <w:sz w:val="24"/>
          <w:szCs w:val="24"/>
        </w:rPr>
        <w:t xml:space="preserve">14.2 Key security requirements</w:t>
      </w:r>
    </w:p>
    <w:p>
      <w:pPr>
        <w:pStyle w:val="ListParagraph"/>
        <w:numPr>
          <w:ilvl w:val="0"/>
          <w:numId w:val="2"/>
        </w:numPr>
        <w:spacing w:after="80"/>
      </w:pPr>
      <w:r>
        <w:rPr>
          <w:color w:val="222222"/>
          <w:sz w:val="21"/>
          <w:szCs w:val="21"/>
        </w:rPr>
        <w:t xml:space="preserve">All write endpoints require authentication; RLS policies enforce row-level ownership at the database layer, not just in application code.</w:t>
      </w:r>
    </w:p>
    <w:p>
      <w:pPr>
        <w:pStyle w:val="ListParagraph"/>
        <w:numPr>
          <w:ilvl w:val="0"/>
          <w:numId w:val="2"/>
        </w:numPr>
        <w:spacing w:after="80"/>
      </w:pPr>
      <w:r>
        <w:rPr>
          <w:color w:val="222222"/>
          <w:sz w:val="21"/>
          <w:szCs w:val="21"/>
        </w:rPr>
        <w:t xml:space="preserve">Phone numbers of individual workers/owners are not exposed in public API responses beyond what's needed for the Call action (click-to-call, not raw scraping-friendly display, once workers are onboarded in Phase 2).</w:t>
      </w:r>
    </w:p>
    <w:p>
      <w:pPr>
        <w:pStyle w:val="ListParagraph"/>
        <w:numPr>
          <w:ilvl w:val="0"/>
          <w:numId w:val="2"/>
        </w:numPr>
        <w:spacing w:after="80"/>
      </w:pPr>
      <w:r>
        <w:rPr>
          <w:color w:val="222222"/>
          <w:sz w:val="21"/>
          <w:szCs w:val="21"/>
        </w:rPr>
        <w:t xml:space="preserve">Admin panel is access-restricted by role and, at minimum, protected with strong authentication; MFA recommended once real payment data flows through the platform in Phase 3.</w:t>
      </w:r>
    </w:p>
    <w:p>
      <w:pPr>
        <w:pStyle w:val="ListParagraph"/>
        <w:numPr>
          <w:ilvl w:val="0"/>
          <w:numId w:val="2"/>
        </w:numPr>
        <w:spacing w:after="80"/>
      </w:pPr>
      <w:r>
        <w:rPr>
          <w:color w:val="222222"/>
          <w:sz w:val="21"/>
          <w:szCs w:val="21"/>
        </w:rPr>
        <w:t xml:space="preserve">Payment data (Phase 3) is never stored directly — handled via Razorpay's hosted checkout/tokenization.</w:t>
      </w:r>
    </w:p>
    <w:p>
      <w:r>
        <w:br w:type="page"/>
      </w:r>
    </w:p>
    <w:p>
      <w:pPr>
        <w:pStyle w:val="Heading1"/>
        <w:pBdr>
          <w:bottom w:val="single" w:color="0E7C7B" w:sz="6" w:space="4"/>
        </w:pBdr>
        <w:spacing w:after="240" w:before="480"/>
      </w:pPr>
      <w:r>
        <w:rPr>
          <w:b/>
          <w:bCs/>
          <w:color w:val="1B2A4A"/>
          <w:sz w:val="30"/>
          <w:szCs w:val="30"/>
        </w:rPr>
        <w:t xml:space="preserve">15. Analytics &amp; Success Metrics</w:t>
      </w:r>
    </w:p>
    <w:p>
      <w:pPr>
        <w:pStyle w:val="Heading2"/>
        <w:spacing w:after="160" w:before="320"/>
      </w:pPr>
      <w:r>
        <w:rPr>
          <w:b/>
          <w:bCs/>
          <w:color w:val="0E7C7B"/>
          <w:sz w:val="24"/>
          <w:szCs w:val="24"/>
        </w:rPr>
        <w:t xml:space="preserve">15.1 Phase 1 success metrics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c>
          <w:tcPr>
            <w:tcW w:type="dxa" w:w="4200"/>
            <w:shd w:fill="1B2A4A" w:val="clear"/>
            <w:tcMar>
              <w:top w:type="dxa" w:w="80"/>
              <w:left w:type="dxa" w:w="100"/>
              <w:bottom w:type="dxa" w:w="80"/>
              <w:right w:type="dxa" w:w="100"/>
            </w:tcMar>
            <w:vAlign w:val="center"/>
          </w:tcPr>
          <w:p>
            <w:pPr>
              <w:jc w:val="left"/>
            </w:pPr>
            <w:r>
              <w:rPr>
                <w:b/>
                <w:bCs/>
                <w:color w:val="FFFFFF"/>
                <w:sz w:val="19"/>
                <w:szCs w:val="19"/>
              </w:rPr>
              <w:t xml:space="preserve">Metric</w:t>
            </w:r>
          </w:p>
        </w:tc>
        <w:tc>
          <w:tcPr>
            <w:tcW w:type="dxa" w:w="5150"/>
            <w:shd w:fill="1B2A4A" w:val="clear"/>
            <w:tcMar>
              <w:top w:type="dxa" w:w="80"/>
              <w:left w:type="dxa" w:w="100"/>
              <w:bottom w:type="dxa" w:w="80"/>
              <w:right w:type="dxa" w:w="100"/>
            </w:tcMar>
            <w:vAlign w:val="center"/>
          </w:tcPr>
          <w:p>
            <w:pPr>
              <w:jc w:val="left"/>
            </w:pPr>
            <w:r>
              <w:rPr>
                <w:b/>
                <w:bCs/>
                <w:color w:val="FFFFFF"/>
                <w:sz w:val="19"/>
                <w:szCs w:val="19"/>
              </w:rPr>
              <w:t xml:space="preserve">Target signal for validation</w:t>
            </w:r>
          </w:p>
        </w:tc>
      </w:tr>
      <w:tr>
        <w:tc>
          <w:tcPr>
            <w:tcW w:type="dxa" w:w="4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Weekly active searchers</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Sustained week-over-week growth without paid acquisition</w:t>
            </w:r>
          </w:p>
        </w:tc>
      </w:tr>
      <w:tr>
        <w:tc>
          <w:tcPr>
            <w:tcW w:type="dxa" w:w="42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Search → action rate (Call/Navigate/WhatsApp)</w:t>
            </w:r>
          </w:p>
        </w:tc>
        <w:tc>
          <w:tcPr>
            <w:tcW w:type="dxa" w:w="5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 40% of searches result in a contact action</w:t>
            </w:r>
          </w:p>
        </w:tc>
      </w:tr>
      <w:tr>
        <w:tc>
          <w:tcPr>
            <w:tcW w:type="dxa" w:w="4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Shop coverage per issue type in Calicut</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 15 listed and verified shops per category in the launch area</w:t>
            </w:r>
          </w:p>
        </w:tc>
      </w:tr>
      <w:tr>
        <w:tc>
          <w:tcPr>
            <w:tcW w:type="dxa" w:w="42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Review submission rate</w:t>
            </w:r>
          </w:p>
        </w:tc>
        <w:tc>
          <w:tcPr>
            <w:tcW w:type="dxa" w:w="51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Enough reviews accumulating to make ratings meaningful (early proxy for trust)</w:t>
            </w:r>
          </w:p>
        </w:tc>
      </w:tr>
      <w:tr>
        <w:tc>
          <w:tcPr>
            <w:tcW w:type="dxa" w:w="4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Repeat searchers within 30 days</w:t>
            </w:r>
          </w:p>
        </w:tc>
        <w:tc>
          <w:tcPr>
            <w:tcW w:type="dxa" w:w="51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Signals real recurring need, not one-off curiosity</w:t>
            </w:r>
          </w:p>
        </w:tc>
      </w:tr>
    </w:tbl>
    <w:p>
      <w:pPr>
        <w:pStyle w:val="Heading2"/>
        <w:spacing w:after="160" w:before="320"/>
      </w:pPr>
      <w:r>
        <w:rPr>
          <w:b/>
          <w:bCs/>
          <w:color w:val="0E7C7B"/>
          <w:sz w:val="24"/>
          <w:szCs w:val="24"/>
        </w:rPr>
        <w:t xml:space="preserve">15.2 Metrics introduced in later phases</w:t>
      </w:r>
    </w:p>
    <w:p>
      <w:pPr>
        <w:pStyle w:val="ListParagraph"/>
        <w:numPr>
          <w:ilvl w:val="0"/>
          <w:numId w:val="2"/>
        </w:numPr>
        <w:spacing w:after="80"/>
      </w:pPr>
      <w:r>
        <w:rPr>
          <w:color w:val="222222"/>
          <w:sz w:val="21"/>
          <w:szCs w:val="21"/>
        </w:rPr>
        <w:t xml:space="preserve">Phase 2: booking conversion rate, worker acceptance rate, time-to-accept.</w:t>
      </w:r>
    </w:p>
    <w:p>
      <w:pPr>
        <w:pStyle w:val="ListParagraph"/>
        <w:numPr>
          <w:ilvl w:val="0"/>
          <w:numId w:val="2"/>
        </w:numPr>
        <w:spacing w:after="80"/>
      </w:pPr>
      <w:r>
        <w:rPr>
          <w:color w:val="222222"/>
          <w:sz w:val="21"/>
          <w:szCs w:val="21"/>
        </w:rPr>
        <w:t xml:space="preserve">Phase 3: job completion rate, average ETA accuracy, GMV, take-rate revenue, payment success rate.</w:t>
      </w:r>
    </w:p>
    <w:p>
      <w:pPr>
        <w:pStyle w:val="ListParagraph"/>
        <w:numPr>
          <w:ilvl w:val="0"/>
          <w:numId w:val="2"/>
        </w:numPr>
        <w:spacing w:after="80"/>
      </w:pPr>
      <w:r>
        <w:rPr>
          <w:color w:val="222222"/>
          <w:sz w:val="21"/>
          <w:szCs w:val="21"/>
        </w:rPr>
        <w:t xml:space="preserve">Phase 4: membership conversion and renewal rate, AI-diagnosis usage and accuracy feedback, fleet accounts onboarded.</w:t>
      </w:r>
    </w:p>
    <w:p>
      <w:r>
        <w:br w:type="page"/>
      </w:r>
    </w:p>
    <w:p>
      <w:pPr>
        <w:pStyle w:val="Heading1"/>
        <w:pBdr>
          <w:bottom w:val="single" w:color="0E7C7B" w:sz="6" w:space="4"/>
        </w:pBdr>
        <w:spacing w:after="240" w:before="480"/>
      </w:pPr>
      <w:r>
        <w:rPr>
          <w:b/>
          <w:bCs/>
          <w:color w:val="1B2A4A"/>
          <w:sz w:val="30"/>
          <w:szCs w:val="30"/>
        </w:rPr>
        <w:t xml:space="preserve">16. QA &amp; Testing Strategy</w:t>
      </w:r>
    </w:p>
    <w:p>
      <w:pPr>
        <w:spacing w:after="160" w:line="276"/>
      </w:pPr>
      <w:r>
        <w:rPr>
          <w:color w:val="222222"/>
          <w:sz w:val="21"/>
          <w:szCs w:val="21"/>
        </w:rPr>
        <w:t xml:space="preserve">Given the founder's QA background, RoadMate is well positioned to be built test-first rather than tested-after. The recommended testing pyramid for Phase 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4300"/>
        <w:gridCol w:w="2650"/>
      </w:tblGrid>
      <w:tr>
        <w:tc>
          <w:tcPr>
            <w:tcW w:type="dxa" w:w="2400"/>
            <w:shd w:fill="1B2A4A" w:val="clear"/>
            <w:tcMar>
              <w:top w:type="dxa" w:w="80"/>
              <w:left w:type="dxa" w:w="100"/>
              <w:bottom w:type="dxa" w:w="80"/>
              <w:right w:type="dxa" w:w="100"/>
            </w:tcMar>
            <w:vAlign w:val="center"/>
          </w:tcPr>
          <w:p>
            <w:pPr>
              <w:jc w:val="left"/>
            </w:pPr>
            <w:r>
              <w:rPr>
                <w:b/>
                <w:bCs/>
                <w:color w:val="FFFFFF"/>
                <w:sz w:val="19"/>
                <w:szCs w:val="19"/>
              </w:rPr>
              <w:t xml:space="preserve">Layer</w:t>
            </w:r>
          </w:p>
        </w:tc>
        <w:tc>
          <w:tcPr>
            <w:tcW w:type="dxa" w:w="4300"/>
            <w:shd w:fill="1B2A4A" w:val="clear"/>
            <w:tcMar>
              <w:top w:type="dxa" w:w="80"/>
              <w:left w:type="dxa" w:w="100"/>
              <w:bottom w:type="dxa" w:w="80"/>
              <w:right w:type="dxa" w:w="100"/>
            </w:tcMar>
            <w:vAlign w:val="center"/>
          </w:tcPr>
          <w:p>
            <w:pPr>
              <w:jc w:val="left"/>
            </w:pPr>
            <w:r>
              <w:rPr>
                <w:b/>
                <w:bCs/>
                <w:color w:val="FFFFFF"/>
                <w:sz w:val="19"/>
                <w:szCs w:val="19"/>
              </w:rPr>
              <w:t xml:space="preserve">Scope</w:t>
            </w:r>
          </w:p>
        </w:tc>
        <w:tc>
          <w:tcPr>
            <w:tcW w:type="dxa" w:w="2650"/>
            <w:shd w:fill="1B2A4A" w:val="clear"/>
            <w:tcMar>
              <w:top w:type="dxa" w:w="80"/>
              <w:left w:type="dxa" w:w="100"/>
              <w:bottom w:type="dxa" w:w="80"/>
              <w:right w:type="dxa" w:w="100"/>
            </w:tcMar>
            <w:vAlign w:val="center"/>
          </w:tcPr>
          <w:p>
            <w:pPr>
              <w:jc w:val="left"/>
            </w:pPr>
            <w:r>
              <w:rPr>
                <w:b/>
                <w:bCs/>
                <w:color w:val="FFFFFF"/>
                <w:sz w:val="19"/>
                <w:szCs w:val="19"/>
              </w:rPr>
              <w:t xml:space="preserve">Tooling</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Unit tests</w:t>
            </w:r>
          </w:p>
        </w:tc>
        <w:tc>
          <w:tcPr>
            <w:tcW w:type="dxa" w:w="43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Search ranking logic, distance calculation, hours/open-closed evaluation</w:t>
            </w:r>
          </w:p>
        </w:tc>
        <w:tc>
          <w:tcPr>
            <w:tcW w:type="dxa" w:w="26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Vitest / Jest</w:t>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API / integration tests</w:t>
            </w:r>
          </w:p>
        </w:tc>
        <w:tc>
          <w:tcPr>
            <w:tcW w:type="dxa" w:w="43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Supabase RPC and REST endpoints, RLS policy behaviour</w:t>
            </w:r>
          </w:p>
        </w:tc>
        <w:tc>
          <w:tcPr>
            <w:tcW w:type="dxa" w:w="26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Playwright API testing or Postman/Newman</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End-to-end tests</w:t>
            </w:r>
          </w:p>
        </w:tc>
        <w:tc>
          <w:tcPr>
            <w:tcW w:type="dxa" w:w="43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Core customer journey: location → issue → results → detail → call/navigate/WhatsApp</w:t>
            </w:r>
          </w:p>
        </w:tc>
        <w:tc>
          <w:tcPr>
            <w:tcW w:type="dxa" w:w="26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Playwright</w:t>
            </w:r>
          </w:p>
        </w:tc>
      </w:tr>
      <w:tr>
        <w:tc>
          <w:tcPr>
            <w:tcW w:type="dxa" w:w="24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Admin regression suite</w:t>
            </w:r>
          </w:p>
        </w:tc>
        <w:tc>
          <w:tcPr>
            <w:tcW w:type="dxa" w:w="43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Listing CRUD, review moderation, analytics rendering</w:t>
            </w:r>
          </w:p>
        </w:tc>
        <w:tc>
          <w:tcPr>
            <w:tcW w:type="dxa" w:w="26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Playwright</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Non-functional</w:t>
            </w:r>
          </w:p>
        </w:tc>
        <w:tc>
          <w:tcPr>
            <w:tcW w:type="dxa" w:w="43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Load test search endpoint at target concurrency; accessibility scan (axe-core)</w:t>
            </w:r>
          </w:p>
        </w:tc>
        <w:tc>
          <w:tcPr>
            <w:tcW w:type="dxa" w:w="26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k6, axe-core</w:t>
            </w:r>
          </w:p>
        </w:tc>
      </w:tr>
    </w:tbl>
    <w:p>
      <w:pPr>
        <w:pStyle w:val="Heading2"/>
        <w:spacing w:after="160" w:before="320"/>
      </w:pPr>
      <w:r>
        <w:rPr>
          <w:b/>
          <w:bCs/>
          <w:color w:val="0E7C7B"/>
          <w:sz w:val="24"/>
          <w:szCs w:val="24"/>
        </w:rPr>
        <w:t xml:space="preserve">16.1 Sample acceptance criteria (illustrative)</w:t>
      </w:r>
    </w:p>
    <w:p>
      <w:pPr>
        <w:spacing w:after="160" w:line="276"/>
      </w:pPr>
      <w:r>
        <w:rPr>
          <w:color w:val="222222"/>
          <w:sz w:val="21"/>
          <w:szCs w:val="21"/>
        </w:rPr>
        <w:t xml:space="preserve">For FR-2.2 (ranked nearby results): Given a user at a known coordinate with at least 5 shops of the selected category within radius, when the search executes, then all returned shops are within the specified radius, sorted by the documented blended score, and each includes distance, rating, open/closed status, and price range with no null-rendering in the UI.</w:t>
      </w:r>
    </w:p>
    <w:p>
      <w:pPr>
        <w:spacing w:after="160" w:line="276"/>
      </w:pPr>
      <w:r>
        <w:rPr>
          <w:color w:val="222222"/>
          <w:sz w:val="21"/>
          <w:szCs w:val="21"/>
        </w:rPr>
        <w:t xml:space="preserve">A full test-case suite (functional, API, and Playwright automation scripts) should be authored as a companion QA document once Phase 1 UI is in staging, so cases reference real selectors rather than speculative ones.</w:t>
      </w:r>
    </w:p>
    <w:p>
      <w:r>
        <w:br w:type="page"/>
      </w:r>
    </w:p>
    <w:p>
      <w:pPr>
        <w:pStyle w:val="Heading1"/>
        <w:pBdr>
          <w:bottom w:val="single" w:color="0E7C7B" w:sz="6" w:space="4"/>
        </w:pBdr>
        <w:spacing w:after="240" w:before="480"/>
      </w:pPr>
      <w:r>
        <w:rPr>
          <w:b/>
          <w:bCs/>
          <w:color w:val="1B2A4A"/>
          <w:sz w:val="30"/>
          <w:szCs w:val="30"/>
        </w:rPr>
        <w:t xml:space="preserve">17. Technology Stack &amp; Deployment Architecture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0"/>
        <w:gridCol w:w="4100"/>
        <w:gridCol w:w="3200"/>
      </w:tblGrid>
      <w:tr>
        <w:tc>
          <w:tcPr>
            <w:tcW w:type="dxa" w:w="2050"/>
            <w:shd w:fill="1B2A4A" w:val="clear"/>
            <w:tcMar>
              <w:top w:type="dxa" w:w="80"/>
              <w:left w:type="dxa" w:w="100"/>
              <w:bottom w:type="dxa" w:w="80"/>
              <w:right w:type="dxa" w:w="100"/>
            </w:tcMar>
            <w:vAlign w:val="center"/>
          </w:tcPr>
          <w:p>
            <w:pPr>
              <w:jc w:val="left"/>
            </w:pPr>
            <w:r>
              <w:rPr>
                <w:b/>
                <w:bCs/>
                <w:color w:val="FFFFFF"/>
                <w:sz w:val="19"/>
                <w:szCs w:val="19"/>
              </w:rPr>
              <w:t xml:space="preserve">Layer</w:t>
            </w:r>
          </w:p>
        </w:tc>
        <w:tc>
          <w:tcPr>
            <w:tcW w:type="dxa" w:w="4100"/>
            <w:shd w:fill="1B2A4A" w:val="clear"/>
            <w:tcMar>
              <w:top w:type="dxa" w:w="80"/>
              <w:left w:type="dxa" w:w="100"/>
              <w:bottom w:type="dxa" w:w="80"/>
              <w:right w:type="dxa" w:w="100"/>
            </w:tcMar>
            <w:vAlign w:val="center"/>
          </w:tcPr>
          <w:p>
            <w:pPr>
              <w:jc w:val="left"/>
            </w:pPr>
            <w:r>
              <w:rPr>
                <w:b/>
                <w:bCs/>
                <w:color w:val="FFFFFF"/>
                <w:sz w:val="19"/>
                <w:szCs w:val="19"/>
              </w:rPr>
              <w:t xml:space="preserve">Choice</w:t>
            </w:r>
          </w:p>
        </w:tc>
        <w:tc>
          <w:tcPr>
            <w:tcW w:type="dxa" w:w="3200"/>
            <w:shd w:fill="1B2A4A" w:val="clear"/>
            <w:tcMar>
              <w:top w:type="dxa" w:w="80"/>
              <w:left w:type="dxa" w:w="100"/>
              <w:bottom w:type="dxa" w:w="80"/>
              <w:right w:type="dxa" w:w="100"/>
            </w:tcMar>
            <w:vAlign w:val="center"/>
          </w:tcPr>
          <w:p>
            <w:pPr>
              <w:jc w:val="left"/>
            </w:pPr>
            <w:r>
              <w:rPr>
                <w:b/>
                <w:bCs/>
                <w:color w:val="FFFFFF"/>
                <w:sz w:val="19"/>
                <w:szCs w:val="19"/>
              </w:rPr>
              <w:t xml:space="preserve">Rationale</w:t>
            </w:r>
          </w:p>
        </w:tc>
      </w:tr>
      <w:tr>
        <w:tc>
          <w:tcPr>
            <w:tcW w:type="dxa" w:w="20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Frontend</w:t>
            </w:r>
          </w:p>
        </w:tc>
        <w:tc>
          <w:tcPr>
            <w:tcW w:type="dxa" w:w="41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Next.js, React, TypeScript, Tailwind CSS, shadcn/ui</w:t>
            </w:r>
          </w:p>
        </w:tc>
        <w:tc>
          <w:tcPr>
            <w:tcW w:type="dxa" w:w="3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Fast to build, strong ecosystem, good SEO for public shop pages</w:t>
            </w:r>
          </w:p>
        </w:tc>
      </w:tr>
      <w:tr>
        <w:tc>
          <w:tcPr>
            <w:tcW w:type="dxa" w:w="20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Maps</w:t>
            </w:r>
          </w:p>
        </w:tc>
        <w:tc>
          <w:tcPr>
            <w:tcW w:type="dxa" w:w="41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Google Maps Platform (Maps JS, Places, Directions APIs)</w:t>
            </w:r>
          </w:p>
        </w:tc>
        <w:tc>
          <w:tcPr>
            <w:tcW w:type="dxa" w:w="32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Best coverage and familiarity in India</w:t>
            </w:r>
          </w:p>
        </w:tc>
      </w:tr>
      <w:tr>
        <w:tc>
          <w:tcPr>
            <w:tcW w:type="dxa" w:w="20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Backend / DB</w:t>
            </w:r>
          </w:p>
        </w:tc>
        <w:tc>
          <w:tcPr>
            <w:tcW w:type="dxa" w:w="41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Supabase (Postgres, Auth, Storage, Edge Functions)</w:t>
            </w:r>
          </w:p>
        </w:tc>
        <w:tc>
          <w:tcPr>
            <w:tcW w:type="dxa" w:w="3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Managed infra removes server-ops burden for a small team</w:t>
            </w:r>
          </w:p>
        </w:tc>
      </w:tr>
      <w:tr>
        <w:tc>
          <w:tcPr>
            <w:tcW w:type="dxa" w:w="20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Notifications</w:t>
            </w:r>
          </w:p>
        </w:tc>
        <w:tc>
          <w:tcPr>
            <w:tcW w:type="dxa" w:w="41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OneSignal or Firebase Cloud Messaging</w:t>
            </w:r>
          </w:p>
        </w:tc>
        <w:tc>
          <w:tcPr>
            <w:tcW w:type="dxa" w:w="32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Phase 2+, cross-platform push</w:t>
            </w:r>
          </w:p>
        </w:tc>
      </w:tr>
      <w:tr>
        <w:tc>
          <w:tcPr>
            <w:tcW w:type="dxa" w:w="20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Payments</w:t>
            </w:r>
          </w:p>
        </w:tc>
        <w:tc>
          <w:tcPr>
            <w:tcW w:type="dxa" w:w="41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Razorpay</w:t>
            </w:r>
          </w:p>
        </w:tc>
        <w:tc>
          <w:tcPr>
            <w:tcW w:type="dxa" w:w="3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Phase 3+, India-first payment gateway with UPI support</w:t>
            </w:r>
          </w:p>
        </w:tc>
      </w:tr>
      <w:tr>
        <w:tc>
          <w:tcPr>
            <w:tcW w:type="dxa" w:w="20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Analytics</w:t>
            </w:r>
          </w:p>
        </w:tc>
        <w:tc>
          <w:tcPr>
            <w:tcW w:type="dxa" w:w="41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PostHog</w:t>
            </w:r>
          </w:p>
        </w:tc>
        <w:tc>
          <w:tcPr>
            <w:tcW w:type="dxa" w:w="32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Self-hostable or cloud, good funnel/product analytics fit</w:t>
            </w:r>
          </w:p>
        </w:tc>
      </w:tr>
      <w:tr>
        <w:tc>
          <w:tcPr>
            <w:tcW w:type="dxa" w:w="20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Hosting</w:t>
            </w:r>
          </w:p>
        </w:tc>
        <w:tc>
          <w:tcPr>
            <w:tcW w:type="dxa" w:w="41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Vercel (frontend), Supabase (backend)</w:t>
            </w:r>
          </w:p>
        </w:tc>
        <w:tc>
          <w:tcPr>
            <w:tcW w:type="dxa" w:w="32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Zero/low server management, generous free tiers for early stage</w:t>
            </w:r>
          </w:p>
        </w:tc>
      </w:tr>
      <w:tr>
        <w:tc>
          <w:tcPr>
            <w:tcW w:type="dxa" w:w="20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CI/CD</w:t>
            </w:r>
          </w:p>
        </w:tc>
        <w:tc>
          <w:tcPr>
            <w:tcW w:type="dxa" w:w="41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GitHub Actions → Vercel deploy previews → production</w:t>
            </w:r>
          </w:p>
        </w:tc>
        <w:tc>
          <w:tcPr>
            <w:tcW w:type="dxa" w:w="32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Standard, low-friction pipeline</w:t>
            </w:r>
          </w:p>
        </w:tc>
      </w:tr>
    </w:tbl>
    <w:p>
      <w:pPr>
        <w:pStyle w:val="Heading2"/>
        <w:spacing w:after="160" w:before="320"/>
      </w:pPr>
      <w:r>
        <w:rPr>
          <w:b/>
          <w:bCs/>
          <w:color w:val="0E7C7B"/>
          <w:sz w:val="24"/>
          <w:szCs w:val="24"/>
        </w:rPr>
        <w:t xml:space="preserve">17.1 High-level architecture</w:t>
      </w:r>
    </w:p>
    <w:p>
      <w:pPr>
        <w:spacing w:after="160" w:line="276"/>
      </w:pPr>
      <w:r>
        <w:rPr>
          <w:color w:val="222222"/>
          <w:sz w:val="21"/>
          <w:szCs w:val="21"/>
        </w:rPr>
        <w:t xml:space="preserve">The client (Next.js app, deployed on Vercel) talks directly to Supabase for auth, data reads/writes (governed by RLS), and storage, with a small number of Edge Functions for geo-ranked search and admin analytics aggregation that shouldn't run as raw client-side queries. Google Maps Platform is called client-side for map rendering and directions, and server-side (or via a scheduled job) for the initial shop-data seed/enrichment. This keeps Phase 1 server-less and cheap to run, while leaving a clear seam to introduce a dedicated Node.js service in Phase 2+ for booking-matching logic, notification dispatch, and payment webhook handling.</w:t>
      </w:r>
    </w:p>
    <w:p>
      <w:r>
        <w:br w:type="page"/>
      </w:r>
    </w:p>
    <w:p>
      <w:pPr>
        <w:pStyle w:val="Heading1"/>
        <w:pBdr>
          <w:bottom w:val="single" w:color="0E7C7B" w:sz="6" w:space="4"/>
        </w:pBdr>
        <w:spacing w:after="240" w:before="480"/>
      </w:pPr>
      <w:r>
        <w:rPr>
          <w:b/>
          <w:bCs/>
          <w:color w:val="1B2A4A"/>
          <w:sz w:val="30"/>
          <w:szCs w:val="30"/>
        </w:rPr>
        <w:t xml:space="preserve">18. Build Prompt Library (Outline)</w:t>
      </w:r>
    </w:p>
    <w:p>
      <w:pPr>
        <w:spacing w:after="160" w:line="276"/>
      </w:pPr>
      <w:r>
        <w:rPr>
          <w:color w:val="222222"/>
          <w:sz w:val="21"/>
          <w:szCs w:val="21"/>
        </w:rPr>
        <w:t xml:space="preserve">Rather than a single prompt, Phase 1 should be built as a sequence of scoped prompts (for Lovable, Claude Code, or a similar AI build tool), each producing one coherent, testable slice. This keeps generated code consistent and reviewable. Suggested Phase 1 sequence: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6900"/>
        <w:gridCol w:w="1750"/>
      </w:tblGrid>
      <w:tr>
        <w:tc>
          <w:tcPr>
            <w:tcW w:type="dxa" w:w="700"/>
            <w:shd w:fill="1B2A4A" w:val="clear"/>
            <w:tcMar>
              <w:top w:type="dxa" w:w="80"/>
              <w:left w:type="dxa" w:w="100"/>
              <w:bottom w:type="dxa" w:w="80"/>
              <w:right w:type="dxa" w:w="100"/>
            </w:tcMar>
            <w:vAlign w:val="center"/>
          </w:tcPr>
          <w:p>
            <w:pPr>
              <w:jc w:val="left"/>
            </w:pPr>
            <w:r>
              <w:rPr>
                <w:b/>
                <w:bCs/>
                <w:color w:val="FFFFFF"/>
                <w:sz w:val="19"/>
                <w:szCs w:val="19"/>
              </w:rPr>
              <w:t xml:space="preserve">#</w:t>
            </w:r>
          </w:p>
        </w:tc>
        <w:tc>
          <w:tcPr>
            <w:tcW w:type="dxa" w:w="6900"/>
            <w:shd w:fill="1B2A4A" w:val="clear"/>
            <w:tcMar>
              <w:top w:type="dxa" w:w="80"/>
              <w:left w:type="dxa" w:w="100"/>
              <w:bottom w:type="dxa" w:w="80"/>
              <w:right w:type="dxa" w:w="100"/>
            </w:tcMar>
            <w:vAlign w:val="center"/>
          </w:tcPr>
          <w:p>
            <w:pPr>
              <w:jc w:val="left"/>
            </w:pPr>
            <w:r>
              <w:rPr>
                <w:b/>
                <w:bCs/>
                <w:color w:val="FFFFFF"/>
                <w:sz w:val="19"/>
                <w:szCs w:val="19"/>
              </w:rPr>
              <w:t xml:space="preserve">Prompt scope</w:t>
            </w:r>
          </w:p>
        </w:tc>
        <w:tc>
          <w:tcPr>
            <w:tcW w:type="dxa" w:w="1750"/>
            <w:shd w:fill="1B2A4A" w:val="clear"/>
            <w:tcMar>
              <w:top w:type="dxa" w:w="80"/>
              <w:left w:type="dxa" w:w="100"/>
              <w:bottom w:type="dxa" w:w="80"/>
              <w:right w:type="dxa" w:w="100"/>
            </w:tcMar>
            <w:vAlign w:val="center"/>
          </w:tcPr>
          <w:p>
            <w:pPr>
              <w:jc w:val="left"/>
            </w:pPr>
            <w:r>
              <w:rPr>
                <w:b/>
                <w:bCs/>
                <w:color w:val="FFFFFF"/>
                <w:sz w:val="19"/>
                <w:szCs w:val="19"/>
              </w:rPr>
              <w:t xml:space="preserve">Depends on</w:t>
            </w:r>
          </w:p>
        </w:tc>
      </w:tr>
      <w:tr>
        <w:tc>
          <w:tcPr>
            <w:tcW w:type="dxa" w:w="7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1</w:t>
            </w:r>
          </w:p>
        </w:tc>
        <w:tc>
          <w:tcPr>
            <w:tcW w:type="dxa" w:w="69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Project scaffold: Next.js + TypeScript + Tailwind + shadcn/ui, base layout, design tokens</w:t>
            </w:r>
          </w:p>
        </w:tc>
        <w:tc>
          <w:tcPr>
            <w:tcW w:type="dxa" w:w="17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w:t>
            </w:r>
          </w:p>
        </w:tc>
      </w:tr>
      <w:tr>
        <w:tc>
          <w:tcPr>
            <w:tcW w:type="dxa" w:w="7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2</w:t>
            </w:r>
          </w:p>
        </w:tc>
        <w:tc>
          <w:tcPr>
            <w:tcW w:type="dxa" w:w="69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Supabase project setup: schema migration for shops, shop_photos, reviews, users, search_logs + RLS policies</w:t>
            </w:r>
          </w:p>
        </w:tc>
        <w:tc>
          <w:tcPr>
            <w:tcW w:type="dxa" w:w="17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1</w:t>
            </w:r>
          </w:p>
        </w:tc>
      </w:tr>
      <w:tr>
        <w:tc>
          <w:tcPr>
            <w:tcW w:type="dxa" w:w="7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3</w:t>
            </w:r>
          </w:p>
        </w:tc>
        <w:tc>
          <w:tcPr>
            <w:tcW w:type="dxa" w:w="69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Auth: Supabase Auth (email/phone), light login modal, session handling</w:t>
            </w:r>
          </w:p>
        </w:tc>
        <w:tc>
          <w:tcPr>
            <w:tcW w:type="dxa" w:w="17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1, 2</w:t>
            </w:r>
          </w:p>
        </w:tc>
      </w:tr>
      <w:tr>
        <w:tc>
          <w:tcPr>
            <w:tcW w:type="dxa" w:w="7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4</w:t>
            </w:r>
          </w:p>
        </w:tc>
        <w:tc>
          <w:tcPr>
            <w:tcW w:type="dxa" w:w="69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Home screen: geolocation capture + manual location search</w:t>
            </w:r>
          </w:p>
        </w:tc>
        <w:tc>
          <w:tcPr>
            <w:tcW w:type="dxa" w:w="17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1</w:t>
            </w:r>
          </w:p>
        </w:tc>
      </w:tr>
      <w:tr>
        <w:tc>
          <w:tcPr>
            <w:tcW w:type="dxa" w:w="7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5</w:t>
            </w:r>
          </w:p>
        </w:tc>
        <w:tc>
          <w:tcPr>
            <w:tcW w:type="dxa" w:w="69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Issue-selection screen and routing to results</w:t>
            </w:r>
          </w:p>
        </w:tc>
        <w:tc>
          <w:tcPr>
            <w:tcW w:type="dxa" w:w="17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4</w:t>
            </w:r>
          </w:p>
        </w:tc>
      </w:tr>
      <w:tr>
        <w:tc>
          <w:tcPr>
            <w:tcW w:type="dxa" w:w="7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6</w:t>
            </w:r>
          </w:p>
        </w:tc>
        <w:tc>
          <w:tcPr>
            <w:tcW w:type="dxa" w:w="69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Results screen: Google Maps embed + synced list, geo-ranked search Edge Function</w:t>
            </w:r>
          </w:p>
        </w:tc>
        <w:tc>
          <w:tcPr>
            <w:tcW w:type="dxa" w:w="17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2, 5</w:t>
            </w:r>
          </w:p>
        </w:tc>
      </w:tr>
      <w:tr>
        <w:tc>
          <w:tcPr>
            <w:tcW w:type="dxa" w:w="7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7</w:t>
            </w:r>
          </w:p>
        </w:tc>
        <w:tc>
          <w:tcPr>
            <w:tcW w:type="dxa" w:w="69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Shop detail screen: hours, photos, proprietary fields, reviews list</w:t>
            </w:r>
          </w:p>
        </w:tc>
        <w:tc>
          <w:tcPr>
            <w:tcW w:type="dxa" w:w="17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2, 6</w:t>
            </w:r>
          </w:p>
        </w:tc>
      </w:tr>
      <w:tr>
        <w:tc>
          <w:tcPr>
            <w:tcW w:type="dxa" w:w="7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8</w:t>
            </w:r>
          </w:p>
        </w:tc>
        <w:tc>
          <w:tcPr>
            <w:tcW w:type="dxa" w:w="69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Review submission flow</w:t>
            </w:r>
          </w:p>
        </w:tc>
        <w:tc>
          <w:tcPr>
            <w:tcW w:type="dxa" w:w="17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3, 7</w:t>
            </w:r>
          </w:p>
        </w:tc>
      </w:tr>
      <w:tr>
        <w:tc>
          <w:tcPr>
            <w:tcW w:type="dxa" w:w="7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9</w:t>
            </w:r>
          </w:p>
        </w:tc>
        <w:tc>
          <w:tcPr>
            <w:tcW w:type="dxa" w:w="69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Admin panel: auth-gated shell + listings CRUD</w:t>
            </w:r>
          </w:p>
        </w:tc>
        <w:tc>
          <w:tcPr>
            <w:tcW w:type="dxa" w:w="17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2, 3</w:t>
            </w:r>
          </w:p>
        </w:tc>
      </w:tr>
      <w:tr>
        <w:tc>
          <w:tcPr>
            <w:tcW w:type="dxa" w:w="7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10</w:t>
            </w:r>
          </w:p>
        </w:tc>
        <w:tc>
          <w:tcPr>
            <w:tcW w:type="dxa" w:w="69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Admin: reviews moderation + analytics overview</w:t>
            </w:r>
          </w:p>
        </w:tc>
        <w:tc>
          <w:tcPr>
            <w:tcW w:type="dxa" w:w="17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9</w:t>
            </w:r>
          </w:p>
        </w:tc>
      </w:tr>
      <w:tr>
        <w:tc>
          <w:tcPr>
            <w:tcW w:type="dxa" w:w="7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11</w:t>
            </w:r>
          </w:p>
        </w:tc>
        <w:tc>
          <w:tcPr>
            <w:tcW w:type="dxa" w:w="69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Seed script: import initial Google Places data for launch categories in Calicut, map into schema</w:t>
            </w:r>
          </w:p>
        </w:tc>
        <w:tc>
          <w:tcPr>
            <w:tcW w:type="dxa" w:w="17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2</w:t>
            </w:r>
          </w:p>
        </w:tc>
      </w:tr>
      <w:tr>
        <w:tc>
          <w:tcPr>
            <w:tcW w:type="dxa" w:w="7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12</w:t>
            </w:r>
          </w:p>
        </w:tc>
        <w:tc>
          <w:tcPr>
            <w:tcW w:type="dxa" w:w="69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QA pass: Playwright E2E for core customer journey + admin regression suite</w:t>
            </w:r>
          </w:p>
        </w:tc>
        <w:tc>
          <w:tcPr>
            <w:tcW w:type="dxa" w:w="17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1–11</w:t>
            </w:r>
          </w:p>
        </w:tc>
      </w:tr>
    </w:tbl>
    <w:p>
      <w:pPr>
        <w:spacing w:after="160" w:line="276"/>
      </w:pPr>
      <w:r>
        <w:rPr>
          <w:color w:val="222222"/>
          <w:sz w:val="21"/>
          <w:szCs w:val="21"/>
        </w:rPr>
        <w:t xml:space="preserve">Phases 2–4 will each receive their own prompt sequence (worker app, booking/notifications, live tracking/payments, membership/AI/fleet) once scheduled — attempting to pre-write all ~80 prompts today would lock in assumptions before Phase 1 usage data exists to inform them.</w:t>
      </w:r>
    </w:p>
    <w:p>
      <w:r>
        <w:br w:type="page"/>
      </w:r>
    </w:p>
    <w:p>
      <w:pPr>
        <w:pStyle w:val="Heading1"/>
        <w:pBdr>
          <w:bottom w:val="single" w:color="0E7C7B" w:sz="6" w:space="4"/>
        </w:pBdr>
        <w:spacing w:after="240" w:before="480"/>
      </w:pPr>
      <w:r>
        <w:rPr>
          <w:b/>
          <w:bCs/>
          <w:color w:val="1B2A4A"/>
          <w:sz w:val="30"/>
          <w:szCs w:val="30"/>
        </w:rPr>
        <w:t xml:space="preserve">19. Key Risks &amp; Open Questions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1B2A4A" w:val="clear"/>
            <w:tcMar>
              <w:top w:type="dxa" w:w="80"/>
              <w:left w:type="dxa" w:w="100"/>
              <w:bottom w:type="dxa" w:w="80"/>
              <w:right w:type="dxa" w:w="100"/>
            </w:tcMar>
            <w:vAlign w:val="center"/>
          </w:tcPr>
          <w:p>
            <w:pPr>
              <w:jc w:val="left"/>
            </w:pPr>
            <w:r>
              <w:rPr>
                <w:b/>
                <w:bCs/>
                <w:color w:val="FFFFFF"/>
                <w:sz w:val="19"/>
                <w:szCs w:val="19"/>
              </w:rPr>
              <w:t xml:space="preserve">Risk</w:t>
            </w:r>
          </w:p>
        </w:tc>
        <w:tc>
          <w:tcPr>
            <w:tcW w:type="dxa" w:w="5750"/>
            <w:shd w:fill="1B2A4A" w:val="clear"/>
            <w:tcMar>
              <w:top w:type="dxa" w:w="80"/>
              <w:left w:type="dxa" w:w="100"/>
              <w:bottom w:type="dxa" w:w="80"/>
              <w:right w:type="dxa" w:w="100"/>
            </w:tcMar>
            <w:vAlign w:val="center"/>
          </w:tcPr>
          <w:p>
            <w:pPr>
              <w:jc w:val="left"/>
            </w:pPr>
            <w:r>
              <w:rPr>
                <w:b/>
                <w:bCs/>
                <w:color w:val="FFFFFF"/>
                <w:sz w:val="19"/>
                <w:szCs w:val="19"/>
              </w:rPr>
              <w:t xml:space="preserve">Mitigation</w:t>
            </w:r>
          </w:p>
        </w:tc>
      </w:tr>
      <w:tr>
        <w:tc>
          <w:tcPr>
            <w:tcW w:type="dxa" w:w="36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Cold-start supply problem — not enough verified shops listed at launch to make results useful</w:t>
            </w:r>
          </w:p>
        </w:tc>
        <w:tc>
          <w:tcPr>
            <w:tcW w:type="dxa" w:w="57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Manually seed and enrich Google Maps data for the top categories in Calicut before public launch; recruit shop owners directly rather than waiting for self-serve signups</w:t>
            </w:r>
          </w:p>
        </w:tc>
      </w:tr>
      <w:tr>
        <w:tc>
          <w:tcPr>
            <w:tcW w:type="dxa" w:w="36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Data staleness — an "open now" flag that's wrong erodes trust fast</w:t>
            </w:r>
          </w:p>
        </w:tc>
        <w:tc>
          <w:tcPr>
            <w:tcW w:type="dxa" w:w="57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Start with conservative default hours plus a simple owner-editable toggle (even via a weekly WhatsApp check-in) before investing in real-time hardware/IoT signals</w:t>
            </w:r>
          </w:p>
        </w:tc>
      </w:tr>
      <w:tr>
        <w:tc>
          <w:tcPr>
            <w:tcW w:type="dxa" w:w="36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Safety liability for towing/emergency features</w:t>
            </w:r>
          </w:p>
        </w:tc>
        <w:tc>
          <w:tcPr>
            <w:tcW w:type="dxa" w:w="57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Treat towing/ambulance/police as referral-and-connect only in Phase 1–3, not a platform-guaranteed service, until legal/insurance review is complete</w:t>
            </w:r>
          </w:p>
        </w:tc>
      </w:tr>
      <w:tr>
        <w:tc>
          <w:tcPr>
            <w:tcW w:type="dxa" w:w="360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Scope creep back into the full original vision</w:t>
            </w:r>
          </w:p>
        </w:tc>
        <w:tc>
          <w:tcPr>
            <w:tcW w:type="dxa" w:w="5750"/>
            <w:shd w:fill="F2F4F7" w:val="clear"/>
            <w:tcMar>
              <w:top w:type="dxa" w:w="80"/>
              <w:left w:type="dxa" w:w="100"/>
              <w:bottom w:type="dxa" w:w="80"/>
              <w:right w:type="dxa" w:w="100"/>
            </w:tcMar>
            <w:vAlign w:val="center"/>
          </w:tcPr>
          <w:p>
            <w:pPr>
              <w:jc w:val="left"/>
            </w:pPr>
            <w:r>
              <w:rPr>
                <w:b w:val="false"/>
                <w:bCs w:val="false"/>
                <w:color w:val="222222"/>
                <w:sz w:val="19"/>
                <w:szCs w:val="19"/>
              </w:rPr>
              <w:t xml:space="preserve">Hold to the phase gates in Section 7; require a lightweight validation note before any Phase 4+ item is pulled forward</w:t>
            </w:r>
          </w:p>
        </w:tc>
      </w:tr>
      <w:tr>
        <w:tc>
          <w:tcPr>
            <w:tcW w:type="dxa" w:w="360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Worker trust in a new platform (Phase 2)</w:t>
            </w:r>
          </w:p>
        </w:tc>
        <w:tc>
          <w:tcPr>
            <w:tcW w:type="dxa" w:w="5750"/>
            <w:shd w:fill="FFFFFF" w:val="clear"/>
            <w:tcMar>
              <w:top w:type="dxa" w:w="80"/>
              <w:left w:type="dxa" w:w="100"/>
              <w:bottom w:type="dxa" w:w="80"/>
              <w:right w:type="dxa" w:w="100"/>
            </w:tcMar>
            <w:vAlign w:val="center"/>
          </w:tcPr>
          <w:p>
            <w:pPr>
              <w:jc w:val="left"/>
            </w:pPr>
            <w:r>
              <w:rPr>
                <w:b w:val="false"/>
                <w:bCs w:val="false"/>
                <w:color w:val="222222"/>
                <w:sz w:val="19"/>
                <w:szCs w:val="19"/>
              </w:rPr>
              <w:t xml:space="preserve">Zero/low commission during a launch period, transparent payout terms, fast manual verification turnaround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2"/>
        <w:sz w:val="16"/>
        <w:szCs w:val="16"/>
      </w:rPr>
      <w:t xml:space="preserve">Page </w:t>
    </w:r>
    <w:r>
      <w:rPr>
        <w:color w:val="5B6572"/>
        <w:sz w:val="16"/>
        <w:szCs w:val="16"/>
      </w:rPr>
      <w:fldChar w:fldCharType="begin"/>
      <w:instrText xml:space="preserve">PAGE</w:instrText>
      <w:fldChar w:fldCharType="separate"/>
      <w:fldChar w:fldCharType="end"/>
    </w:r>
    <w:r>
      <w:rPr>
        <w:color w:val="5B6572"/>
        <w:sz w:val="16"/>
        <w:szCs w:val="16"/>
      </w:rPr>
      <w:t xml:space="preserve"> of </w:t>
    </w:r>
    <w:r>
      <w:rPr>
        <w:color w:val="5B65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2"/>
        <w:sz w:val="16"/>
        <w:szCs w:val="16"/>
      </w:rPr>
      <w:t xml:space="preserve">RoadMate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2026-07-17T13:15:00.262Z</dcterms:created>
  <dcterms:modified xsi:type="dcterms:W3CDTF">2026-07-17T13:15:00.276Z</dcterms:modified>
</cp:coreProperties>
</file>

<file path=docProps/custom.xml><?xml version="1.0" encoding="utf-8"?>
<Properties xmlns="http://schemas.openxmlformats.org/officeDocument/2006/custom-properties" xmlns:vt="http://schemas.openxmlformats.org/officeDocument/2006/docPropsVTypes"/>
</file>