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aps/>
          <w:color w:val="C99A2E"/>
          <w:sz w:val="22"/>
          <w:szCs w:val="22"/>
        </w:rPr>
        <w:t xml:space="preserve">Build Prompt Library</w:t>
      </w:r>
    </w:p>
    <w:p>
      <w:pPr>
        <w:spacing w:before="200"/>
        <w:jc w:val="center"/>
      </w:pPr>
      <w:r>
        <w:rPr>
          <w:b/>
          <w:bCs/>
          <w:color w:val="1B2A4A"/>
          <w:sz w:val="64"/>
          <w:szCs w:val="64"/>
        </w:rPr>
        <w:t xml:space="preserve">RoadMate</w:t>
      </w:r>
    </w:p>
    <w:p>
      <w:pPr>
        <w:spacing w:after="600" w:before="100"/>
        <w:jc w:val="center"/>
      </w:pPr>
      <w:r>
        <w:rPr>
          <w:i/>
          <w:iCs/>
          <w:color w:val="0E7C7B"/>
          <w:sz w:val="28"/>
          <w:szCs w:val="28"/>
        </w:rPr>
        <w:t xml:space="preserve">AI Build-Tool Prompt Sequence (Lovable / Claude Code)</w:t>
      </w:r>
    </w:p>
    <w:p>
      <w:pPr>
        <w:spacing w:after="400"/>
        <w:jc w:val="center"/>
      </w:pPr>
      <w:r>
        <w:rPr>
          <w:color w:val="5B6572"/>
          <w:sz w:val="21"/>
          <w:szCs w:val="21"/>
        </w:rPr>
        <w:t xml:space="preserve">~80 scoped prompts sequenced across Phases 1–4</w:t>
      </w:r>
    </w:p>
    <w:p>
      <w:pPr>
        <w:spacing w:after="80"/>
        <w:jc w:val="center"/>
      </w:pPr>
      <w:r>
        <w:rPr>
          <w:color w:val="5B6572"/>
          <w:sz w:val="20"/>
          <w:szCs w:val="20"/>
        </w:rPr>
        <w:t xml:space="preserve">Version 1.0</w:t>
      </w:r>
    </w:p>
    <w:p>
      <w:pPr>
        <w:spacing w:after="80"/>
        <w:jc w:val="center"/>
      </w:pPr>
      <w:r>
        <w:rPr>
          <w:color w:val="5B6572"/>
          <w:sz w:val="20"/>
          <w:szCs w:val="20"/>
        </w:rPr>
        <w:t xml:space="preserve">Prepared July 2026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1. How to use this library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Each row below is one scoped prompt for an AI build tool (Lovable, Claude Code, or similar). Prompts are sequenced so each one produces a coherent, independently testable slice, referencing the schema and screens defined in the System Design Document and UI/UX Specification. Do not run a phase's prompts until the previous phase is in staging and its QA gate (see Test Plan, Section 1.3) has passed — later prompts assume earlier schema and auth patterns are already in place.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Numbering restarts within each phase for readability; treat each phase's block as its own sequence. Where a prompt says "screen", reference the matching screen ID from the UI/UX Specification (e.g. C3, W7, A9).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2. Phase 1 — Directory &amp; Discovery (12 prompts)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00"/>
        <w:gridCol w:w="1850"/>
      </w:tblGrid>
      <w:tr>
        <w:tc>
          <w:tcPr>
            <w:tcW w:type="dxa" w:w="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Prompt scope</w:t>
            </w:r>
          </w:p>
        </w:tc>
        <w:tc>
          <w:tcPr>
            <w:tcW w:type="dxa" w:w="18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Project scaffold: Next.js + TypeScript + Tailwind CSS + shadcn/ui, base layout, design tokens, folder structure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Supabase project setup: schema migration for shops, shop_photos, reviews, users, search_logs; enable RLS on all tables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RLS policies: public read on shops/reviews, owner-only write on reviews, service-role-only write on shops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Auth: Supabase Auth (phone OTP + email), light login modal, session/JWT handling in the Next.js app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1, 2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C1 — Home / Location capture: geolocation permission flow + manual location search fallback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1, 4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C2 — Issue selection grid, routing to results with location + issue as query state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Geo-ranked search Edge Function: distance calculation, open/closed evaluation from hours_json, blended ranking score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C3 — Results (map + list): Google Maps embed, synced list/map selection, sort and Open-Now filter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6, 7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C4 — Shop detail: hours, photos, proprietary fields (UPI, mobile mechanic, night service, languages), reviews list, Call/Navigate/WhatsApp actions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2, 8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C5 — Write a review flow, tied to auth from prompt 4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4, 9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shell: Screen A1 login + role-gated route group; Screens A2/A3 listings table and add/edit form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2, 4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Admin: Screen A4 reviews moderation + Screen A5 analytics overview (search_logs aggregation)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2.1 Supporting / non-screen prompts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00"/>
        <w:gridCol w:w="1850"/>
      </w:tblGrid>
      <w:tr>
        <w:tc>
          <w:tcPr>
            <w:tcW w:type="dxa" w:w="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Prompt scope</w:t>
            </w:r>
          </w:p>
        </w:tc>
        <w:tc>
          <w:tcPr>
            <w:tcW w:type="dxa" w:w="18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Seed script: import initial Google Places data for launch categories in Calicut, map fields into the shops schema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Playwright E2E: core customer journey (location → issue → results → detail → contact action)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1–10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Playwright + axe-core: admin regression suite and accessibility scan on Phase 1 screens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11, 12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3. Phase 2 — Marketplace Foundations (20 prompts)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00"/>
        <w:gridCol w:w="1850"/>
      </w:tblGrid>
      <w:tr>
        <w:tc>
          <w:tcPr>
            <w:tcW w:type="dxa" w:w="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Prompt scope</w:t>
            </w:r>
          </w:p>
        </w:tc>
        <w:tc>
          <w:tcPr>
            <w:tcW w:type="dxa" w:w="18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Schema migration: workers, worker_services, bookings, notifications tables + RLS policies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 role added to users/auth; role-based route guarding for /worker and /admin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4, 16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18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Screens W1–W3 — Worker registration flow: identity, services &amp; pricing, documents &amp; base location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16, 17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upload to Supabase Storage with signed URLs; verification_status defaults to pending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W4 — Verification pending state + Screen A6 Admin worker applications queue with document viewer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21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worker approve/reject flow (updates verification_status, records rejection reason)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22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W5 — Worker profile edit (services, pricing, photo)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23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W6 — Availability toggle (online/offline + per-service pause)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17, 22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C8 — Booking request flow from shop/worker detail (issue, location, notes, optional photo)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9, 17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Booking-matcher Edge Function: nearest-N eligible online workers, optimistic-lock accept logic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16, 23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26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 service integration (OneSignal/FCM): job_request, job_accepted, job_completed event types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27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W7 — Incoming job request with 60-second accept/reject countdown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25, 26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28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Re-routing logic: auto re-route to next nearest 5 workers if no acceptance within SLA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29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C9 — Searching-for-a-worker state with cancel option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24, 25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C10 — Worker assigned view (photo, rating, vehicle, ETA, contact)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27, 29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31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W8 — Active job (customer location, navigate, status transition buttons)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27, 30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32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Screens C11/C12 — My Jobs list + job detail with cancel-with-reason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30, 31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33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A8 — Admin bookings live board (Kanban by status)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34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W9 — Worker job history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35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Playwright E2E: booking → routing → accept/reject → cancellation flows across Customer and Worker apps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24–34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4. Phase 3 — Live Operations (18 prompts)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00"/>
        <w:gridCol w:w="1850"/>
      </w:tblGrid>
      <w:tr>
        <w:tc>
          <w:tcPr>
            <w:tcW w:type="dxa" w:w="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Prompt scope</w:t>
            </w:r>
          </w:p>
        </w:tc>
        <w:tc>
          <w:tcPr>
            <w:tcW w:type="dxa" w:w="18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36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Schema migration: payments, tracking_events tables + RLS; extend bookings with arrived/completed timestamps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37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Location-ping ingestion endpoint from the Worker app during an active job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38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Supabase Realtime subscription wiring for tracking_events on the Customer client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37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39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C13 — Live tracking map with dynamic ETA calculation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38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Share-tracking-link feature (public, token-scoped read-only link for a trusted contact)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39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41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W8 extension — Arrived / Completed action buttons wired to booking status transitions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31, 36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42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Razorpay order-creation integration for one-time job payment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36, 41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43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C14 — Job completed / payment screen with cash-on-completion fallback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44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Razorpay webhook handler: signature verification, payment status + commission ledger update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45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Payout ledger logic: commission split recorded per completed, paid booking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44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46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C15 — Post-job rating flow, worker aggregate rating recalculation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43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47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W10 — Worker earnings &amp; payouts view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48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A9 — Admin ops analytics (completion rate, time-to-accept, ETA accuracy, GMV, active workers)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36, 44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49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A10 — Admin payments ledger with reconciliation/export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44, 45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PostHog full funnel instrumentation across Customer and Worker journeys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1–49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51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k6 load test scripts for search and booking-matcher endpoints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7, 25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52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OWASP ZAP baseline scan setup against staging; RLS cross-user access negative tests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53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Playwright E2E: tracking, payment success/failure, rating flows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39–49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5. Phase 4 — Growth &amp; Differentiation (22 prompts)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00"/>
        <w:gridCol w:w="1850"/>
      </w:tblGrid>
      <w:tr>
        <w:tc>
          <w:tcPr>
            <w:tcW w:type="dxa" w:w="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Prompt scope</w:t>
            </w:r>
          </w:p>
        </w:tc>
        <w:tc>
          <w:tcPr>
            <w:tcW w:type="dxa" w:w="18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54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Schema migration: memberships table + RLS; Razorpay Subscriptions integration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55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Screens C16/C17 — Membership plans + membership status/management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54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56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Membership-aware booking-completion logic (bypass payment step within plan limits)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42, 54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57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Schema migration: ai_diagnosis_logs table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58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Image-diagnosis integration (hosted vision classification API) + Screen C18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9, 57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59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Audio-diagnosis integration (hosted audio classification API) + Screen C19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9, 57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60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Diagnosis-to-results handoff: pre-fill issue selection from AI suggestion, always user-overridable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6, 58, 59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61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Schema migration: emergency_requests table + RLS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62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C20 — Emergency panel (water, first aid, air pump, fuel, ambulance, police, EV charging) reusing core search infra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7, 61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63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SOS action: trusted-contact notification trigger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61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64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C21 — Trusted contacts management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40, 63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65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"Verified mechanics only" mode: filter flag on search and booking-matcher for enhanced-verification workers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7, 21, 25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66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Enhanced worker verification tier: additional Admin verification step for the verified-mechanics-only pool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21, 65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67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Schema migration: fleet_vehicles, fleet_maintenance_logs tables + RLS; Fleet Admin account type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68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C23 — Fleet dashboard: vehicle list, add vehicle, maintenance log entry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67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69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Service/tyre/insurance due-date alerting job (scheduled function) for fleet vehicles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67, 26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C22 — Travel Mode: route input, along-route mechanic/fuel/hospital/EV-charger query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71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Multi-city configuration: city table/config, service radius and launch-category settings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72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A14 — Super Admin city configuration UI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73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A15 — Super Admin admin-user management (role assignment)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74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Screens A11/A12/A13 — Membership management, AI diagnosis review, Emergency/SOS log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54, 58, 61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75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Playwright E2E: membership subscribe/cancel, AI diagnosis handoff, emergency/SOS, fleet alert flows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55–74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6. Cross-cutting / hardening prompts (5 prompts)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00"/>
        <w:gridCol w:w="1850"/>
      </w:tblGrid>
      <w:tr>
        <w:tc>
          <w:tcPr>
            <w:tcW w:type="dxa" w:w="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Prompt scope</w:t>
            </w:r>
          </w:p>
        </w:tc>
        <w:tc>
          <w:tcPr>
            <w:tcW w:type="dxa" w:w="18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76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Error-monitoring integration (e.g. Sentry) across Next.js client and Edge Functions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77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Structured logging with request IDs across all Edge Functions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7, 25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78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Accessibility remediation pass across all screens flagged by axe-core over the project's lifetime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15, 53</w:t>
            </w:r>
          </w:p>
        </w:tc>
      </w:tr>
      <w:tr>
        <w:tc>
          <w:tcPr>
            <w:tcW w:type="dxa" w:w="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79</w:t>
            </w:r>
          </w:p>
        </w:tc>
        <w:tc>
          <w:tcPr>
            <w:tcW w:type="dxa" w:w="69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Localization: English/Malayalam string extraction and translation wiring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Production readiness checklist automation: env var validation, backup verification, webhook signature rotation runbook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44, 71</w:t>
            </w:r>
          </w:p>
        </w:tc>
      </w:tr>
    </w:tbl>
    <w:p>
      <w:pPr>
        <w:spacing w:after="160" w:line="276"/>
      </w:pPr>
      <w:r>
        <w:rPr>
          <w:color w:val="222222"/>
          <w:sz w:val="21"/>
          <w:szCs w:val="21"/>
        </w:rPr>
        <w:t xml:space="preserve">This sequence is a planning tool, not a rigid contract — expect to split or merge individual prompts once real build velocity and AI-tool context limits are observed in practice. Re-baseline the remaining prompt list at the start of each phase against what Phase 1/2/3 usage data has actually shown.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2"/>
        <w:sz w:val="16"/>
        <w:szCs w:val="16"/>
      </w:rPr>
      <w:t xml:space="preserve">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2"/>
        <w:sz w:val="16"/>
        <w:szCs w:val="16"/>
      </w:rPr>
      <w:t xml:space="preserve">RoadMate — Build Prompt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2026-07-17T13:18:02.833Z</dcterms:created>
  <dcterms:modified xsi:type="dcterms:W3CDTF">2026-07-17T13:18:02.834Z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