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DD4" w:rsidRPr="005A5037" w:rsidRDefault="00C02DD4" w:rsidP="00C02DD4">
      <w:pPr>
        <w:jc w:val="center"/>
        <w:rPr>
          <w:rFonts w:ascii="Times New Roman" w:hAnsi="Times New Roman" w:cs="Times New Roman"/>
          <w:b/>
          <w:sz w:val="36"/>
        </w:rPr>
      </w:pPr>
      <w:r w:rsidRPr="005A5037">
        <w:rPr>
          <w:rStyle w:val="Strong"/>
          <w:rFonts w:ascii="Times New Roman" w:hAnsi="Times New Roman" w:cs="Times New Roman"/>
          <w:bCs w:val="0"/>
          <w:sz w:val="36"/>
        </w:rPr>
        <w:t>CSEP 546: Data Mining (Spring 2017)</w:t>
      </w:r>
      <w:r w:rsidRPr="005A5037">
        <w:rPr>
          <w:rFonts w:ascii="Times New Roman" w:hAnsi="Times New Roman" w:cs="Times New Roman"/>
          <w:b/>
          <w:sz w:val="36"/>
        </w:rPr>
        <w:br/>
        <w:t>Assignment 2: Collaborative Filtering and Bayesian Networks</w:t>
      </w:r>
    </w:p>
    <w:p w:rsidR="00C02DD4" w:rsidRPr="005A5037" w:rsidRDefault="00C02DD4" w:rsidP="00C02DD4">
      <w:pPr>
        <w:jc w:val="right"/>
        <w:rPr>
          <w:rFonts w:ascii="Times New Roman" w:hAnsi="Times New Roman" w:cs="Times New Roman"/>
          <w:b/>
          <w:sz w:val="36"/>
        </w:rPr>
      </w:pPr>
      <w:r w:rsidRPr="005A5037">
        <w:rPr>
          <w:rFonts w:ascii="Times New Roman" w:hAnsi="Times New Roman" w:cs="Times New Roman"/>
          <w:b/>
          <w:sz w:val="36"/>
        </w:rPr>
        <w:t>-Nithin Mahesh</w:t>
      </w:r>
    </w:p>
    <w:p w:rsidR="00E379EA" w:rsidRDefault="00C02DD4">
      <w:pPr>
        <w:rPr>
          <w:rFonts w:ascii="Times New Roman" w:hAnsi="Times New Roman" w:cs="Times New Roman"/>
          <w:b/>
          <w:sz w:val="28"/>
          <w:szCs w:val="28"/>
        </w:rPr>
      </w:pPr>
      <w:r w:rsidRPr="00C02DD4">
        <w:rPr>
          <w:rFonts w:ascii="Times New Roman" w:hAnsi="Times New Roman" w:cs="Times New Roman"/>
          <w:b/>
          <w:sz w:val="28"/>
          <w:szCs w:val="28"/>
        </w:rPr>
        <w:t>Problem 2: Bayesian Networks</w:t>
      </w:r>
    </w:p>
    <w:p w:rsidR="00C02DD4" w:rsidRPr="00C02DD4" w:rsidRDefault="00C02DD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2DD4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CCFFFF"/>
        </w:rPr>
        <w:t>2.1</w:t>
      </w:r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 You are a car mechanic and want to provide quick </w:t>
      </w:r>
      <w:proofErr w:type="spellStart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>assesment</w:t>
      </w:r>
      <w:proofErr w:type="spellEnd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 of customers' car issues. Their car can either have a problem with the tires (low pressure, worn out, etc.) or problems with the suspension. For this </w:t>
      </w:r>
      <w:proofErr w:type="gramStart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>problem</w:t>
      </w:r>
      <w:proofErr w:type="gramEnd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 we assume there is exactly ONE problem with the car. The customers normally report two symptoms: Is the car skidding or not and is car unstable at turns or not. From your </w:t>
      </w:r>
      <w:proofErr w:type="gramStart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>experience</w:t>
      </w:r>
      <w:proofErr w:type="gramEnd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 you know that if the car has tire problems it is likely to skid with 50% chance while if it has suspension problems it will skid 20% of the time. You also know that a car is unstable with 30% chance if the tires are bad but with 70% if the suspension is bad. From prior </w:t>
      </w:r>
      <w:proofErr w:type="gramStart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>experience</w:t>
      </w:r>
      <w:proofErr w:type="gramEnd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 you know that 70% of time cars have issues with their suspension and 30% with their tires. </w:t>
      </w:r>
    </w:p>
    <w:p w:rsidR="00C02DD4" w:rsidRPr="00C02DD4" w:rsidRDefault="00C02DD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2DD4">
        <w:rPr>
          <w:rFonts w:ascii="Times New Roman" w:eastAsia="Times New Roman" w:hAnsi="Times New Roman" w:cs="Times New Roman"/>
          <w:i/>
          <w:iCs/>
          <w:sz w:val="24"/>
          <w:szCs w:val="24"/>
        </w:rPr>
        <w:t>a.</w:t>
      </w:r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 You do a quick test drive and discover the car is unstable at turns but is not skidding. How likely is it to be tire or suspension problem? (Hint: To solve this problem, start by drawing a Bayes' net with variables </w:t>
      </w:r>
      <w:proofErr w:type="gramStart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>C(</w:t>
      </w:r>
      <w:proofErr w:type="gramEnd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Car issue), S(skidding) and T(stable or not at turns) and write down the conditional probability tables.) </w:t>
      </w:r>
    </w:p>
    <w:p w:rsidR="00C02DD4" w:rsidRPr="00C02DD4" w:rsidRDefault="00C02DD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2DD4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:rsidR="00C02DD4" w:rsidRDefault="00B41A0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Tabulating the given data:</w:t>
      </w:r>
    </w:p>
    <w:tbl>
      <w:tblPr>
        <w:tblW w:w="206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28"/>
        <w:gridCol w:w="1217"/>
      </w:tblGrid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41A04">
              <w:rPr>
                <w:rFonts w:ascii="Calibri" w:eastAsia="Times New Roman" w:hAnsi="Calibri" w:cs="Calibri"/>
                <w:b/>
                <w:color w:val="000000"/>
              </w:rPr>
              <w:t>Car Issue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41A04">
              <w:rPr>
                <w:rFonts w:ascii="Calibri" w:eastAsia="Times New Roman" w:hAnsi="Calibri" w:cs="Calibri"/>
                <w:b/>
                <w:color w:val="000000"/>
              </w:rPr>
              <w:t>Probability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</w:tbl>
    <w:p w:rsidR="00B41A04" w:rsidRDefault="00B41A0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08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28"/>
        <w:gridCol w:w="1020"/>
        <w:gridCol w:w="1217"/>
      </w:tblGrid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41A04">
              <w:rPr>
                <w:rFonts w:ascii="Calibri" w:eastAsia="Times New Roman" w:hAnsi="Calibri" w:cs="Calibri"/>
                <w:b/>
                <w:color w:val="000000"/>
              </w:rPr>
              <w:t>Car Issue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41A04">
              <w:rPr>
                <w:rFonts w:ascii="Calibri" w:eastAsia="Times New Roman" w:hAnsi="Calibri" w:cs="Calibri"/>
                <w:b/>
                <w:color w:val="000000"/>
              </w:rPr>
              <w:t>Skid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41A04">
              <w:rPr>
                <w:rFonts w:ascii="Calibri" w:eastAsia="Times New Roman" w:hAnsi="Calibri" w:cs="Calibri"/>
                <w:b/>
                <w:color w:val="000000"/>
              </w:rPr>
              <w:t>Probability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</w:tr>
    </w:tbl>
    <w:p w:rsidR="00B41A04" w:rsidRDefault="00B41A0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08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28"/>
        <w:gridCol w:w="1020"/>
        <w:gridCol w:w="1217"/>
      </w:tblGrid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41A04">
              <w:rPr>
                <w:rFonts w:ascii="Calibri" w:eastAsia="Times New Roman" w:hAnsi="Calibri" w:cs="Calibri"/>
                <w:b/>
                <w:color w:val="000000"/>
              </w:rPr>
              <w:t>Car Issue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41A04">
              <w:rPr>
                <w:rFonts w:ascii="Calibri" w:eastAsia="Times New Roman" w:hAnsi="Calibri" w:cs="Calibri"/>
                <w:b/>
                <w:color w:val="000000"/>
              </w:rPr>
              <w:t>Stable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41A04">
              <w:rPr>
                <w:rFonts w:ascii="Calibri" w:eastAsia="Times New Roman" w:hAnsi="Calibri" w:cs="Calibri"/>
                <w:b/>
                <w:color w:val="000000"/>
              </w:rPr>
              <w:t>Probability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lastRenderedPageBreak/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</w:tr>
    </w:tbl>
    <w:p w:rsidR="00B41A04" w:rsidRDefault="00B41A0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let’s compute the probability of all the variables occurring together.</w:t>
      </w:r>
      <w:r w:rsidR="008D7B2E">
        <w:rPr>
          <w:rFonts w:ascii="Times New Roman" w:eastAsia="Times New Roman" w:hAnsi="Times New Roman" w:cs="Times New Roman"/>
          <w:sz w:val="24"/>
          <w:szCs w:val="24"/>
        </w:rPr>
        <w:t xml:space="preserve"> Since Skidding is independent of Stability, it is just a product of the rows in the three tables.</w:t>
      </w:r>
    </w:p>
    <w:tbl>
      <w:tblPr>
        <w:tblW w:w="410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228"/>
        <w:gridCol w:w="1020"/>
        <w:gridCol w:w="1020"/>
        <w:gridCol w:w="1217"/>
      </w:tblGrid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41A04">
              <w:rPr>
                <w:rFonts w:ascii="Calibri" w:eastAsia="Times New Roman" w:hAnsi="Calibri" w:cs="Calibri"/>
                <w:b/>
                <w:color w:val="000000"/>
              </w:rPr>
              <w:t>Car Issue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41A04">
              <w:rPr>
                <w:rFonts w:ascii="Calibri" w:eastAsia="Times New Roman" w:hAnsi="Calibri" w:cs="Calibri"/>
                <w:b/>
                <w:color w:val="000000"/>
              </w:rPr>
              <w:t>Skid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41A04">
              <w:rPr>
                <w:rFonts w:ascii="Calibri" w:eastAsia="Times New Roman" w:hAnsi="Calibri" w:cs="Calibri"/>
                <w:b/>
                <w:color w:val="000000"/>
              </w:rPr>
              <w:t xml:space="preserve">Stable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B41A04">
              <w:rPr>
                <w:rFonts w:ascii="Calibri" w:eastAsia="Times New Roman" w:hAnsi="Calibri" w:cs="Calibri"/>
                <w:b/>
                <w:color w:val="000000"/>
              </w:rPr>
              <w:t>Probability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0.105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0.045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0.105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B41A04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B41A04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B41A04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B41A04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0.045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0.098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1A04">
              <w:rPr>
                <w:rFonts w:ascii="Calibri" w:eastAsia="Times New Roman" w:hAnsi="Calibri" w:cs="Calibri"/>
                <w:color w:val="000000"/>
              </w:rPr>
              <w:t>0.168</w:t>
            </w:r>
          </w:p>
        </w:tc>
      </w:tr>
      <w:tr w:rsidR="00B41A04" w:rsidRPr="00B41A04" w:rsidTr="00B41A04">
        <w:trPr>
          <w:trHeight w:val="285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B41A04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B41A04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B41A04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41A04" w:rsidRPr="00B41A04" w:rsidRDefault="00B41A04" w:rsidP="00B41A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B41A04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0.392</w:t>
            </w:r>
          </w:p>
        </w:tc>
      </w:tr>
    </w:tbl>
    <w:p w:rsidR="00B41A04" w:rsidRDefault="00B41A0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Now, it is given that the car is not stable at turns but not skidding. So only the highlighted rows are of importance. </w:t>
      </w:r>
    </w:p>
    <w:p w:rsidR="00B41A04" w:rsidRPr="009C4ADE" w:rsidRDefault="00B41A0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>Probability of Tire Issue: = 0.045 / (0.045 + 0.392) = 0.102974828</w:t>
      </w:r>
    </w:p>
    <w:p w:rsidR="00B41A04" w:rsidRPr="009C4ADE" w:rsidRDefault="00B41A04" w:rsidP="00B41A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 xml:space="preserve">Probability of 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 xml:space="preserve">Suspension 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>Issue: = 0.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>392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 xml:space="preserve"> / (0.045 + 0.392) = 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>0.897025172</w:t>
      </w:r>
    </w:p>
    <w:p w:rsidR="00C02DD4" w:rsidRPr="00C02DD4" w:rsidRDefault="00C02DD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From </w:t>
      </w:r>
      <w:proofErr w:type="gramStart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>experience</w:t>
      </w:r>
      <w:proofErr w:type="gramEnd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 you know that whenever a customer reports the problems with their car they are only 75% correct, and 25% of the time all the reported symptoms are the exact opposite of the way the car actually behaves. </w:t>
      </w:r>
    </w:p>
    <w:p w:rsidR="00C02DD4" w:rsidRPr="00B41A04" w:rsidRDefault="00C02DD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41A04">
        <w:rPr>
          <w:rFonts w:ascii="Times New Roman" w:eastAsia="Times New Roman" w:hAnsi="Times New Roman" w:cs="Times New Roman"/>
          <w:i/>
          <w:iCs/>
          <w:sz w:val="24"/>
          <w:szCs w:val="24"/>
        </w:rPr>
        <w:t>b.</w:t>
      </w:r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 What are the probabilities of the car condition given that the customer now claims that his car is skidding but otherwise stable? </w:t>
      </w:r>
    </w:p>
    <w:p w:rsidR="00C02DD4" w:rsidRPr="00C02DD4" w:rsidRDefault="00C02DD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2DD4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:rsidR="00C02DD4" w:rsidRDefault="009F747F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Here we are adding a fourth variable whether the customer is right or wrong. </w:t>
      </w:r>
      <w:r w:rsidR="009C4ADE">
        <w:rPr>
          <w:rFonts w:ascii="Times New Roman" w:eastAsia="Times New Roman" w:hAnsi="Times New Roman" w:cs="Times New Roman"/>
          <w:sz w:val="24"/>
          <w:szCs w:val="24"/>
        </w:rPr>
        <w:t>For right, all rows get multiplied by 0.75 and for wrong by 0.25.</w:t>
      </w:r>
    </w:p>
    <w:tbl>
      <w:tblPr>
        <w:tblW w:w="553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101"/>
        <w:gridCol w:w="1228"/>
        <w:gridCol w:w="1020"/>
        <w:gridCol w:w="1020"/>
        <w:gridCol w:w="1217"/>
      </w:tblGrid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C4ADE">
              <w:rPr>
                <w:rFonts w:ascii="Calibri" w:eastAsia="Times New Roman" w:hAnsi="Calibri" w:cs="Calibri"/>
                <w:b/>
                <w:color w:val="000000"/>
              </w:rPr>
              <w:t>Customer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C4ADE">
              <w:rPr>
                <w:rFonts w:ascii="Calibri" w:eastAsia="Times New Roman" w:hAnsi="Calibri" w:cs="Calibri"/>
                <w:b/>
                <w:color w:val="000000"/>
              </w:rPr>
              <w:t>Car Issue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C4ADE">
              <w:rPr>
                <w:rFonts w:ascii="Calibri" w:eastAsia="Times New Roman" w:hAnsi="Calibri" w:cs="Calibri"/>
                <w:b/>
                <w:color w:val="000000"/>
              </w:rPr>
              <w:t>Skid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C4ADE">
              <w:rPr>
                <w:rFonts w:ascii="Calibri" w:eastAsia="Times New Roman" w:hAnsi="Calibri" w:cs="Calibri"/>
                <w:b/>
                <w:color w:val="000000"/>
              </w:rPr>
              <w:t xml:space="preserve">Stable 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9C4ADE">
              <w:rPr>
                <w:rFonts w:ascii="Calibri" w:eastAsia="Times New Roman" w:hAnsi="Calibri" w:cs="Calibri"/>
                <w:b/>
                <w:color w:val="000000"/>
              </w:rPr>
              <w:t>Probability</w:t>
            </w:r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Right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Yes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0.07875</w:t>
            </w:r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0.03375</w:t>
            </w:r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0.07875</w:t>
            </w:r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0.03375</w:t>
            </w:r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Right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Yes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0.0315</w:t>
            </w:r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0.0735</w:t>
            </w:r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lastRenderedPageBreak/>
              <w:t>Right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0.126</w:t>
            </w:r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0.294</w:t>
            </w:r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Wrong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0.02625</w:t>
            </w:r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Wrong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0.01125</w:t>
            </w:r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Wrong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0.02625</w:t>
            </w:r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Wrong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Tires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No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0.</w:t>
            </w:r>
            <w:bookmarkStart w:id="0" w:name="_Hlk481925141"/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01125</w:t>
            </w:r>
            <w:bookmarkEnd w:id="0"/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Wrong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0.0105</w:t>
            </w:r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Wrong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0.0245</w:t>
            </w:r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Wrong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4ADE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</w:tr>
      <w:tr w:rsidR="009C4ADE" w:rsidRPr="009C4ADE" w:rsidTr="009C4ADE">
        <w:trPr>
          <w:trHeight w:val="285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Wrong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Suspension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  <w:highlight w:val="yellow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No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C4ADE" w:rsidRPr="009C4ADE" w:rsidRDefault="009C4ADE" w:rsidP="009C4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color w:val="000000"/>
              </w:rPr>
            </w:pPr>
            <w:r w:rsidRPr="009C4ADE">
              <w:rPr>
                <w:rFonts w:ascii="Calibri" w:eastAsia="Times New Roman" w:hAnsi="Calibri" w:cs="Calibri"/>
                <w:i/>
                <w:color w:val="000000"/>
                <w:highlight w:val="yellow"/>
              </w:rPr>
              <w:t>0.098</w:t>
            </w:r>
          </w:p>
        </w:tc>
      </w:tr>
    </w:tbl>
    <w:p w:rsidR="009C4ADE" w:rsidRDefault="009C4ADE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the customer claims car is skidding but stable. He can either be completely right or completely wrong. So only the highlighted rows are of importance. </w:t>
      </w:r>
    </w:p>
    <w:p w:rsidR="009C4ADE" w:rsidRDefault="009C4ADE" w:rsidP="009C4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 xml:space="preserve">Probability of Tire Issue: </w:t>
      </w:r>
    </w:p>
    <w:p w:rsidR="009C4ADE" w:rsidRDefault="009C4ADE" w:rsidP="009C4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 xml:space="preserve">= 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9C4A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0.07875</w:t>
      </w:r>
      <w:r w:rsidRPr="009C4A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+ 0.01125)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>/ (</w:t>
      </w:r>
      <w:r w:rsidRPr="009C4A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0.07875 + 0.01125 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 xml:space="preserve">+ </w:t>
      </w:r>
      <w:r w:rsidRPr="009C4A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0.0315 + 0.098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 xml:space="preserve">) = 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>0.41</w:t>
      </w:r>
    </w:p>
    <w:p w:rsidR="009C4ADE" w:rsidRDefault="009C4ADE" w:rsidP="009C4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 xml:space="preserve">Probability of Suspension Issue: </w:t>
      </w:r>
    </w:p>
    <w:p w:rsidR="009C4ADE" w:rsidRPr="009C4ADE" w:rsidRDefault="009C4ADE" w:rsidP="009C4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 xml:space="preserve">= 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9C4A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0.0315</w:t>
      </w:r>
      <w:r w:rsidRPr="009C4A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+ </w:t>
      </w:r>
      <w:r w:rsidRPr="009C4A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0.098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 xml:space="preserve"> / (</w:t>
      </w:r>
      <w:r w:rsidRPr="009C4A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0.07875 + 0.01125 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 xml:space="preserve">+ </w:t>
      </w:r>
      <w:r w:rsidRPr="009C4AD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0.0315 + 0.098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 xml:space="preserve">) = </w:t>
      </w:r>
      <w:r w:rsidRPr="009C4ADE">
        <w:rPr>
          <w:rFonts w:ascii="Times New Roman" w:eastAsia="Times New Roman" w:hAnsi="Times New Roman" w:cs="Times New Roman"/>
          <w:b/>
          <w:sz w:val="24"/>
          <w:szCs w:val="24"/>
        </w:rPr>
        <w:t>0.59</w:t>
      </w:r>
    </w:p>
    <w:p w:rsidR="00C02DD4" w:rsidRPr="00C02DD4" w:rsidRDefault="00C02DD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41A04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CCFFFF"/>
        </w:rPr>
        <w:t>2.2</w:t>
      </w:r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 Consider the following Bayesian network:</w:t>
      </w:r>
    </w:p>
    <w:p w:rsidR="00C02DD4" w:rsidRPr="00C02DD4" w:rsidRDefault="00C02DD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41A04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4572000" cy="3048000"/>
            <wp:effectExtent l="0" t="0" r="0" b="0"/>
            <wp:docPr id="2" name="Picture 2" descr="http://courses.cs.washington.edu/courses/csep546/17sp/psetwww/2/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urses.cs.washington.edu/courses/csep546/17sp/psetwww/2/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D4" w:rsidRPr="00C02DD4" w:rsidRDefault="00C02DD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Which of the followings are guaranteed to be true without making any additional conditional independence assumptions, other than those implied by the graph? (Mark all true statements) </w:t>
      </w:r>
    </w:p>
    <w:p w:rsidR="00C02DD4" w:rsidRPr="00C02DD4" w:rsidRDefault="00C02DD4" w:rsidP="00C02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P(</w:t>
      </w:r>
      <w:proofErr w:type="gramEnd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F | E, D, A) = P(F | E) </w:t>
      </w:r>
    </w:p>
    <w:p w:rsidR="00C02DD4" w:rsidRPr="00C02DD4" w:rsidRDefault="00C02DD4" w:rsidP="00C02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gramEnd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G, H | A, C) = P(H | A, C) </w:t>
      </w:r>
      <w:r w:rsidRPr="00C02DD4">
        <w:rPr>
          <w:rFonts w:ascii="Cambria Math" w:eastAsia="Times New Roman" w:hAnsi="Cambria Math" w:cs="Cambria Math"/>
          <w:i/>
          <w:sz w:val="24"/>
          <w:szCs w:val="24"/>
        </w:rPr>
        <w:t>∗</w:t>
      </w:r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 P(G | A, C) </w:t>
      </w:r>
    </w:p>
    <w:p w:rsidR="00C02DD4" w:rsidRPr="00C02DD4" w:rsidRDefault="00C02DD4" w:rsidP="00C02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gramEnd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B | A = a, C = c) = P(B) </w:t>
      </w:r>
    </w:p>
    <w:p w:rsidR="00C02DD4" w:rsidRPr="00C02DD4" w:rsidRDefault="00C02DD4" w:rsidP="00C02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>P(</w:t>
      </w:r>
      <w:proofErr w:type="gramEnd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H, I | E, F) = P(H | E, F) </w:t>
      </w:r>
      <w:r w:rsidRPr="00C02DD4">
        <w:rPr>
          <w:rFonts w:ascii="Cambria Math" w:eastAsia="Times New Roman" w:hAnsi="Cambria Math" w:cs="Cambria Math"/>
          <w:i/>
          <w:sz w:val="24"/>
          <w:szCs w:val="24"/>
        </w:rPr>
        <w:t>∗</w:t>
      </w:r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 P(I | E, F) </w:t>
      </w:r>
    </w:p>
    <w:p w:rsidR="00C02DD4" w:rsidRPr="00C02DD4" w:rsidRDefault="00C02DD4" w:rsidP="00C02D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Is F independent of H given B and G? </w:t>
      </w:r>
    </w:p>
    <w:p w:rsidR="00C02DD4" w:rsidRPr="00B41A04" w:rsidRDefault="00C02DD4" w:rsidP="00C02DD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>Justify your answers. This Bayesian network is based on Hidden Markov Model which is important tool for studying processes that evolve with time.</w:t>
      </w:r>
    </w:p>
    <w:p w:rsidR="00C02DD4" w:rsidRPr="00C02DD4" w:rsidRDefault="00C02DD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2DD4">
        <w:rPr>
          <w:rFonts w:ascii="Times New Roman" w:eastAsia="Times New Roman" w:hAnsi="Times New Roman" w:cs="Times New Roman"/>
          <w:b/>
          <w:sz w:val="24"/>
          <w:szCs w:val="24"/>
        </w:rPr>
        <w:t>Solution:</w:t>
      </w:r>
    </w:p>
    <w:p w:rsidR="00C02DD4" w:rsidRDefault="00C909B7" w:rsidP="00C909B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9B7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C909B7">
        <w:rPr>
          <w:rFonts w:ascii="Times New Roman" w:eastAsia="Times New Roman" w:hAnsi="Times New Roman" w:cs="Times New Roman"/>
          <w:sz w:val="24"/>
          <w:szCs w:val="24"/>
        </w:rPr>
        <w:t>F | E, D, A) = P(F | 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C909B7">
        <w:rPr>
          <w:rFonts w:ascii="Times New Roman" w:eastAsia="Times New Roman" w:hAnsi="Times New Roman" w:cs="Times New Roman"/>
          <w:b/>
          <w:sz w:val="24"/>
          <w:szCs w:val="24"/>
        </w:rPr>
        <w:t>TRUE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From the network, when E is already given, probability if F does not change whatever be the values of D and A.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Therefore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this is true.</w:t>
      </w:r>
    </w:p>
    <w:p w:rsidR="00C909B7" w:rsidRPr="00C909B7" w:rsidRDefault="00C909B7" w:rsidP="00C909B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909B7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C909B7">
        <w:rPr>
          <w:rFonts w:ascii="Times New Roman" w:eastAsia="Times New Roman" w:hAnsi="Times New Roman" w:cs="Times New Roman"/>
          <w:sz w:val="24"/>
          <w:szCs w:val="24"/>
        </w:rPr>
        <w:t xml:space="preserve">G, H | A, C) = P(H | A, C) </w:t>
      </w:r>
      <w:r w:rsidRPr="00C909B7">
        <w:rPr>
          <w:rFonts w:ascii="Cambria Math" w:eastAsia="Times New Roman" w:hAnsi="Cambria Math" w:cs="Cambria Math"/>
          <w:sz w:val="24"/>
          <w:szCs w:val="24"/>
        </w:rPr>
        <w:t>∗</w:t>
      </w:r>
      <w:r w:rsidRPr="00C909B7">
        <w:rPr>
          <w:rFonts w:ascii="Times New Roman" w:eastAsia="Times New Roman" w:hAnsi="Times New Roman" w:cs="Times New Roman"/>
          <w:sz w:val="24"/>
          <w:szCs w:val="24"/>
        </w:rPr>
        <w:t xml:space="preserve"> P(G | A, C) </w:t>
      </w:r>
      <w:r w:rsidR="00307C80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07C80">
        <w:rPr>
          <w:rFonts w:ascii="Times New Roman" w:eastAsia="Times New Roman" w:hAnsi="Times New Roman" w:cs="Times New Roman"/>
          <w:b/>
          <w:sz w:val="24"/>
          <w:szCs w:val="24"/>
        </w:rPr>
        <w:t xml:space="preserve">FALSE. </w:t>
      </w:r>
      <w:r w:rsidR="00307C80">
        <w:rPr>
          <w:rFonts w:ascii="Times New Roman" w:eastAsia="Times New Roman" w:hAnsi="Times New Roman" w:cs="Times New Roman"/>
          <w:sz w:val="24"/>
          <w:szCs w:val="24"/>
        </w:rPr>
        <w:t xml:space="preserve"> Unless, the parents of G and H are given, this is not true. Here we cannot claim G and H as independent yet. </w:t>
      </w:r>
      <w:proofErr w:type="gramStart"/>
      <w:r w:rsidR="00307C80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="00307C80">
        <w:rPr>
          <w:rFonts w:ascii="Times New Roman" w:eastAsia="Times New Roman" w:hAnsi="Times New Roman" w:cs="Times New Roman"/>
          <w:sz w:val="24"/>
          <w:szCs w:val="24"/>
        </w:rPr>
        <w:t xml:space="preserve"> this does not hold true.</w:t>
      </w:r>
    </w:p>
    <w:p w:rsidR="00307C80" w:rsidRPr="00307C80" w:rsidRDefault="00307C80" w:rsidP="00307C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7C80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307C80">
        <w:rPr>
          <w:rFonts w:ascii="Times New Roman" w:eastAsia="Times New Roman" w:hAnsi="Times New Roman" w:cs="Times New Roman"/>
          <w:sz w:val="24"/>
          <w:szCs w:val="24"/>
        </w:rPr>
        <w:t xml:space="preserve">B | A = a, C = c) = P(B)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TRUE. </w:t>
      </w:r>
      <w:r>
        <w:rPr>
          <w:rFonts w:ascii="Times New Roman" w:eastAsia="Times New Roman" w:hAnsi="Times New Roman" w:cs="Times New Roman"/>
          <w:sz w:val="24"/>
          <w:szCs w:val="24"/>
        </w:rPr>
        <w:t>B is independent of A and C according to the network. Since B has no parent, this does not require occurrence of any prior variable.</w:t>
      </w:r>
    </w:p>
    <w:p w:rsidR="00307C80" w:rsidRPr="00307C80" w:rsidRDefault="00307C80" w:rsidP="00307C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07C80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307C80">
        <w:rPr>
          <w:rFonts w:ascii="Times New Roman" w:eastAsia="Times New Roman" w:hAnsi="Times New Roman" w:cs="Times New Roman"/>
          <w:sz w:val="24"/>
          <w:szCs w:val="24"/>
        </w:rPr>
        <w:t xml:space="preserve">H, I | E, F) = P(H | E, F) </w:t>
      </w:r>
      <w:r w:rsidRPr="00307C80">
        <w:rPr>
          <w:rFonts w:ascii="Cambria Math" w:eastAsia="Times New Roman" w:hAnsi="Cambria Math" w:cs="Cambria Math"/>
          <w:sz w:val="24"/>
          <w:szCs w:val="24"/>
        </w:rPr>
        <w:t>∗</w:t>
      </w:r>
      <w:r w:rsidRPr="00307C80">
        <w:rPr>
          <w:rFonts w:ascii="Times New Roman" w:eastAsia="Times New Roman" w:hAnsi="Times New Roman" w:cs="Times New Roman"/>
          <w:sz w:val="24"/>
          <w:szCs w:val="24"/>
        </w:rPr>
        <w:t xml:space="preserve"> P(I | E, F)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TRUE.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is by definition from the Bayesian network principle that 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independent of H given its parents E and F.</w:t>
      </w:r>
    </w:p>
    <w:p w:rsidR="00C909B7" w:rsidRPr="00307C80" w:rsidRDefault="00307C80" w:rsidP="00307C8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07C80">
        <w:rPr>
          <w:rFonts w:ascii="Times New Roman" w:eastAsia="Times New Roman" w:hAnsi="Times New Roman" w:cs="Times New Roman"/>
          <w:sz w:val="24"/>
          <w:szCs w:val="24"/>
        </w:rPr>
        <w:t xml:space="preserve">Is F independent of H given B and G?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NO. </w:t>
      </w:r>
      <w:r>
        <w:rPr>
          <w:rFonts w:ascii="Times New Roman" w:eastAsia="Times New Roman" w:hAnsi="Times New Roman" w:cs="Times New Roman"/>
          <w:sz w:val="24"/>
          <w:szCs w:val="24"/>
        </w:rPr>
        <w:t>To be claimed independent, its parents need to be given.</w:t>
      </w:r>
    </w:p>
    <w:p w:rsidR="005F3C3B" w:rsidRDefault="005F3C3B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CCFFFF"/>
        </w:rPr>
      </w:pPr>
    </w:p>
    <w:p w:rsidR="00C02DD4" w:rsidRPr="00C02DD4" w:rsidRDefault="00C02DD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41A04">
        <w:rPr>
          <w:rFonts w:ascii="Times New Roman" w:eastAsia="Times New Roman" w:hAnsi="Times New Roman" w:cs="Times New Roman"/>
          <w:b/>
          <w:bCs/>
          <w:i/>
          <w:sz w:val="24"/>
          <w:szCs w:val="24"/>
          <w:shd w:val="clear" w:color="auto" w:fill="CCFFFF"/>
        </w:rPr>
        <w:t>2.3</w:t>
      </w:r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 Consider the following Bayesian network:</w:t>
      </w:r>
    </w:p>
    <w:p w:rsidR="00C02DD4" w:rsidRPr="00C02DD4" w:rsidRDefault="00C02DD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41A04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2286000" cy="2038350"/>
            <wp:effectExtent l="0" t="0" r="0" b="0"/>
            <wp:docPr id="1" name="Picture 1" descr="http://courses.cs.washington.edu/courses/csep546/17sp/psetwww/2/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urses.cs.washington.edu/courses/csep546/17sp/psetwww/2/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DD4" w:rsidRPr="00C02DD4" w:rsidRDefault="00C02DD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>Any of the “Rain (R)”, “Accident (A)”, “Traffic (T)” are Boolean nodes. Suppose you have a training set composed of the following examples in the form (</w:t>
      </w:r>
      <w:proofErr w:type="gramStart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>R,A</w:t>
      </w:r>
      <w:proofErr w:type="gramEnd"/>
      <w:r w:rsidRPr="00C02DD4">
        <w:rPr>
          <w:rFonts w:ascii="Times New Roman" w:eastAsia="Times New Roman" w:hAnsi="Times New Roman" w:cs="Times New Roman"/>
          <w:i/>
          <w:sz w:val="24"/>
          <w:szCs w:val="24"/>
        </w:rPr>
        <w:t xml:space="preserve">,T), with "?" indicating a missing value: (1,1,0), (1,1,1), (1,1,1), (0,1,1), (0,1,?), (0,0,0), (0,0,?). Show the first iteration of EM algorithm (initial parameters, E-step, M-step), assuming the parameters are initialized ignoring missing values. </w:t>
      </w:r>
    </w:p>
    <w:p w:rsidR="00C02DD4" w:rsidRDefault="00C02DD4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02DD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Solution:</w:t>
      </w:r>
    </w:p>
    <w:p w:rsidR="00963EAA" w:rsidRDefault="00963EAA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Following are the conditional probability tables based on given data:</w:t>
      </w:r>
    </w:p>
    <w:tbl>
      <w:tblPr>
        <w:tblW w:w="20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20"/>
        <w:gridCol w:w="1217"/>
      </w:tblGrid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5113">
              <w:rPr>
                <w:rFonts w:ascii="Calibri" w:eastAsia="Times New Roman" w:hAnsi="Calibri" w:cs="Calibri"/>
                <w:b/>
                <w:color w:val="000000"/>
              </w:rPr>
              <w:t>Rain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5113">
              <w:rPr>
                <w:rFonts w:ascii="Calibri" w:eastAsia="Times New Roman" w:hAnsi="Calibri" w:cs="Calibri"/>
                <w:b/>
                <w:color w:val="000000"/>
              </w:rPr>
              <w:t>Probability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0.57</w:t>
            </w:r>
          </w:p>
        </w:tc>
      </w:tr>
    </w:tbl>
    <w:p w:rsidR="00A85113" w:rsidRDefault="00A85113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24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387"/>
      </w:tblGrid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5113">
              <w:rPr>
                <w:rFonts w:ascii="Calibri" w:eastAsia="Times New Roman" w:hAnsi="Calibri" w:cs="Calibri"/>
                <w:b/>
                <w:color w:val="000000"/>
              </w:rPr>
              <w:t>Accident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5113">
              <w:rPr>
                <w:rFonts w:ascii="Calibri" w:eastAsia="Times New Roman" w:hAnsi="Calibri" w:cs="Calibri"/>
                <w:b/>
                <w:color w:val="000000"/>
              </w:rPr>
              <w:t>Rain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5113">
              <w:rPr>
                <w:rFonts w:ascii="Calibri" w:eastAsia="Times New Roman" w:hAnsi="Calibri" w:cs="Calibri"/>
                <w:b/>
                <w:color w:val="000000"/>
              </w:rPr>
              <w:t>Probability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0.428571429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0.285714286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0.285714286</w:t>
            </w:r>
          </w:p>
        </w:tc>
      </w:tr>
    </w:tbl>
    <w:p w:rsidR="00A85113" w:rsidRDefault="00A85113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3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217"/>
      </w:tblGrid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5113">
              <w:rPr>
                <w:rFonts w:ascii="Calibri" w:eastAsia="Times New Roman" w:hAnsi="Calibri" w:cs="Calibri"/>
                <w:b/>
                <w:color w:val="000000"/>
              </w:rPr>
              <w:t>Rain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5113">
              <w:rPr>
                <w:rFonts w:ascii="Calibri" w:eastAsia="Times New Roman" w:hAnsi="Calibri" w:cs="Calibri"/>
                <w:b/>
                <w:color w:val="000000"/>
              </w:rPr>
              <w:t>Traffic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5113">
              <w:rPr>
                <w:rFonts w:ascii="Calibri" w:eastAsia="Times New Roman" w:hAnsi="Calibri" w:cs="Calibri"/>
                <w:b/>
                <w:color w:val="000000"/>
              </w:rPr>
              <w:t>Probability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</w:tbl>
    <w:p w:rsidR="00A85113" w:rsidRDefault="00A85113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0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217"/>
      </w:tblGrid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5113">
              <w:rPr>
                <w:rFonts w:ascii="Calibri" w:eastAsia="Times New Roman" w:hAnsi="Calibri" w:cs="Calibri"/>
                <w:b/>
                <w:color w:val="000000"/>
              </w:rPr>
              <w:t>Traffic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5113">
              <w:rPr>
                <w:rFonts w:ascii="Calibri" w:eastAsia="Times New Roman" w:hAnsi="Calibri" w:cs="Calibri"/>
                <w:b/>
                <w:color w:val="000000"/>
              </w:rPr>
              <w:t>Rain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5113">
              <w:rPr>
                <w:rFonts w:ascii="Calibri" w:eastAsia="Times New Roman" w:hAnsi="Calibri" w:cs="Calibri"/>
                <w:b/>
                <w:color w:val="000000"/>
              </w:rPr>
              <w:t>Accident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5113">
              <w:rPr>
                <w:rFonts w:ascii="Calibri" w:eastAsia="Times New Roman" w:hAnsi="Calibri" w:cs="Calibri"/>
                <w:b/>
                <w:color w:val="000000"/>
              </w:rPr>
              <w:t>Probability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85113" w:rsidRPr="00A85113" w:rsidTr="00A85113">
        <w:trPr>
          <w:trHeight w:val="285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113" w:rsidRPr="00A85113" w:rsidRDefault="00A85113" w:rsidP="00A851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113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</w:tr>
    </w:tbl>
    <w:p w:rsidR="00A85113" w:rsidRDefault="00A85113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T/A=yes, R=no) = 0.2 / 0.2 = 1</w:t>
      </w:r>
    </w:p>
    <w:p w:rsidR="00A85113" w:rsidRDefault="00A85113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T/A=no, R = no) = 0/ 0.2 = 0</w:t>
      </w:r>
    </w:p>
    <w:p w:rsidR="00A85113" w:rsidRDefault="00A85113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963EAA" w:rsidRPr="00963EAA" w:rsidRDefault="00963EAA" w:rsidP="00C02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2DD4" w:rsidRPr="00C02DD4" w:rsidRDefault="00C02DD4">
      <w:pPr>
        <w:rPr>
          <w:rFonts w:ascii="Times New Roman" w:hAnsi="Times New Roman" w:cs="Times New Roman"/>
          <w:b/>
          <w:sz w:val="28"/>
          <w:szCs w:val="28"/>
        </w:rPr>
      </w:pPr>
    </w:p>
    <w:sectPr w:rsidR="00C02DD4" w:rsidRPr="00C02D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721" w:rsidRDefault="000D4721" w:rsidP="00C02DD4">
      <w:pPr>
        <w:spacing w:after="0" w:line="240" w:lineRule="auto"/>
      </w:pPr>
      <w:r>
        <w:separator/>
      </w:r>
    </w:p>
  </w:endnote>
  <w:endnote w:type="continuationSeparator" w:id="0">
    <w:p w:rsidR="000D4721" w:rsidRDefault="000D4721" w:rsidP="00C0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DD4" w:rsidRDefault="00C02D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DD4" w:rsidRDefault="00C02D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DD4" w:rsidRDefault="00C02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721" w:rsidRDefault="000D4721" w:rsidP="00C02DD4">
      <w:pPr>
        <w:spacing w:after="0" w:line="240" w:lineRule="auto"/>
      </w:pPr>
      <w:r>
        <w:separator/>
      </w:r>
    </w:p>
  </w:footnote>
  <w:footnote w:type="continuationSeparator" w:id="0">
    <w:p w:rsidR="000D4721" w:rsidRDefault="000D4721" w:rsidP="00C02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DD4" w:rsidRDefault="00C02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DD4" w:rsidRDefault="00C02D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DD4" w:rsidRDefault="00C02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030A"/>
    <w:multiLevelType w:val="hybridMultilevel"/>
    <w:tmpl w:val="EC2E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37CA5"/>
    <w:multiLevelType w:val="hybridMultilevel"/>
    <w:tmpl w:val="0EF05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27E46"/>
    <w:multiLevelType w:val="multilevel"/>
    <w:tmpl w:val="4FC6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1716FE"/>
    <w:multiLevelType w:val="hybridMultilevel"/>
    <w:tmpl w:val="99F4D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DD4"/>
    <w:rsid w:val="000D4721"/>
    <w:rsid w:val="00173BCA"/>
    <w:rsid w:val="0023542D"/>
    <w:rsid w:val="0025775C"/>
    <w:rsid w:val="00307C80"/>
    <w:rsid w:val="003675A0"/>
    <w:rsid w:val="004F1DD4"/>
    <w:rsid w:val="00531D87"/>
    <w:rsid w:val="005F3C3B"/>
    <w:rsid w:val="00602535"/>
    <w:rsid w:val="00776EFE"/>
    <w:rsid w:val="007C734F"/>
    <w:rsid w:val="00865CB2"/>
    <w:rsid w:val="008C3EFB"/>
    <w:rsid w:val="008D7B2E"/>
    <w:rsid w:val="00963EAA"/>
    <w:rsid w:val="009C4ADE"/>
    <w:rsid w:val="009F747F"/>
    <w:rsid w:val="00A85113"/>
    <w:rsid w:val="00B41A04"/>
    <w:rsid w:val="00C02DD4"/>
    <w:rsid w:val="00C909B7"/>
    <w:rsid w:val="00D27881"/>
    <w:rsid w:val="00E379EA"/>
    <w:rsid w:val="00EF4DCF"/>
    <w:rsid w:val="00F6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BE615"/>
  <w15:chartTrackingRefBased/>
  <w15:docId w15:val="{0A05F3AA-06B2-4425-AB79-82CE75BA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2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2D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blem1">
    <w:name w:val="problem1"/>
    <w:basedOn w:val="DefaultParagraphFont"/>
    <w:rsid w:val="00C02DD4"/>
    <w:rPr>
      <w:b/>
      <w:bCs/>
      <w:shd w:val="clear" w:color="auto" w:fill="CCFFFF"/>
    </w:rPr>
  </w:style>
  <w:style w:type="character" w:styleId="Emphasis">
    <w:name w:val="Emphasis"/>
    <w:basedOn w:val="DefaultParagraphFont"/>
    <w:uiPriority w:val="20"/>
    <w:qFormat/>
    <w:rsid w:val="00C02DD4"/>
    <w:rPr>
      <w:i/>
      <w:iCs/>
    </w:rPr>
  </w:style>
  <w:style w:type="paragraph" w:styleId="ListParagraph">
    <w:name w:val="List Paragraph"/>
    <w:basedOn w:val="Normal"/>
    <w:uiPriority w:val="34"/>
    <w:qFormat/>
    <w:rsid w:val="00C02D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DD4"/>
  </w:style>
  <w:style w:type="paragraph" w:styleId="Footer">
    <w:name w:val="footer"/>
    <w:basedOn w:val="Normal"/>
    <w:link w:val="FooterChar"/>
    <w:uiPriority w:val="99"/>
    <w:unhideWhenUsed/>
    <w:rsid w:val="00C0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Mahesh</dc:creator>
  <cp:keywords/>
  <dc:description/>
  <cp:lastModifiedBy>Nithin Mahesh</cp:lastModifiedBy>
  <cp:revision>14</cp:revision>
  <dcterms:created xsi:type="dcterms:W3CDTF">2017-05-07T19:42:00Z</dcterms:created>
  <dcterms:modified xsi:type="dcterms:W3CDTF">2017-05-07T22:12:00Z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nithinm@microsoft.com</vt:lpwstr>
  </property>
  <property fmtid="{D5CDD505-2E9C-101B-9397-08002B2CF9AE}" pid="6" name="MSIP_Label_f42aa342-8706-4288-bd11-ebb85995028c_SetDate">
    <vt:lpwstr>2017-05-07T12:44:48.6650331-07:00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