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color w:val="C8326C"/>
        </w:rPr>
        <w:t>SKYWISE · AI ENABLEMENT</w:t>
      </w:r>
    </w:p>
    <w:p>
      <w:pPr>
        <w:pStyle w:val="Title"/>
      </w:pPr>
      <w:r>
        <w:t>Skywise AI FDE: best practices</w:t>
      </w:r>
    </w:p>
    <w:p>
      <w:pPr>
        <w:spacing w:after="120"/>
      </w:pPr>
      <w:r>
        <w:rPr>
          <w:b w:val="0"/>
          <w:i w:val="0"/>
          <w:color w:val="4A5568"/>
        </w:rPr>
        <w:t xml:space="preserve">A practical guide for the team: what AI FDE is, what it can do, how to get real value from it, its limits, and how to keep token use under control. We use </w:t>
      </w:r>
      <w:r>
        <w:rPr>
          <w:b/>
          <w:i w:val="0"/>
          <w:color w:val="4A5568"/>
        </w:rPr>
        <w:t>Gemini models only</w:t>
      </w:r>
      <w:r>
        <w:rPr>
          <w:b w:val="0"/>
          <w:i w:val="0"/>
          <w:color w:val="4A5568"/>
        </w:rPr>
        <w:t xml:space="preserve"> on our Skywise enrollment.</w:t>
      </w:r>
    </w:p>
    <w:p>
      <w:pPr>
        <w:spacing w:after="120"/>
      </w:pPr>
      <w:r>
        <w:rPr>
          <w:b w:val="0"/>
          <w:i/>
          <w:color w:val="4A5568"/>
          <w:sz w:val="18"/>
        </w:rPr>
        <w:t>Based on the AI FDE product documentation as of October 2026. Features can differ between enrollments and change over time; when in doubt, ask AI FDE itself (Platform Q&amp;A mode) or check the in-product documentation.</w:t>
      </w:r>
    </w:p>
    <w:p>
      <w:pPr>
        <w:pStyle w:val="Heading1"/>
      </w:pPr>
      <w:r>
        <w:t>1. What AI FDE is</w:t>
      </w:r>
    </w:p>
    <w:p>
      <w:pPr>
        <w:spacing w:after="120"/>
      </w:pPr>
      <w:r>
        <w:rPr>
          <w:b w:val="0"/>
          <w:i w:val="0"/>
        </w:rPr>
        <w:t xml:space="preserve">A forward deployed engineer (FDE) sits with the business, understands the problem and builds the solution in Skywise: pipelines, ontology, functions and apps. </w:t>
      </w:r>
      <w:r>
        <w:rPr>
          <w:b/>
          <w:i w:val="0"/>
        </w:rPr>
        <w:t>AI FDE</w:t>
      </w:r>
      <w:r>
        <w:rPr>
          <w:b w:val="0"/>
          <w:i w:val="0"/>
        </w:rPr>
        <w:t xml:space="preserve"> is an agent inside Skywise that does this kind of work through conversation. You describe the outcome in plain language; it works out which Skywise operations are needed, carries them out with the platform's own tools, checks the result and proposes the change.</w:t>
      </w:r>
    </w:p>
    <w:p>
      <w:pPr>
        <w:pStyle w:val="Heading2"/>
      </w:pPr>
      <w:r>
        <w:t>How it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7540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i w:val="0"/>
                <w:sz w:val="20"/>
              </w:rPr>
              <w:t>1. Understand</w:t>
            </w:r>
          </w:p>
        </w:tc>
        <w:tc>
          <w:tcPr>
            <w:tcW w:type="dxa" w:w="7540"/>
          </w:tcPr>
          <w:p>
            <w:r/>
            <w:r>
              <w:rPr>
                <w:b w:val="0"/>
                <w:i w:val="0"/>
                <w:sz w:val="20"/>
              </w:rPr>
              <w:t>Reads your request and the context you attached (datasets, object types, repositories, documentation).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2. Plan</w:t>
            </w:r>
          </w:p>
        </w:tc>
        <w:tc>
          <w:tcPr>
            <w:tcW w:type="dxa" w:w="7540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Chooses a mode; can ask clarifying questions and draft a plan for your approval.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i w:val="0"/>
                <w:sz w:val="20"/>
              </w:rPr>
              <w:t>3. Act</w:t>
            </w:r>
          </w:p>
        </w:tc>
        <w:tc>
          <w:tcPr>
            <w:tcW w:type="dxa" w:w="7540"/>
          </w:tcPr>
          <w:p>
            <w:r/>
            <w:r>
              <w:rPr>
                <w:b w:val="0"/>
                <w:i w:val="0"/>
                <w:sz w:val="20"/>
              </w:rPr>
              <w:t>Uses Skywise tools: writes a transform, creates an object type, runs a build.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4. Check</w:t>
            </w:r>
          </w:p>
        </w:tc>
        <w:tc>
          <w:tcPr>
            <w:tcW w:type="dxa" w:w="7540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Observes the result (transform and function previews, CI checks, errors) and fixes what fails.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i w:val="0"/>
                <w:sz w:val="20"/>
              </w:rPr>
              <w:t>5. Propose</w:t>
            </w:r>
          </w:p>
        </w:tc>
        <w:tc>
          <w:tcPr>
            <w:tcW w:type="dxa" w:w="7540"/>
          </w:tcPr>
          <w:p>
            <w:r/>
            <w:r>
              <w:rPr>
                <w:b w:val="0"/>
                <w:i w:val="0"/>
                <w:sz w:val="20"/>
              </w:rPr>
              <w:t>Delivers the change on a branch as a Global Branch proposal or a Code Repository pull request.</w:t>
            </w:r>
          </w:p>
        </w:tc>
      </w:tr>
    </w:tbl>
    <w:p>
      <w:pPr>
        <w:spacing w:after="40"/>
      </w:pPr>
    </w:p>
    <w:p>
      <w:pPr>
        <w:pStyle w:val="Heading2"/>
      </w:pPr>
      <w:r>
        <w:t>Why it is safe to use</w:t>
      </w:r>
    </w:p>
    <w:p>
      <w:pPr>
        <w:pStyle w:val="ListBullet"/>
        <w:spacing w:after="60"/>
      </w:pPr>
      <w:r>
        <w:rPr>
          <w:b/>
          <w:i w:val="0"/>
        </w:rPr>
        <w:t>It works as you.</w:t>
      </w:r>
      <w:r>
        <w:rPr>
          <w:b w:val="0"/>
          <w:i w:val="0"/>
        </w:rPr>
        <w:t xml:space="preserve"> It runs on your Skywise login with your permissions: no service account, no escalation. If you can't do something, neither can it.</w:t>
      </w:r>
    </w:p>
    <w:p>
      <w:pPr>
        <w:pStyle w:val="ListBullet"/>
        <w:spacing w:after="60"/>
      </w:pPr>
      <w:r>
        <w:rPr>
          <w:b/>
          <w:i w:val="0"/>
        </w:rPr>
        <w:t>Writes need your consent.</w:t>
      </w:r>
      <w:r>
        <w:rPr>
          <w:b w:val="0"/>
          <w:i w:val="0"/>
        </w:rPr>
        <w:t xml:space="preserve"> Read-only actions run freely; changes ask for approval (some can be pre-approved on feature branches).</w:t>
      </w:r>
    </w:p>
    <w:p>
      <w:pPr>
        <w:pStyle w:val="ListBullet"/>
        <w:spacing w:after="60"/>
      </w:pPr>
      <w:r>
        <w:rPr>
          <w:b/>
          <w:i w:val="0"/>
        </w:rPr>
        <w:t>It works on branches.</w:t>
      </w:r>
      <w:r>
        <w:rPr>
          <w:b w:val="0"/>
          <w:i w:val="0"/>
        </w:rPr>
        <w:t xml:space="preserve"> Changes arrive as a proposal or pull request for review.</w:t>
      </w:r>
    </w:p>
    <w:p>
      <w:pPr>
        <w:pStyle w:val="ListBullet"/>
        <w:spacing w:after="60"/>
      </w:pPr>
      <w:r>
        <w:rPr>
          <w:b/>
          <w:i w:val="0"/>
        </w:rPr>
        <w:t>Everything is audited.</w:t>
      </w:r>
      <w:r>
        <w:rPr>
          <w:b w:val="0"/>
          <w:i w:val="0"/>
        </w:rPr>
        <w:t xml:space="preserve"> All activity appears in the standard audit logs and the session log, under your name.</w:t>
      </w:r>
    </w:p>
    <w:p>
      <w:pPr>
        <w:pStyle w:val="Heading1"/>
      </w:pPr>
      <w:r>
        <w:t>2. Features</w:t>
      </w:r>
    </w:p>
    <w:p>
      <w:pPr>
        <w:pStyle w:val="Heading2"/>
      </w:pPr>
      <w:r>
        <w:t>Modes</w:t>
      </w:r>
    </w:p>
    <w:p>
      <w:pPr>
        <w:spacing w:after="120"/>
      </w:pPr>
      <w:r>
        <w:rPr>
          <w:b w:val="0"/>
          <w:i w:val="0"/>
        </w:rPr>
        <w:t>Each mode loads the right documentation and tools. Pick one from the Modes menu, or let AI FDE choose from your prompt; it can switch mode mid-task.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7087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Use it for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  <w:t>Data integration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20"/>
              </w:rPr>
              <w:t>Building or changing pipelines with Python transforms or Pipeline Builder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Data connection</w:t>
            </w:r>
          </w:p>
        </w:tc>
        <w:tc>
          <w:tcPr>
            <w:tcW w:type="dxa" w:w="7087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Creating, managing and debugging sources and egress policies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  <w:t>Ontology editing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20"/>
              </w:rPr>
              <w:t>Creating or updating object types, links and actions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Functions editing</w:t>
            </w:r>
          </w:p>
        </w:tc>
        <w:tc>
          <w:tcPr>
            <w:tcW w:type="dxa" w:w="7087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Writing functions in Logic, TypeScript or Python; testing them with AIP Evals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  <w:t>Exploration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20"/>
              </w:rPr>
              <w:t>Read-only investigation of existing resources, including Workflow Lineage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Governance</w:t>
            </w:r>
          </w:p>
        </w:tc>
        <w:tc>
          <w:tcPr>
            <w:tcW w:type="dxa" w:w="7087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Auditing permissions, access control, markings and data protection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  <w:t>Machine learning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20"/>
              </w:rPr>
              <w:t>Training, evaluating, deploying and tuning models (no-code or pro-code)</w:t>
            </w:r>
          </w:p>
        </w:tc>
      </w:tr>
      <w:tr>
        <w:tc>
          <w:tcPr>
            <w:tcW w:type="dxa" w:w="226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OSDK React</w:t>
            </w:r>
          </w:p>
        </w:tc>
        <w:tc>
          <w:tcPr>
            <w:tcW w:type="dxa" w:w="7087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Building React applications or custom widgets on Skywise data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20"/>
              </w:rPr>
              <w:t>Platform Q&amp;A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20"/>
              </w:rPr>
              <w:t>General questions about how Skywise works</w:t>
            </w:r>
          </w:p>
        </w:tc>
      </w:tr>
    </w:tbl>
    <w:p>
      <w:pPr>
        <w:spacing w:after="40"/>
      </w:pPr>
    </w:p>
    <w:p>
      <w:pPr>
        <w:pStyle w:val="Heading2"/>
      </w:pPr>
      <w:r>
        <w:t>Agent capabilities</w:t>
      </w:r>
    </w:p>
    <w:p>
      <w:pPr>
        <w:pStyle w:val="ListBullet"/>
        <w:spacing w:after="60"/>
      </w:pPr>
      <w:r>
        <w:rPr>
          <w:b/>
          <w:i w:val="0"/>
        </w:rPr>
        <w:t>Generate plan</w:t>
      </w:r>
      <w:r>
        <w:rPr>
          <w:b w:val="0"/>
          <w:i w:val="0"/>
        </w:rPr>
        <w:t>: drafts a plan for your review before acting.</w:t>
      </w:r>
    </w:p>
    <w:p>
      <w:pPr>
        <w:pStyle w:val="ListBullet"/>
        <w:spacing w:after="60"/>
      </w:pPr>
      <w:r>
        <w:rPr>
          <w:b/>
          <w:i w:val="0"/>
        </w:rPr>
        <w:t>Request clarification</w:t>
      </w:r>
      <w:r>
        <w:rPr>
          <w:b w:val="0"/>
          <w:i w:val="0"/>
        </w:rPr>
        <w:t>: asks you multiple-choice or free-text questions.</w:t>
      </w:r>
    </w:p>
    <w:p>
      <w:pPr>
        <w:pStyle w:val="ListBullet"/>
        <w:spacing w:after="60"/>
      </w:pPr>
      <w:r>
        <w:rPr>
          <w:b/>
          <w:i w:val="0"/>
        </w:rPr>
        <w:t>Load documentation</w:t>
      </w:r>
      <w:r>
        <w:rPr>
          <w:b w:val="0"/>
          <w:i w:val="0"/>
        </w:rPr>
        <w:t>: looks up Skywise documentation when it needs it.</w:t>
      </w:r>
    </w:p>
    <w:p>
      <w:pPr>
        <w:pStyle w:val="ListBullet"/>
        <w:spacing w:after="60"/>
      </w:pPr>
      <w:r>
        <w:rPr>
          <w:b/>
          <w:i w:val="0"/>
        </w:rPr>
        <w:t>Manage context and capabilities</w:t>
      </w:r>
      <w:r>
        <w:rPr>
          <w:b w:val="0"/>
          <w:i w:val="0"/>
        </w:rPr>
        <w:t>: tidies its working memory; turns capabilities on or off mid-task.</w:t>
      </w:r>
    </w:p>
    <w:p>
      <w:pPr>
        <w:pStyle w:val="ListBullet"/>
        <w:spacing w:after="60"/>
      </w:pPr>
      <w:r>
        <w:rPr>
          <w:b/>
          <w:i w:val="0"/>
        </w:rPr>
        <w:t>Domain tools</w:t>
      </w:r>
      <w:r>
        <w:rPr>
          <w:b w:val="0"/>
          <w:i w:val="0"/>
        </w:rPr>
        <w:t>: filesystem (folders, moving items), Notepad, solution design diagrams, executing actions on objects.</w:t>
      </w:r>
    </w:p>
    <w:p>
      <w:pPr>
        <w:pStyle w:val="Heading2"/>
      </w:pPr>
      <w:r>
        <w:t>Your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Control</w:t>
            </w:r>
          </w:p>
        </w:tc>
        <w:tc>
          <w:tcPr>
            <w:tcW w:type="dxa" w:w="4535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What it does</w:t>
            </w:r>
          </w:p>
        </w:tc>
        <w:tc>
          <w:tcPr>
            <w:tcW w:type="dxa" w:w="3005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i w:val="0"/>
                <w:sz w:val="20"/>
              </w:rPr>
              <w:t>Context ribbon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Attach datasets, functions, branches, interfaces, object and action types, documentation and media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i w:val="0"/>
                <w:sz w:val="20"/>
              </w:rPr>
              <w:t>Precise context = better answers, fewer tokens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Tools menu</w:t>
            </w:r>
          </w:p>
        </w:tc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Enable only the tools the task needs</w:t>
            </w:r>
          </w:p>
        </w:tc>
        <w:tc>
          <w:tcPr>
            <w:tcW w:type="dxa" w:w="300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Fewer wrong turns, lower exposure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i w:val="0"/>
                <w:sz w:val="20"/>
              </w:rPr>
              <w:t>Approvals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Approve or reject each write; pre-approve tools for a session, scoped to a branch or project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i w:val="0"/>
                <w:sz w:val="20"/>
              </w:rPr>
              <w:t>You stay in control of changes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Chat outline</w:t>
            </w:r>
          </w:p>
        </w:tc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History of prompts, responses and tools, with a token count per message</w:t>
            </w:r>
          </w:p>
        </w:tc>
        <w:tc>
          <w:tcPr>
            <w:tcW w:type="dxa" w:w="300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See what is expensive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i w:val="0"/>
                <w:sz w:val="20"/>
              </w:rPr>
              <w:t>Compaction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Summarise or remove messages to stay within the model's context window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i w:val="0"/>
                <w:sz w:val="20"/>
              </w:rPr>
              <w:t>Keeps long sessions cheap and focused</w:t>
            </w:r>
          </w:p>
        </w:tc>
      </w:tr>
      <w:tr>
        <w:tc>
          <w:tcPr>
            <w:tcW w:type="dxa" w:w="181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Pre-fill links</w:t>
            </w:r>
          </w:p>
        </w:tc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A link that opens a session with a prompt and AIP skills loaded (optionally auto-start)</w:t>
            </w:r>
          </w:p>
        </w:tc>
        <w:tc>
          <w:tcPr>
            <w:tcW w:type="dxa" w:w="300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Standard, reusable starting points for the team</w:t>
            </w:r>
          </w:p>
        </w:tc>
      </w:tr>
    </w:tbl>
    <w:p>
      <w:pPr>
        <w:spacing w:after="40"/>
      </w:pPr>
    </w:p>
    <w:p>
      <w:pPr>
        <w:pStyle w:val="Heading1"/>
      </w:pPr>
      <w:r>
        <w:t>3. Getting good value</w:t>
      </w:r>
    </w:p>
    <w:p>
      <w:pPr>
        <w:pStyle w:val="Heading2"/>
      </w:pPr>
      <w:r>
        <w:t>Eight habits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4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381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Habit</w:t>
            </w:r>
          </w:p>
        </w:tc>
        <w:tc>
          <w:tcPr>
            <w:tcW w:type="dxa" w:w="6520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In practice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One task, one session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Start a new session for each task. Long mixed sessions drift and cost more.</w:t>
            </w:r>
          </w:p>
        </w:tc>
      </w:tr>
      <w:tr>
        <w:tc>
          <w:tcPr>
            <w:tcW w:type="dxa" w:w="45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38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Pick the mode</w:t>
            </w:r>
          </w:p>
        </w:tc>
        <w:tc>
          <w:tcPr>
            <w:tcW w:type="dxa" w:w="6520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Choose it yourself when you know it; it loads the right tools and documentation.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Attach exactly what's needed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The specific dataset, object type or repository, not whole project folders. Extra context and tools lead to worse actions.</w:t>
            </w:r>
          </w:p>
        </w:tc>
      </w:tr>
      <w:tr>
        <w:tc>
          <w:tcPr>
            <w:tcW w:type="dxa" w:w="45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38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Ask for a plan first</w:t>
            </w:r>
          </w:p>
        </w:tc>
        <w:tc>
          <w:tcPr>
            <w:tcW w:type="dxa" w:w="6520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For anything multi-step: "Plan first, then wait for my go". Review the plan before it acts.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Small steps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Build the basic structure, verify it, then add complexity.</w:t>
            </w:r>
          </w:p>
        </w:tc>
      </w:tr>
      <w:tr>
        <w:tc>
          <w:tcPr>
            <w:tcW w:type="dxa" w:w="45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38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Be specific about done</w:t>
            </w:r>
          </w:p>
        </w:tc>
        <w:tc>
          <w:tcPr>
            <w:tcW w:type="dxa" w:w="6520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Name inputs, outputs, columns, rules, what not to touch and how you'll check it.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i w:val="0"/>
                <w:sz w:val="20"/>
              </w:rPr>
              <w:t>Verify on the branch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Read the code, run it on representative sample data, check previews and CI.</w:t>
            </w:r>
          </w:p>
        </w:tc>
      </w:tr>
      <w:tr>
        <w:tc>
          <w:tcPr>
            <w:tcW w:type="dxa" w:w="45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238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Reuse what works</w:t>
            </w:r>
          </w:p>
        </w:tc>
        <w:tc>
          <w:tcPr>
            <w:tcW w:type="dxa" w:w="6520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Turn good prompts into AIP skills and pre-fill links for the team.</w:t>
            </w:r>
          </w:p>
        </w:tc>
      </w:tr>
    </w:tbl>
    <w:p>
      <w:pPr>
        <w:spacing w:after="40"/>
      </w:pPr>
    </w:p>
    <w:p>
      <w:pPr>
        <w:pStyle w:val="Heading2"/>
      </w:pPr>
      <w:r>
        <w:t>Anatomy of a good prompt</w:t>
      </w:r>
    </w:p>
    <w:p>
      <w:pPr>
        <w:spacing w:after="120"/>
      </w:pPr>
      <w:r>
        <w:rPr>
          <w:b/>
          <w:i w:val="0"/>
        </w:rPr>
        <w:t>Resource</w:t>
      </w:r>
      <w:r>
        <w:rPr>
          <w:b w:val="0"/>
          <w:i w:val="0"/>
        </w:rPr>
        <w:t xml:space="preserve"> (which dataset, object type or repo) · </w:t>
      </w:r>
      <w:r>
        <w:rPr>
          <w:b/>
          <w:i w:val="0"/>
        </w:rPr>
        <w:t>Goal</w:t>
      </w:r>
      <w:r>
        <w:rPr>
          <w:b w:val="0"/>
          <w:i w:val="0"/>
        </w:rPr>
        <w:t xml:space="preserve"> (what you want) · </w:t>
      </w:r>
      <w:r>
        <w:rPr>
          <w:b/>
          <w:i w:val="0"/>
        </w:rPr>
        <w:t>Rules</w:t>
      </w:r>
      <w:r>
        <w:rPr>
          <w:b w:val="0"/>
          <w:i w:val="0"/>
        </w:rPr>
        <w:t xml:space="preserve"> (business logic, naming, standards) · </w:t>
      </w:r>
      <w:r>
        <w:rPr>
          <w:b/>
          <w:i w:val="0"/>
        </w:rPr>
        <w:t>Boundaries</w:t>
      </w:r>
      <w:r>
        <w:rPr>
          <w:b w:val="0"/>
          <w:i w:val="0"/>
        </w:rPr>
        <w:t xml:space="preserve"> (what not to touch, read-only?) · </w:t>
      </w:r>
      <w:r>
        <w:rPr>
          <w:b/>
          <w:i w:val="0"/>
        </w:rPr>
        <w:t>Check</w:t>
      </w:r>
      <w:r>
        <w:rPr>
          <w:b w:val="0"/>
          <w:i w:val="0"/>
        </w:rPr>
        <w:t xml:space="preserve"> (how it should verify, what you'll test).</w:t>
      </w:r>
    </w:p>
    <w:p>
      <w:pPr>
        <w:pStyle w:val="Heading2"/>
      </w:pPr>
      <w:r>
        <w:t>Prompt templates</w:t>
      </w:r>
    </w:p>
    <w:p>
      <w:pPr>
        <w:spacing w:after="20"/>
      </w:pPr>
      <w:r>
        <w:rPr>
          <w:b/>
          <w:i w:val="0"/>
        </w:rPr>
        <w:t>Debug a failing build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1F7"/>
          </w:tcPr>
          <w:p>
            <w:r/>
            <w:r>
              <w:rPr>
                <w:b w:val="0"/>
                <w:i/>
                <w:sz w:val="20"/>
              </w:rPr>
              <w:t>The build of [dataset] has failed since [date] at the [step] step. Find the cause from the build log, propose a fix on a branch, and show me the transform preview. Don't change other datasets.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b/>
          <w:i w:val="0"/>
        </w:rPr>
        <w:t>New transform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1F7"/>
          </w:tcPr>
          <w:p>
            <w:r/>
            <w:r>
              <w:rPr>
                <w:b w:val="0"/>
                <w:i/>
                <w:sz w:val="20"/>
              </w:rPr>
              <w:t>Data integration mode, Python transforms. From [input dataset], [rules: filter / join / derive columns]. Output [new dataset] in [folder]. Test on a sample of about 1,000 rows and show the preview.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b/>
          <w:i w:val="0"/>
        </w:rPr>
        <w:t>Ontology change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1F7"/>
          </w:tcPr>
          <w:p>
            <w:r/>
            <w:r>
              <w:rPr>
                <w:b w:val="0"/>
                <w:i/>
                <w:sz w:val="20"/>
              </w:rPr>
              <w:t>Ontology editing. Create object type [Name] backed by [dataset]: primary key [column], title [column], properties [list]. Link to [Object] via [column]. Plan first; don't create actions yet.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b/>
          <w:i w:val="0"/>
        </w:rPr>
        <w:t>Function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1F7"/>
          </w:tcPr>
          <w:p>
            <w:r/>
            <w:r>
              <w:rPr>
                <w:b w:val="0"/>
                <w:i/>
                <w:sz w:val="20"/>
              </w:rPr>
              <w:t>Functions editing, TypeScript. Write a function that [behaviour] for [object type]. Add AIP Evals cases for [normal case], [edge case] and [error case], and run them.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b/>
          <w:i w:val="0"/>
        </w:rPr>
        <w:t>Understand before changing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1F7"/>
          </w:tcPr>
          <w:p>
            <w:r/>
            <w:r>
              <w:rPr>
                <w:b w:val="0"/>
                <w:i/>
                <w:sz w:val="20"/>
              </w:rPr>
              <w:t>Exploration mode, read-only. Explain what [pipeline / application] does, its inputs and outputs, and what depends on it (Workflow Lineage). Summarise in 10 bullet points.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b/>
          <w:i w:val="0"/>
        </w:rPr>
        <w:t>Access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1F7"/>
          </w:tcPr>
          <w:p>
            <w:r/>
            <w:r>
              <w:rPr>
                <w:b w:val="0"/>
                <w:i/>
                <w:sz w:val="20"/>
              </w:rPr>
              <w:t>Governance mode, read-only. Who can see [dataset / object type], through which groups and markings? Flag anything broader than [team].</w:t>
            </w:r>
          </w:p>
        </w:tc>
      </w:tr>
    </w:tbl>
    <w:p>
      <w:pPr>
        <w:spacing w:after="20"/>
      </w:pPr>
    </w:p>
    <w:p>
      <w:pPr>
        <w:pStyle w:val="Heading1"/>
      </w:pPr>
      <w:r>
        <w:t>4. What you can't do (and shouldn't)</w:t>
      </w:r>
    </w:p>
    <w:p>
      <w:pPr>
        <w:pStyle w:val="Heading2"/>
      </w:pPr>
      <w:r>
        <w:t>By design, AI FDE cannot</w:t>
      </w:r>
    </w:p>
    <w:p>
      <w:pPr>
        <w:pStyle w:val="ListBullet"/>
        <w:spacing w:after="60"/>
      </w:pPr>
      <w:r>
        <w:rPr>
          <w:b/>
          <w:i w:val="0"/>
        </w:rPr>
        <w:t>Go beyond your permissions</w:t>
      </w:r>
      <w:r>
        <w:rPr>
          <w:b w:val="0"/>
          <w:i w:val="0"/>
        </w:rPr>
        <w:t>: it sees and changes only what you can.</w:t>
      </w:r>
    </w:p>
    <w:p>
      <w:pPr>
        <w:pStyle w:val="ListBullet"/>
        <w:spacing w:after="60"/>
      </w:pPr>
      <w:r>
        <w:rPr>
          <w:b/>
          <w:i w:val="0"/>
        </w:rPr>
        <w:t>Write without your consent</w:t>
      </w:r>
      <w:r>
        <w:rPr>
          <w:b w:val="0"/>
          <w:i w:val="0"/>
        </w:rPr>
        <w:t>: executing actions, publishing, creating apps or widgets and creating tags always need approval.</w:t>
      </w:r>
    </w:p>
    <w:p>
      <w:pPr>
        <w:pStyle w:val="ListBullet"/>
        <w:spacing w:after="60"/>
      </w:pPr>
      <w:r>
        <w:rPr>
          <w:b/>
          <w:i w:val="0"/>
        </w:rPr>
        <w:t>Share a session</w:t>
      </w:r>
      <w:r>
        <w:rPr>
          <w:b w:val="0"/>
          <w:i w:val="0"/>
        </w:rPr>
        <w:t>: sessions are private to their creator and follow your markings (lose a marking, lose the session).</w:t>
      </w:r>
    </w:p>
    <w:p>
      <w:pPr>
        <w:pStyle w:val="ListBullet"/>
        <w:spacing w:after="60"/>
      </w:pPr>
      <w:r>
        <w:rPr>
          <w:b/>
          <w:i w:val="0"/>
        </w:rPr>
        <w:t>Use models that aren't enabled</w:t>
      </w:r>
      <w:r>
        <w:rPr>
          <w:b w:val="0"/>
          <w:i w:val="0"/>
        </w:rPr>
        <w:t>: on our enrollment that means Gemini models only.</w:t>
      </w:r>
    </w:p>
    <w:p>
      <w:pPr>
        <w:pStyle w:val="ListBullet"/>
        <w:spacing w:after="60"/>
      </w:pPr>
      <w:r>
        <w:rPr>
          <w:b/>
          <w:i w:val="0"/>
        </w:rPr>
        <w:t>Know what you didn't tell it</w:t>
      </w:r>
      <w:r>
        <w:rPr>
          <w:b w:val="0"/>
          <w:i w:val="0"/>
        </w:rPr>
        <w:t>: it starts with general Skywise knowledge and no user data; it only knows the context you add.</w:t>
      </w:r>
    </w:p>
    <w:p>
      <w:pPr>
        <w:pStyle w:val="Heading2"/>
      </w:pPr>
      <w:r>
        <w:t>You shouldn't</w:t>
      </w:r>
    </w:p>
    <w:p>
      <w:pPr>
        <w:pStyle w:val="ListBullet"/>
        <w:spacing w:after="60"/>
      </w:pPr>
      <w:r>
        <w:rPr>
          <w:b/>
          <w:i w:val="0"/>
        </w:rPr>
        <w:t>Ship its output unreviewed.</w:t>
      </w:r>
      <w:r>
        <w:rPr>
          <w:b w:val="0"/>
          <w:i w:val="0"/>
        </w:rPr>
        <w:t xml:space="preserve"> It is built for rapid prototyping; production work needs your review, tests and tuning.</w:t>
      </w:r>
    </w:p>
    <w:p>
      <w:pPr>
        <w:pStyle w:val="ListBullet"/>
        <w:spacing w:after="60"/>
      </w:pPr>
      <w:r>
        <w:rPr>
          <w:b/>
          <w:i w:val="0"/>
        </w:rPr>
        <w:t>Approve without reading.</w:t>
      </w:r>
      <w:r>
        <w:rPr>
          <w:b w:val="0"/>
          <w:i w:val="0"/>
        </w:rPr>
        <w:t xml:space="preserve"> Check which tool and which action before every approval, especially outside feature branches.</w:t>
      </w:r>
    </w:p>
    <w:p>
      <w:pPr>
        <w:pStyle w:val="ListBullet"/>
        <w:spacing w:after="60"/>
      </w:pPr>
      <w:r>
        <w:rPr>
          <w:b/>
          <w:i w:val="0"/>
        </w:rPr>
        <w:t>Treat it as a domain expert.</w:t>
      </w:r>
      <w:r>
        <w:rPr>
          <w:b w:val="0"/>
          <w:i w:val="0"/>
        </w:rPr>
        <w:t xml:space="preserve"> It knows Skywise, not our business rules or data quirks: give it those.</w:t>
      </w:r>
    </w:p>
    <w:p>
      <w:pPr>
        <w:pStyle w:val="ListBullet"/>
        <w:spacing w:after="60"/>
      </w:pPr>
      <w:r>
        <w:rPr>
          <w:b/>
          <w:i w:val="0"/>
        </w:rPr>
        <w:t>Run it at scale unchecked.</w:t>
      </w:r>
      <w:r>
        <w:rPr>
          <w:b w:val="0"/>
          <w:i w:val="0"/>
        </w:rPr>
        <w:t xml:space="preserve"> It can run dozens of operations in minutes, and sessions can run in parallel: mind compute (especially GPUs), storage and builds.</w:t>
      </w:r>
    </w:p>
    <w:p>
      <w:pPr>
        <w:pStyle w:val="ListBullet"/>
        <w:spacing w:after="60"/>
      </w:pPr>
      <w:r>
        <w:rPr>
          <w:b/>
          <w:i w:val="0"/>
        </w:rPr>
        <w:t>Expect identical features everywhere.</w:t>
      </w:r>
      <w:r>
        <w:rPr>
          <w:b w:val="0"/>
          <w:i w:val="0"/>
        </w:rPr>
        <w:t xml:space="preserve"> Availability differs by enrollment and changes over time.</w:t>
      </w:r>
    </w:p>
    <w:p>
      <w:pPr>
        <w:pStyle w:val="ListBullet"/>
        <w:spacing w:after="60"/>
      </w:pPr>
      <w:r>
        <w:rPr>
          <w:b/>
          <w:i w:val="0"/>
        </w:rPr>
        <w:t>Paste sensitive data into prompts</w:t>
      </w:r>
      <w:r>
        <w:rPr>
          <w:b w:val="0"/>
          <w:i w:val="0"/>
        </w:rPr>
        <w:t xml:space="preserve"> that the task doesn't need. Reference resources instead; access rules then apply.</w:t>
      </w:r>
    </w:p>
    <w:p>
      <w:pPr>
        <w:pStyle w:val="Heading1"/>
      </w:pPr>
      <w:r>
        <w:t>5. Saving tokens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5F3A8F"/>
          </w:tcPr>
          <w:p>
            <w:r/>
            <w:r>
              <w:rPr>
                <w:b/>
                <w:i w:val="0"/>
                <w:color w:val="FFFFFF"/>
                <w:sz w:val="21"/>
              </w:rPr>
              <w:t xml:space="preserve">Why it matters  </w:t>
            </w:r>
            <w:r>
              <w:rPr>
                <w:b w:val="0"/>
                <w:i w:val="0"/>
                <w:color w:val="FFFFFF"/>
                <w:sz w:val="21"/>
              </w:rPr>
              <w:t>With every message the model re-reads the whole session: all previous messages, every attached resource and the instructions for every enabled tool. A session's cost grows with its length and its context.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Do this</w:t>
            </w:r>
          </w:p>
        </w:tc>
        <w:tc>
          <w:tcPr>
            <w:tcW w:type="dxa" w:w="4819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Because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Start with minimal context; add on demand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Every attachment is re-read on every turn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Switch off tools you don't need</w:t>
            </w:r>
          </w:p>
        </w:tc>
        <w:tc>
          <w:tcPr>
            <w:tcW w:type="dxa" w:w="4819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Each enabled tool adds instructions to every turn, and more chances to go wrong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One session per task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Old debugging history is dead weight for the next task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Compact long sessions (summarise or remove done steps)</w:t>
            </w:r>
          </w:p>
        </w:tc>
        <w:tc>
          <w:tcPr>
            <w:tcW w:type="dxa" w:w="4819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Keeps the session inside the context window and cheaper per turn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Watch the token count per message in the chat outline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It shows what's expensive: usually a big attachment or a long log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Ask for a plan before building</w:t>
            </w:r>
          </w:p>
        </w:tc>
        <w:tc>
          <w:tcPr>
            <w:tcW w:type="dxa" w:w="4819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Rework is the most expensive thing of all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Point to datasets and logs; don't paste them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References are small; pasted tables and files are huge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Ask for diffs and summaries, not whole files</w:t>
            </w:r>
          </w:p>
        </w:tc>
        <w:tc>
          <w:tcPr>
            <w:tcW w:type="dxa" w:w="4819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"Show only the changed lines", "summarise the build log"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Use the fast Gemini model for Q&amp;A and exploration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Cheaper per turn where deep reasoning isn't needed</w:t>
            </w:r>
          </w:p>
        </w:tc>
      </w:tr>
      <w:tr>
        <w:tc>
          <w:tcPr>
            <w:tcW w:type="dxa" w:w="4535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Keep standing instructions in AIP skills / pre-fill links</w:t>
            </w:r>
          </w:p>
        </w:tc>
        <w:tc>
          <w:tcPr>
            <w:tcW w:type="dxa" w:w="4819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No retyping long instructions in every session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i w:val="0"/>
                <w:sz w:val="20"/>
              </w:rPr>
              <w:t>Stop it early when it loops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Repeated failed attempts burn tokens; re-scope and restart</w:t>
            </w:r>
          </w:p>
        </w:tc>
      </w:tr>
    </w:tbl>
    <w:p>
      <w:pPr>
        <w:spacing w:after="40"/>
      </w:pPr>
    </w:p>
    <w:p>
      <w:pPr>
        <w:pStyle w:val="Heading1"/>
      </w:pPr>
      <w:r>
        <w:t>6. Choosing a Gemini model</w:t>
      </w:r>
    </w:p>
    <w:p>
      <w:pPr>
        <w:spacing w:after="120"/>
      </w:pPr>
      <w:r>
        <w:rPr>
          <w:b w:val="0"/>
          <w:i w:val="0"/>
        </w:rPr>
        <w:t>We only use Gemini models. Pick from those enabled on our Skywise enrollment in the model picker.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Use</w:t>
            </w:r>
          </w:p>
        </w:tc>
        <w:tc>
          <w:tcPr>
            <w:tcW w:type="dxa" w:w="2551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Gemini model</w:t>
            </w:r>
          </w:p>
        </w:tc>
        <w:tc>
          <w:tcPr>
            <w:tcW w:type="dxa" w:w="4819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Typical tasks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20"/>
              </w:rPr>
              <w:t>Ask, explore, summarise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20"/>
              </w:rPr>
              <w:t>Fast model (Flash)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20"/>
              </w:rPr>
              <w:t>Platform Q&amp;A, exploration and lineage, summarising logs and resources, governance look-ups</w:t>
            </w:r>
          </w:p>
        </w:tc>
      </w:tr>
      <w:tr>
        <w:tc>
          <w:tcPr>
            <w:tcW w:type="dxa" w:w="1984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Build and change</w:t>
            </w:r>
          </w:p>
        </w:tc>
        <w:tc>
          <w:tcPr>
            <w:tcW w:type="dxa" w:w="255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Strongest reasoning model (Pro / Thinking)</w:t>
            </w:r>
          </w:p>
        </w:tc>
        <w:tc>
          <w:tcPr>
            <w:tcW w:type="dxa" w:w="4819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Pipelines and transforms, ontology design and actions, functions and Logic, debugging, multi-step plans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085CA"/>
          </w:tcPr>
          <w:p>
            <w:r/>
            <w:r>
              <w:rPr>
                <w:b/>
                <w:i w:val="0"/>
                <w:color w:val="FFFFFF"/>
                <w:sz w:val="21"/>
              </w:rPr>
              <w:t xml:space="preserve">Rule of thumb  </w:t>
            </w:r>
            <w:r>
              <w:rPr>
                <w:b w:val="0"/>
                <w:i w:val="0"/>
                <w:color w:val="FFFFFF"/>
                <w:sz w:val="21"/>
              </w:rPr>
              <w:t>Explore with the fast model; switch to the strong model when it starts changing things. A cheap model that needs three attempts costs more than a strong one that gets it right once.</w:t>
            </w:r>
          </w:p>
        </w:tc>
      </w:tr>
    </w:tbl>
    <w:p>
      <w:pPr>
        <w:spacing w:after="40"/>
      </w:pPr>
    </w:p>
    <w:p>
      <w:pPr>
        <w:pStyle w:val="Heading1"/>
      </w:pPr>
      <w:r>
        <w:t>7. Team practices</w:t>
      </w:r>
    </w:p>
    <w:p>
      <w:pPr>
        <w:pStyle w:val="ListBullet"/>
        <w:spacing w:after="60"/>
      </w:pPr>
      <w:r>
        <w:rPr>
          <w:b/>
          <w:i w:val="0"/>
        </w:rPr>
        <w:t>Share prompts, not sessions.</w:t>
      </w:r>
      <w:r>
        <w:rPr>
          <w:b w:val="0"/>
          <w:i w:val="0"/>
        </w:rPr>
        <w:t xml:space="preserve"> Sessions can't be shared, so share good prompts as AIP skills or pre-fill links (e.g. a Workshop button that opens AI FDE with the right prompt).</w:t>
      </w:r>
    </w:p>
    <w:p>
      <w:pPr>
        <w:pStyle w:val="ListBullet"/>
        <w:spacing w:after="60"/>
      </w:pPr>
      <w:r>
        <w:rPr>
          <w:b/>
          <w:i w:val="0"/>
        </w:rPr>
        <w:t>Branches always.</w:t>
      </w:r>
      <w:r>
        <w:rPr>
          <w:b w:val="0"/>
          <w:i w:val="0"/>
        </w:rPr>
        <w:t xml:space="preserve"> Keep AI FDE on feature branches; pre-approve edits and builds there only, never on protected branches.</w:t>
      </w:r>
    </w:p>
    <w:p>
      <w:pPr>
        <w:pStyle w:val="ListBullet"/>
        <w:spacing w:after="60"/>
      </w:pPr>
      <w:r>
        <w:rPr>
          <w:b/>
          <w:i w:val="0"/>
        </w:rPr>
        <w:t>Evals for functions.</w:t>
      </w:r>
      <w:r>
        <w:rPr>
          <w:b w:val="0"/>
          <w:i w:val="0"/>
        </w:rPr>
        <w:t xml:space="preserve"> Use AIP Evals for every function AI FDE creates or changes, especially LLM-backed ones, and re-run them after changes.</w:t>
      </w:r>
    </w:p>
    <w:p>
      <w:pPr>
        <w:pStyle w:val="ListBullet"/>
        <w:spacing w:after="60"/>
      </w:pPr>
      <w:r>
        <w:rPr>
          <w:b/>
          <w:i w:val="0"/>
        </w:rPr>
        <w:t>Review like a colleague's work.</w:t>
      </w:r>
      <w:r>
        <w:rPr>
          <w:b w:val="0"/>
          <w:i w:val="0"/>
        </w:rPr>
        <w:t xml:space="preserve"> Same code review standards as any pull request.</w:t>
      </w:r>
    </w:p>
    <w:p>
      <w:pPr>
        <w:pStyle w:val="ListBullet"/>
        <w:spacing w:after="60"/>
      </w:pPr>
      <w:r>
        <w:rPr>
          <w:b/>
          <w:i w:val="0"/>
        </w:rPr>
        <w:t>Note what worked.</w:t>
      </w:r>
      <w:r>
        <w:rPr>
          <w:b w:val="0"/>
          <w:i w:val="0"/>
        </w:rPr>
        <w:t xml:space="preserve"> Keep a team page of prompts and skills that produced good results.</w:t>
      </w:r>
    </w:p>
    <w:p>
      <w:pPr>
        <w:pStyle w:val="ListBullet"/>
        <w:spacing w:after="60"/>
      </w:pPr>
      <w:r>
        <w:rPr>
          <w:b/>
          <w:i w:val="0"/>
        </w:rPr>
        <w:t>Watch the platform load.</w:t>
      </w:r>
      <w:r>
        <w:rPr>
          <w:b w:val="0"/>
          <w:i w:val="0"/>
        </w:rPr>
        <w:t xml:space="preserve"> Agree limits for parallel sessions and heavy builds with the platform team.</w:t>
      </w:r>
    </w:p>
    <w:p>
      <w:pPr>
        <w:pStyle w:val="Heading1"/>
      </w:pPr>
      <w:r>
        <w:t>8.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C8326C"/>
          </w:tcPr>
          <w:p>
            <w:r/>
            <w:r>
              <w:rPr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3118"/>
            <w:shd w:val="clear" w:color="auto" w:fill="C8326C"/>
          </w:tcPr>
          <w:p>
            <w:r/>
            <w:r>
              <w:rPr>
                <w:b/>
                <w:i w:val="0"/>
                <w:color w:val="FFFFFF"/>
                <w:sz w:val="20"/>
              </w:rPr>
              <w:t>During</w:t>
            </w:r>
          </w:p>
        </w:tc>
        <w:tc>
          <w:tcPr>
            <w:tcW w:type="dxa" w:w="3118"/>
            <w:shd w:val="clear" w:color="auto" w:fill="C8326C"/>
          </w:tcPr>
          <w:p>
            <w:r/>
            <w:r>
              <w:rPr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New session, right mode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Ask for a plan; review it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Review the proposal or pull request</w:t>
            </w:r>
          </w:p>
        </w:tc>
      </w:tr>
      <w:tr>
        <w:tc>
          <w:tcPr>
            <w:tcW w:type="dxa" w:w="311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☐ Attach only the resources needed</w:t>
            </w:r>
          </w:p>
        </w:tc>
        <w:tc>
          <w:tcPr>
            <w:tcW w:type="dxa" w:w="311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☐ Read every approval before clicking</w:t>
            </w:r>
          </w:p>
        </w:tc>
        <w:tc>
          <w:tcPr>
            <w:tcW w:type="dxa" w:w="311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☐ Test on representative sample data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Switch off unused tools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Keep steps small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Run AIP Evals for functions</w:t>
            </w:r>
          </w:p>
        </w:tc>
      </w:tr>
      <w:tr>
        <w:tc>
          <w:tcPr>
            <w:tcW w:type="dxa" w:w="311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☐ Gemini model to match the task</w:t>
            </w:r>
          </w:p>
        </w:tc>
        <w:tc>
          <w:tcPr>
            <w:tcW w:type="dxa" w:w="311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☐ Watch token counts; compact</w:t>
            </w:r>
          </w:p>
        </w:tc>
        <w:tc>
          <w:tcPr>
            <w:tcW w:type="dxa" w:w="3118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☐ Merge only what you understand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Write the goal, rules and checks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Stop it if it goes in circles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20"/>
              </w:rPr>
              <w:t>☐ Save good prompts as skills</w:t>
            </w:r>
          </w:p>
        </w:tc>
      </w:tr>
    </w:tbl>
    <w:p>
      <w:pPr>
        <w:spacing w:after="40"/>
      </w:pPr>
    </w:p>
    <w:p>
      <w:pPr>
        <w:pStyle w:val="Heading2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6803"/>
            <w:shd w:val="clear" w:color="auto" w:fill="00205B"/>
          </w:tcPr>
          <w:p>
            <w:r/>
            <w:r>
              <w:rPr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0"/>
              </w:rPr>
              <w:t>Mode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20"/>
              </w:rPr>
              <w:t>A preset of tools and documentation for one kind of work (e.g. Ontology editing)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Context</w:t>
            </w:r>
          </w:p>
        </w:tc>
        <w:tc>
          <w:tcPr>
            <w:tcW w:type="dxa" w:w="6803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The resources and documentation you attach to a session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0"/>
              </w:rPr>
              <w:t>Approval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20"/>
              </w:rPr>
              <w:t>Your OK before AI FDE performs a write action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Global Branch proposal</w:t>
            </w:r>
          </w:p>
        </w:tc>
        <w:tc>
          <w:tcPr>
            <w:tcW w:type="dxa" w:w="6803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A reviewable set of ontology and platform changes on a branch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0"/>
              </w:rPr>
              <w:t>Compaction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20"/>
              </w:rPr>
              <w:t>Summarising or removing old messages to save context and tokens</w:t>
            </w:r>
          </w:p>
        </w:tc>
      </w:tr>
      <w:tr>
        <w:tc>
          <w:tcPr>
            <w:tcW w:type="dxa" w:w="2551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AIP skill</w:t>
            </w:r>
          </w:p>
        </w:tc>
        <w:tc>
          <w:tcPr>
            <w:tcW w:type="dxa" w:w="6803"/>
            <w:shd w:val="clear" w:color="auto" w:fill="EEF1F7"/>
          </w:tcPr>
          <w:p>
            <w:r/>
            <w:r>
              <w:rPr>
                <w:b w:val="0"/>
                <w:i w:val="0"/>
                <w:sz w:val="20"/>
              </w:rPr>
              <w:t>Reusable instructions that can be loaded into a session (e.g. via a pre-fill link)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0"/>
              </w:rPr>
              <w:t>AIP Evals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i w:val="0"/>
                <w:sz w:val="20"/>
              </w:rPr>
              <w:t>Test suites that measure how functions (including LLM-backed ones) perform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20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C832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/>
      <w:b/>
      <w:color w:val="0020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