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3B46" w14:textId="2F58F8C4" w:rsidR="008E5543" w:rsidRDefault="008E5543" w:rsidP="00D374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Architecture</w:t>
      </w:r>
    </w:p>
    <w:p w14:paraId="28B83E98" w14:textId="48F9FA5C" w:rsidR="00D374A4" w:rsidRDefault="00D374A4" w:rsidP="008E5543">
      <w:pPr>
        <w:rPr>
          <w:b/>
          <w:bCs/>
          <w:sz w:val="36"/>
          <w:szCs w:val="36"/>
        </w:rPr>
      </w:pPr>
      <w:r w:rsidRPr="00D374A4">
        <w:rPr>
          <w:b/>
          <w:bCs/>
          <w:sz w:val="36"/>
          <w:szCs w:val="36"/>
        </w:rPr>
        <w:drawing>
          <wp:inline distT="0" distB="0" distL="0" distR="0" wp14:anchorId="39067B8E" wp14:editId="5FEEAB66">
            <wp:extent cx="6329680" cy="4845050"/>
            <wp:effectExtent l="0" t="0" r="0" b="0"/>
            <wp:docPr id="3088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3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4461" cy="48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AF1C" w14:textId="77777777" w:rsidR="00D374A4" w:rsidRDefault="00D374A4" w:rsidP="00D374A4">
      <w:pPr>
        <w:rPr>
          <w:b/>
          <w:bCs/>
          <w:sz w:val="36"/>
          <w:szCs w:val="36"/>
        </w:rPr>
      </w:pPr>
    </w:p>
    <w:p w14:paraId="66B5A55C" w14:textId="77777777" w:rsidR="00D374A4" w:rsidRDefault="00D374A4" w:rsidP="00D374A4">
      <w:pPr>
        <w:rPr>
          <w:b/>
          <w:bCs/>
          <w:sz w:val="36"/>
          <w:szCs w:val="36"/>
        </w:rPr>
      </w:pPr>
    </w:p>
    <w:p w14:paraId="44C70498" w14:textId="77777777" w:rsidR="00D374A4" w:rsidRDefault="00D374A4" w:rsidP="00D374A4">
      <w:pPr>
        <w:rPr>
          <w:b/>
          <w:bCs/>
          <w:sz w:val="36"/>
          <w:szCs w:val="36"/>
        </w:rPr>
      </w:pPr>
    </w:p>
    <w:p w14:paraId="2C58E3E6" w14:textId="77777777" w:rsidR="00D374A4" w:rsidRDefault="00D374A4" w:rsidP="00D374A4">
      <w:pPr>
        <w:rPr>
          <w:b/>
          <w:bCs/>
          <w:sz w:val="36"/>
          <w:szCs w:val="36"/>
        </w:rPr>
      </w:pPr>
    </w:p>
    <w:p w14:paraId="4AF0D332" w14:textId="77777777" w:rsidR="00D374A4" w:rsidRDefault="00D374A4" w:rsidP="00D374A4">
      <w:pPr>
        <w:rPr>
          <w:b/>
          <w:bCs/>
          <w:sz w:val="36"/>
          <w:szCs w:val="36"/>
        </w:rPr>
      </w:pPr>
    </w:p>
    <w:p w14:paraId="0971379A" w14:textId="77777777" w:rsidR="00D374A4" w:rsidRDefault="00D374A4" w:rsidP="00D374A4">
      <w:pPr>
        <w:rPr>
          <w:b/>
          <w:bCs/>
          <w:sz w:val="36"/>
          <w:szCs w:val="36"/>
        </w:rPr>
      </w:pPr>
    </w:p>
    <w:p w14:paraId="5255D62D" w14:textId="77777777" w:rsidR="00D374A4" w:rsidRDefault="00D374A4" w:rsidP="00D374A4">
      <w:pPr>
        <w:rPr>
          <w:b/>
          <w:bCs/>
          <w:sz w:val="36"/>
          <w:szCs w:val="36"/>
        </w:rPr>
      </w:pPr>
    </w:p>
    <w:p w14:paraId="36371354" w14:textId="77777777" w:rsidR="003A2420" w:rsidRDefault="003A2420" w:rsidP="00D374A4">
      <w:pPr>
        <w:rPr>
          <w:b/>
          <w:bCs/>
          <w:sz w:val="36"/>
          <w:szCs w:val="36"/>
        </w:rPr>
      </w:pPr>
    </w:p>
    <w:p w14:paraId="11640C08" w14:textId="2CA7A379" w:rsidR="00D374A4" w:rsidRPr="00D374A4" w:rsidRDefault="00D374A4" w:rsidP="00D374A4">
      <w:pPr>
        <w:rPr>
          <w:b/>
          <w:bCs/>
          <w:sz w:val="36"/>
          <w:szCs w:val="36"/>
        </w:rPr>
      </w:pPr>
      <w:r w:rsidRPr="00D374A4">
        <w:rPr>
          <w:b/>
          <w:bCs/>
          <w:sz w:val="36"/>
          <w:szCs w:val="36"/>
        </w:rPr>
        <w:lastRenderedPageBreak/>
        <w:t>Architecture Summary</w:t>
      </w:r>
    </w:p>
    <w:p w14:paraId="462E53EA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Designed a </w:t>
      </w:r>
      <w:r w:rsidRPr="00D374A4">
        <w:rPr>
          <w:b/>
          <w:bCs/>
          <w:sz w:val="36"/>
          <w:szCs w:val="36"/>
        </w:rPr>
        <w:t>3-Tier AWS Architecture</w:t>
      </w:r>
      <w:r w:rsidRPr="00D374A4">
        <w:rPr>
          <w:sz w:val="36"/>
          <w:szCs w:val="36"/>
        </w:rPr>
        <w:t xml:space="preserve"> to ensure High Availability, Security, Performance, and Cost Optimization. </w:t>
      </w:r>
    </w:p>
    <w:p w14:paraId="7A561D02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Users access the application through </w:t>
      </w:r>
      <w:r w:rsidRPr="00D374A4">
        <w:rPr>
          <w:b/>
          <w:bCs/>
          <w:sz w:val="36"/>
          <w:szCs w:val="36"/>
        </w:rPr>
        <w:t>Amazon Route 53</w:t>
      </w:r>
      <w:r w:rsidRPr="00D374A4">
        <w:rPr>
          <w:sz w:val="36"/>
          <w:szCs w:val="36"/>
        </w:rPr>
        <w:t xml:space="preserve">, which provides DNS resolution. </w:t>
      </w:r>
    </w:p>
    <w:p w14:paraId="54A3D03C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Amazon CloudFront</w:t>
      </w:r>
      <w:r w:rsidRPr="00D374A4">
        <w:rPr>
          <w:sz w:val="36"/>
          <w:szCs w:val="36"/>
        </w:rPr>
        <w:t xml:space="preserve"> delivers content through edge locations, reducing latency and improving application performance. </w:t>
      </w:r>
    </w:p>
    <w:p w14:paraId="2B78670A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AWS WAF</w:t>
      </w:r>
      <w:r w:rsidRPr="00D374A4">
        <w:rPr>
          <w:sz w:val="36"/>
          <w:szCs w:val="36"/>
        </w:rPr>
        <w:t xml:space="preserve"> protects the application from common web attacks such as SQL Injection and Cross-Site Scripting (XSS). </w:t>
      </w:r>
    </w:p>
    <w:p w14:paraId="4515AAEC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AWS Shield</w:t>
      </w:r>
      <w:r w:rsidRPr="00D374A4">
        <w:rPr>
          <w:sz w:val="36"/>
          <w:szCs w:val="36"/>
        </w:rPr>
        <w:t xml:space="preserve"> provides protection against DDoS attacks. </w:t>
      </w:r>
    </w:p>
    <w:p w14:paraId="6B4AF3BA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An </w:t>
      </w:r>
      <w:r w:rsidRPr="00D374A4">
        <w:rPr>
          <w:b/>
          <w:bCs/>
          <w:sz w:val="36"/>
          <w:szCs w:val="36"/>
        </w:rPr>
        <w:t>Application Load Balancer (ALB)</w:t>
      </w:r>
      <w:r w:rsidRPr="00D374A4">
        <w:rPr>
          <w:sz w:val="36"/>
          <w:szCs w:val="36"/>
        </w:rPr>
        <w:t xml:space="preserve"> distributes incoming traffic across multiple EC2 instances. </w:t>
      </w:r>
    </w:p>
    <w:p w14:paraId="3575182A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The application servers run on </w:t>
      </w:r>
      <w:r w:rsidRPr="00D374A4">
        <w:rPr>
          <w:b/>
          <w:bCs/>
          <w:sz w:val="36"/>
          <w:szCs w:val="36"/>
        </w:rPr>
        <w:t>Amazon EC2 Instances</w:t>
      </w:r>
      <w:r w:rsidRPr="00D374A4">
        <w:rPr>
          <w:sz w:val="36"/>
          <w:szCs w:val="36"/>
        </w:rPr>
        <w:t xml:space="preserve"> deployed across multiple Availability Zones. </w:t>
      </w:r>
    </w:p>
    <w:p w14:paraId="682CC4D1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Auto Scaling Group (ASG)</w:t>
      </w:r>
      <w:r w:rsidRPr="00D374A4">
        <w:rPr>
          <w:sz w:val="36"/>
          <w:szCs w:val="36"/>
        </w:rPr>
        <w:t xml:space="preserve"> automatically adds or removes EC2 instances based on traffic demand. </w:t>
      </w:r>
    </w:p>
    <w:p w14:paraId="188783A8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Deploying resources across multiple Availability Zones ensures </w:t>
      </w:r>
      <w:r w:rsidRPr="00D374A4">
        <w:rPr>
          <w:b/>
          <w:bCs/>
          <w:sz w:val="36"/>
          <w:szCs w:val="36"/>
        </w:rPr>
        <w:t>High Availability</w:t>
      </w:r>
      <w:r w:rsidRPr="00D374A4">
        <w:rPr>
          <w:sz w:val="36"/>
          <w:szCs w:val="36"/>
        </w:rPr>
        <w:t xml:space="preserve"> and eliminates a single point of failure. </w:t>
      </w:r>
    </w:p>
    <w:p w14:paraId="21D295EE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Application data is stored in </w:t>
      </w:r>
      <w:r w:rsidRPr="00D374A4">
        <w:rPr>
          <w:b/>
          <w:bCs/>
          <w:sz w:val="36"/>
          <w:szCs w:val="36"/>
        </w:rPr>
        <w:t>Amazon RDS MySQL</w:t>
      </w:r>
      <w:r w:rsidRPr="00D374A4">
        <w:rPr>
          <w:sz w:val="36"/>
          <w:szCs w:val="36"/>
        </w:rPr>
        <w:t xml:space="preserve"> with </w:t>
      </w:r>
      <w:r w:rsidRPr="00D374A4">
        <w:rPr>
          <w:b/>
          <w:bCs/>
          <w:sz w:val="36"/>
          <w:szCs w:val="36"/>
        </w:rPr>
        <w:t>Multi-AZ deployment</w:t>
      </w:r>
      <w:r w:rsidRPr="00D374A4">
        <w:rPr>
          <w:sz w:val="36"/>
          <w:szCs w:val="36"/>
        </w:rPr>
        <w:t xml:space="preserve"> for automatic failover and database redundancy. </w:t>
      </w:r>
    </w:p>
    <w:p w14:paraId="26CE9365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lastRenderedPageBreak/>
        <w:t>Amazon S3</w:t>
      </w:r>
      <w:r w:rsidRPr="00D374A4">
        <w:rPr>
          <w:sz w:val="36"/>
          <w:szCs w:val="36"/>
        </w:rPr>
        <w:t xml:space="preserve"> is used to store static content, images, logs, and backups. </w:t>
      </w:r>
    </w:p>
    <w:p w14:paraId="5DF94B8D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Amazon CloudWatch</w:t>
      </w:r>
      <w:r w:rsidRPr="00D374A4">
        <w:rPr>
          <w:sz w:val="36"/>
          <w:szCs w:val="36"/>
        </w:rPr>
        <w:t xml:space="preserve"> monitors infrastructure and application performance and generates alerts when required. </w:t>
      </w:r>
    </w:p>
    <w:p w14:paraId="3FD45376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AWS CloudTrail</w:t>
      </w:r>
      <w:r w:rsidRPr="00D374A4">
        <w:rPr>
          <w:sz w:val="36"/>
          <w:szCs w:val="36"/>
        </w:rPr>
        <w:t xml:space="preserve"> records user activities and API calls for auditing and compliance purposes. </w:t>
      </w:r>
    </w:p>
    <w:p w14:paraId="4F92BDA4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AWS IAM</w:t>
      </w:r>
      <w:r w:rsidRPr="00D374A4">
        <w:rPr>
          <w:sz w:val="36"/>
          <w:szCs w:val="36"/>
        </w:rPr>
        <w:t xml:space="preserve"> controls user access through roles and policies, following the principle of least privilege. </w:t>
      </w:r>
    </w:p>
    <w:p w14:paraId="4B822C5F" w14:textId="77777777" w:rsidR="00D374A4" w:rsidRPr="00D374A4" w:rsidRDefault="00D374A4" w:rsidP="00D374A4">
      <w:pPr>
        <w:numPr>
          <w:ilvl w:val="0"/>
          <w:numId w:val="2"/>
        </w:numPr>
        <w:rPr>
          <w:sz w:val="36"/>
          <w:szCs w:val="36"/>
        </w:rPr>
      </w:pPr>
      <w:r w:rsidRPr="00D374A4">
        <w:rPr>
          <w:sz w:val="36"/>
          <w:szCs w:val="36"/>
        </w:rPr>
        <w:t xml:space="preserve">The architecture achieves: </w:t>
      </w:r>
    </w:p>
    <w:p w14:paraId="5BED12A6" w14:textId="77777777" w:rsidR="00D374A4" w:rsidRPr="00D374A4" w:rsidRDefault="00D374A4" w:rsidP="00D374A4">
      <w:pPr>
        <w:numPr>
          <w:ilvl w:val="1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High Availability</w:t>
      </w:r>
      <w:r w:rsidRPr="00D374A4">
        <w:rPr>
          <w:sz w:val="36"/>
          <w:szCs w:val="36"/>
        </w:rPr>
        <w:t xml:space="preserve"> through Multi-AZ deployment, ALB, and Auto Scaling. </w:t>
      </w:r>
    </w:p>
    <w:p w14:paraId="30F157DA" w14:textId="77777777" w:rsidR="00D374A4" w:rsidRPr="00D374A4" w:rsidRDefault="00D374A4" w:rsidP="00D374A4">
      <w:pPr>
        <w:numPr>
          <w:ilvl w:val="1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Performance Excellence</w:t>
      </w:r>
      <w:r w:rsidRPr="00D374A4">
        <w:rPr>
          <w:sz w:val="36"/>
          <w:szCs w:val="36"/>
        </w:rPr>
        <w:t xml:space="preserve"> through CloudFront, Load Balancing, and Auto Scaling. </w:t>
      </w:r>
    </w:p>
    <w:p w14:paraId="35C40F1A" w14:textId="77777777" w:rsidR="00D374A4" w:rsidRPr="00D374A4" w:rsidRDefault="00D374A4" w:rsidP="00D374A4">
      <w:pPr>
        <w:numPr>
          <w:ilvl w:val="1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Security</w:t>
      </w:r>
      <w:r w:rsidRPr="00D374A4">
        <w:rPr>
          <w:sz w:val="36"/>
          <w:szCs w:val="36"/>
        </w:rPr>
        <w:t xml:space="preserve"> through WAF, Shield, IAM, Security Groups, and Private Subnets. </w:t>
      </w:r>
    </w:p>
    <w:p w14:paraId="7EA21FB7" w14:textId="4F816E84" w:rsidR="003A2420" w:rsidRPr="003A2420" w:rsidRDefault="00D374A4" w:rsidP="00D374A4">
      <w:pPr>
        <w:numPr>
          <w:ilvl w:val="1"/>
          <w:numId w:val="2"/>
        </w:numPr>
        <w:rPr>
          <w:sz w:val="36"/>
          <w:szCs w:val="36"/>
        </w:rPr>
      </w:pPr>
      <w:r w:rsidRPr="00D374A4">
        <w:rPr>
          <w:b/>
          <w:bCs/>
          <w:sz w:val="36"/>
          <w:szCs w:val="36"/>
        </w:rPr>
        <w:t>Cost Optimization</w:t>
      </w:r>
      <w:r w:rsidRPr="00D374A4">
        <w:rPr>
          <w:sz w:val="36"/>
          <w:szCs w:val="36"/>
        </w:rPr>
        <w:t xml:space="preserve"> through Auto Scaling, S3 storage, CloudFront caching, and pay-as-you-go AWS services. </w:t>
      </w:r>
    </w:p>
    <w:p w14:paraId="1205DDA7" w14:textId="1E174AED" w:rsidR="00D374A4" w:rsidRPr="00D374A4" w:rsidRDefault="00D374A4" w:rsidP="00D374A4">
      <w:pPr>
        <w:rPr>
          <w:b/>
          <w:bCs/>
          <w:sz w:val="36"/>
          <w:szCs w:val="36"/>
        </w:rPr>
      </w:pPr>
      <w:r w:rsidRPr="00D374A4">
        <w:rPr>
          <w:b/>
          <w:bCs/>
          <w:sz w:val="36"/>
          <w:szCs w:val="36"/>
        </w:rPr>
        <w:t>Conclusion</w:t>
      </w:r>
    </w:p>
    <w:p w14:paraId="061515F4" w14:textId="77777777" w:rsidR="00D374A4" w:rsidRPr="00D374A4" w:rsidRDefault="00D374A4" w:rsidP="00D374A4">
      <w:pPr>
        <w:rPr>
          <w:sz w:val="36"/>
          <w:szCs w:val="36"/>
        </w:rPr>
      </w:pPr>
      <w:r w:rsidRPr="00D374A4">
        <w:rPr>
          <w:sz w:val="36"/>
          <w:szCs w:val="36"/>
        </w:rPr>
        <w:t>This architecture provides a scalable, secure, highly available, and cost-effective solution capable of handling application growth while maintaining optimal performance and reliability.</w:t>
      </w:r>
    </w:p>
    <w:p w14:paraId="0754F26B" w14:textId="77777777" w:rsidR="008E5543" w:rsidRPr="00D374A4" w:rsidRDefault="008E5543" w:rsidP="008E5543">
      <w:pPr>
        <w:rPr>
          <w:sz w:val="36"/>
          <w:szCs w:val="36"/>
        </w:rPr>
      </w:pPr>
    </w:p>
    <w:sectPr w:rsidR="008E5543" w:rsidRPr="00D37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A22"/>
    <w:multiLevelType w:val="multilevel"/>
    <w:tmpl w:val="3BC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85794"/>
    <w:multiLevelType w:val="multilevel"/>
    <w:tmpl w:val="332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84251">
    <w:abstractNumId w:val="1"/>
  </w:num>
  <w:num w:numId="2" w16cid:durableId="208098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3"/>
    <w:rsid w:val="002F74B5"/>
    <w:rsid w:val="003A2420"/>
    <w:rsid w:val="00792A78"/>
    <w:rsid w:val="00833705"/>
    <w:rsid w:val="008E5543"/>
    <w:rsid w:val="008E7050"/>
    <w:rsid w:val="009C18D7"/>
    <w:rsid w:val="00B56E07"/>
    <w:rsid w:val="00D3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E0CF"/>
  <w15:chartTrackingRefBased/>
  <w15:docId w15:val="{137F0B6B-D2D8-4470-8462-432BE30D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2026-06-17T06:31:00Z</dcterms:created>
  <dcterms:modified xsi:type="dcterms:W3CDTF">2026-06-17T07:36:00Z</dcterms:modified>
</cp:coreProperties>
</file>