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OPERATION SECUREBASE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8C8E8"/>
                <w:sz w:val="24"/>
                <w:szCs w:val="24"/>
              </w:rPr>
              <w:t xml:space="preserve">Google Cybersecurity Certificate — Integrated Portfolio Project</w:t>
            </w:r>
          </w:p>
          <w:p>
            <w:pPr>
              <w:spacing w:before="24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━━━━━━━━━━━━━━━━━━━━━━━━━━━━</w:t>
            </w:r>
          </w:p>
          <w:p>
            <w:pPr>
              <w:spacing w:before="1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NITHIN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Cybersecurity Engineering Student  |  @joseph_h4x  |  Chennai, India</w:t>
            </w:r>
          </w:p>
          <w:p>
            <w:pPr>
              <w:spacing w:before="180" w:after="200"/>
              <w:jc w:val="center"/>
            </w:pPr>
            <w:r>
              <w:rPr>
                <w:rFonts w:ascii="Arial" w:cs="Arial" w:eastAsia="Arial" w:hAnsi="Arial"/>
                <w:color w:val="7BAFD4"/>
                <w:sz w:val="20"/>
                <w:szCs w:val="20"/>
              </w:rPr>
              <w:t xml:space="preserve">8 Portfolio Activities  |  1 Unified Project  |  Real Work. Real Skills.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 SecureBase — End-to-End SOC Analyst Portfolio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PURPOSE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Integrates all 8 Google Cybersecurity Certificate portfolio activities into one cohesive case study demonstrating real SOC analyst skills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ACTIVITIES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Professional Statement, Security Audit, Network Analysis, Linux+SQL, Vulnerability Assessment, Packet Analysis, Incident Response, Python Automation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TOOLS USED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Wireshark, tcpdump, Suricata, Linux CLI, SQL, Python, NIST CSF, MITRE ATT&amp;CK, NIST SP 800-30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SCENARIO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SecureBase Corp — a mid-sized IT firm in Chennai — experiences a multi-stage attack. You are the responding SOC analyst.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Professional Statement  [Course 1 — Foundations of Cybersecurity]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is my professional statement prepared as part of Course 1, outlining my motivation and goals in cybersecurity: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Analyst Professional Statement — Nithin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 am a cybersecurity student with an urgent drive to gain practical knowledge. I am passionate about the field and I don't want to stay average — I am not like anyone else. My goal is to become a world-renowned cybersecurity expert, securing systems and networks from malicious attackers and protecting people. I am a person who knows that hard work beats talent and that discipline beats motivation. I aim for continuous learning and growth, keeping pace with the evolving cyber threat landscape day by day, while sharpening my communication skills to work effectively with team members.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Skills Demonstrated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Clear articulation of cybersecurity motivation and purpose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Alignment with SOC analyst responsibilities and growth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Commitment to discipline, continuous learning, and team communication</w:t>
      </w:r>
    </w:p>
    <w:p>
      <w:pPr>
        <w:spacing w:before="16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Controls &amp; Compliance Audit  [Course 2 — Manage Security Risks]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Conducted a full Controls and Compliance Assessment for Botium Toys, identifying critical security gaps across controls, compliance, and operational practices.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Controls Assessment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Least Privilege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employees have access to customer data — must limit to reduce breach risk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Disaster Recovery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DRP in place — business continuity is unprotected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Policies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Minimal requirements — threat actors can easily compromise accounts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Separation of Duties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CEO manages both operations and payroll — fraud risk is 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4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 firewall blocks traffic based on appropriately defined rules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least privilege — restrict customer data access to authorised roles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and test a Disaster Recovery Plan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Enforce strong password policies across all systems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Separate duties — payroll must not be managed by the CEO</w:t>
      </w:r>
    </w:p>
    <w:p>
      <w:pPr>
        <w:spacing w:before="16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Network Incident Analysis — NIST CSF  [Course 3 — Network Security]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Analyzed a DDoS attack against SecureBase Corp using the NIST Cybersecurity Framework (CSF) to document the incident and guide the response.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Incident Summary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company experienced a security event when all network services suddenly stopped responding. A DDoS attack was confirmed — a flood of incoming ICMP packets overwhelmed the internal network. The team responded by blocking the attack and stopping non-critical services so critical services could be restored.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IDENTIFY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malicious actor targeted the company with an ICMP flood attack. The entire internal network was affected. All critical network resources needed to be secured and restored.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 a new firewall rule to limit the rate of incoming ICMP packets. Deployed an IDS/IPS system to filter suspicious ICMP traffic based on packet characteristics.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Configured source IP address verification on the firewall to detect spoofed IPs. Implemented network monitoring software to identify abnormal traffic patterns going forward.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future events: isolate affected systems to prevent further disruption. Attempt to restore affected systems and services after containing the incident.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Linux File Permissions + SQL Filtering  [Course 4 — Linux &amp; SQL]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A — File Permissions in Linux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Investigated and corrected file permission misconfigurations in the /home/researcher2/projects directory. Used the ls -la command to inspect the current permission strings.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Permission String Explained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10-character string defines each file's permissions. Character 1 = file type (d = directory, - = file). Characters 2-4 = user (rwx). Characters 5-7 = group (rwx). Characters 8-10 = other (rwx). A hyphen (-) means that permission is not granted.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Changes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project_k.txt — removed write permission for 'other'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chmod o-w project_k.txt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.project_x.txt (hidden) — removed write for user and group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chmod u-w,g-w .project_x.txt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drafts/ directory — removed execute permission for group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chmod g-x drafts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B — SQL Filters for Security Investigations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SQL filters to investigate login anomalies and manage employee machine updates using the log_in_attempts and employees tables.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-- 1. After-hours failed logins (potential breach at 18:00)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* FROM log_in_attempts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WHERE login_time &gt; '18:00' AND success = FALSE;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-- 2. Logins on suspicious dates 2022-05-08 and 2022-05-09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* FROM log_in_attempts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WHERE login_date = '2022-05-09' OR login_date = '2022-05-08';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-- 3. Login attempts outside Mexico (NOT LIKE pattern)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* FROM log_in_attempts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WHERE NOT country LIKE 'MEX%';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-- 4. Marketing dept, East building (machine update)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* FROM employees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WHERE department = 'Marketing' AND office LIKE 'East%';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-- 5. Finance OR Sales employees (different update needed)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* FROM employees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WHERE department = 'Finance' OR department = 'Sales';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-- 6. All employees NOT in IT department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SELECT * FROM employees WHERE NOT department = 'Information Technology';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AND, OR, NOT operators and LIKE with % wildcard across two 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log_in_attempts table: investigated failed logins by time, date, and country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employees table: targeted machine updates for specific departments and buildings</w:t>
      </w:r>
    </w:p>
    <w:p>
      <w:pPr>
        <w:spacing w:before="16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Vulnerability Assessment Report  [Course 5 — Assets, Threats &amp; Vulnerabilities]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Completed a full vulnerability assessment for a MySQL database server using NIST SP 800-30 Rev. 1, covering a 3-month period (June–August 20XX).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System Description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Powerful CPU, 128GB memory, latest Linux OS, MySQL DBMS. IPv4 network connectivity, SSL/TLS encrypted connections. Stores customer, campaign, and analytics data used for marketing operations.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Risk Assessment — NIST SP 800-30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80"/>
        <w:gridCol w:w="128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 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 Event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Obtain sensitive info via exfiltration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Disrupt mission-critical operations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Alter/Delete critical information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4A"/>
                <w:sz w:val="20"/>
                <w:szCs w:val="20"/>
              </w:rPr>
              <w:t xml:space="preserve">3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Remediation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Enforce authentication, authorization, and auditing — strong passwords + MFA + RBAC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Encrypt data in motion using TLS (replace SSL)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IP allow-listing to restrict database access to corporate offices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role-based access controls to limit user privileges to minimum required</w:t>
      </w:r>
    </w:p>
    <w:p>
      <w:pPr>
        <w:spacing w:before="16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Network Packet Analysis — Wireshark, tcpdump &amp; Suricata  [Course 6 — Detection &amp; Response]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A — Wireshark Packet Analysis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Analyzed a .pcap file to identify source/destination IPs, protocols, and payload data for a web browsing session to opensource.google.com.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 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ip.addr == 142.250.1.139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TCP Destination 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 80 — HTTP web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Time to Live (TTL)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Frame Length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 bytes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IP Header Length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bytes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Destination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169.254.169.254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DNS Query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opensource.google.com → 142.250.1.139 (resolved via UDP port 53)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MAC Address 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eth.addr == 42:01:ac:15:e0:02 → First packet protocol: TCP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Payload 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tcp contains "curl" — filtered web requests made via curl command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B — tcpdump Live Capture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tcpdump on a Linux VM to identify interfaces, capture live traffic, and filter HTTP packets on port 80.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Identify available network interfaces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sudo ifconfig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sudo tcpdump -D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Capture 5 packets from eth0 with verbose output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sudo tcpdump -i eth0 -v -c5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Capture 9 HTTP packets and save to file (background)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sudo tcpdump -i eth0 -nn -c9 port 80 -w capture.pcap &amp;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curl opensource.google.com   # generate HTTP traffic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Read and analyze captured file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sudo tcpdump -nn -r capture.pcap -v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sudo tcpdump -nn -r capture.pcap -X   # hex + ASCII output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C — Suricata IDS Rule Analysis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Examined and triggered a custom Suricata rule on sample.pcap. Analyzed alert output in fast.log and eve.json.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Custom rule — triggers alert on HTTP GET from home network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alert http $HOME_NET any -&gt; $EXTERNAL_NET any (msg:"GET on wire";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flow:established,to_server; content:"GET"; http_method;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sid:12345; rev:3;)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Run Suricata against sample traffic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sudo suricata -r sample.pcap -S custom.rules -k none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View alerts — fast.log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cat /var/log/suricata/fast.log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 Output: [1:12345:3] GET on wire — 172.21.224.2 -&gt; 142.250.1.139:80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Parse eve.json with jq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jq -c '[.timestamp,.flow_id,.alert.signature,.proto,.dest_ip]' eve.json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 Last event dest IP: 142.250.1.102 | Signature: GET on wire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Pyramid of Pain — Threat Indicator Classification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Analyzed a malware sample. The file hash 287d612e29b71c90aa54947313810a25 was reported as malicious by 50+ vendors and identified as Flagpro malware — used by the advanced threat actor BlackTech.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 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Pyramid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Value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287d612e29b71c90aa54947313810a25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D4A"/>
                <w:sz w:val="18"/>
                <w:szCs w:val="18"/>
              </w:rPr>
              <w:t xml:space="preserve">Trivial (easy to change)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Address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207.148.109.242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D4A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org.misecure.com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D4A"/>
                <w:sz w:val="18"/>
                <w:szCs w:val="18"/>
              </w:rPr>
              <w:t xml:space="preserve">Simple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Network/Host Artifact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HTTP Requests pattern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D4A"/>
                <w:sz w:val="18"/>
                <w:szCs w:val="18"/>
              </w:rPr>
              <w:t xml:space="preserve">Annoying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Flagpro malware (BlackTech APT)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D4A"/>
                <w:sz w:val="18"/>
                <w:szCs w:val="18"/>
              </w:rPr>
              <w:t xml:space="preserve">Challenging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Command and Control, Input Capture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D4A"/>
                <w:sz w:val="18"/>
                <w:szCs w:val="18"/>
              </w:rPr>
              <w:t xml:space="preserve">Hard (most valuable)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Incident Handler's Journal  [Course 6 — Detection &amp; Response]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Documented two real security incidents using the 5 W's framework as part of the incident handler's journal.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B1C1C" w:sz="12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Entry #1  |  July 23, 2024  — Ransomware Attack on Healthcare Company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WHO: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 organised group of unethical hackers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WHAT: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ransomware security incident — critical files encrypted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WHERE: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healthcare company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Tuesday, 9:00 AM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Attackers gained access via phishing. Launched ransomware to encrypt critical files. Motivation was financial — ransom note demanded a large sum in exchange for the decryption key.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Open Questions: Should the company pay the ransom? How do they prevent this from happening again?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D5A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Entry #2  |  December 28, 2022  — Forced Browsing / PII Exposure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TOOL: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Web application access logs + server logs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WHO: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External, unknown threat actor who sent ransom emails demanding cryptocurrency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WHAT: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Exploited forced browsing vulnerability — modified order numbers in URL to access ~50,000 customer purchase confirmation pages, exfiltrating PII and financial data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WHEN: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Attack started before December 22 — discovered December 28, 2022 at 7:20 PM PT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WHERE: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E-commerce web application — specifically the purchase confirmation page URL parameter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WHY: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Web application lacked proper access controls — did not verify authentication before displaying order pages, allowing anyone to enumerate order numbers freely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Note: The first ransom email (December 22) was deleted by the employee without escalation.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Python Automation — File Update Algorithm  [Course 7 — Python]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Python scripts to automate cybersecurity tasks including file updates, IP address parsing, and data manipulation. Screenshots of code cells are included per course instructions.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Note on Python Activity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Google Certificate instructions specify that Python code should be included as screenshots from the lab environment. The algorithm developed in this activity automates the update of an allow-list file by parsing IP addresses and removing those that appear on a remove-list.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Algorithm Logic — File Update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0AA0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Open allow list file and read contents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with open(import_file, 'r') as file: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ip_addresses = file.read()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Convert string to list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ip_addresses = ip_addresses.split()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Remove IPs that appear on the remove list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for element in remove_list: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if element in ip_addresses: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    ip_addresses.remove(element)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Convert list back to string and update file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ip_addresses = '\n'.join(ip_addresses)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with open(import_file, 'w') as file: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    file.write(ip_addresses)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Python Concepts Applied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handling with open(), read(), and write()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String-to-list conversion using .split() and .join()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Iteration with for loops and conditional removal from lists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Practical automation of a real SOC task — maintaining IP allow-lists</w:t>
      </w:r>
    </w:p>
    <w:p>
      <w:pPr>
        <w:spacing w:before="20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OPERATION SECUREBASE — COMPLETE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8 Real Activities. Your Real Work. One Unified Project.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7BAFD4"/>
                <w:sz w:val="18"/>
                <w:szCs w:val="18"/>
              </w:rPr>
              <w:t xml:space="preserve">Nithin  |  @joseph_h4x  |  Chennai, India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t xml:space="preserve"/>
    </w:r>
  </w:p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Google Cybersecurity Professional Certificate — 8 Portfolio Activities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2E75B6"/>
              <w:sz w:val="18"/>
              <w:szCs w:val="18"/>
            </w:rPr>
            <w:t xml:space="preserve">NITHIN  |  Google Cybersecurity Certificate Portfolio</w:t>
          </w:r>
        </w:p>
      </w:tc>
      <w:tc>
        <w:tcPr>
          <w:tcW w:type="dxa" w:w="2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Operation SecureBase</w:t>
          </w:r>
        </w:p>
      </w:tc>
    </w:tr>
  </w:tbl>
  <w:p>
    <w:pPr>
      <w:pBdr>
        <w:bottom w:val="single" w:color="2E75B6" w:sz="4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2026-03-19T19:31:13.330Z</dcterms:created>
  <dcterms:modified xsi:type="dcterms:W3CDTF">2026-03-19T19:31:13.331Z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