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86AB"/>
          <w:sz w:val="28"/>
          <w:szCs w:val="28"/>
        </w:rPr>
        <w:t xml:space="preserve">THE COMPLETE ENCYCLOPEDIA OF</w:t>
      </w:r>
    </w:p>
    <w:p>
      <w:pPr>
        <w:spacing w:after="300"/>
        <w:jc w:val="center"/>
      </w:pPr>
      <w:r>
        <w:rPr>
          <w:rFonts w:ascii="Arial" w:cs="Arial" w:eastAsia="Arial" w:hAnsi="Arial"/>
          <w:b/>
          <w:bCs/>
          <w:color w:val="1B2A4A"/>
          <w:sz w:val="56"/>
          <w:szCs w:val="56"/>
        </w:rPr>
        <w:t xml:space="preserve">SKINCARE ROUTINES</w:t>
      </w:r>
    </w:p>
    <w:p>
      <w:pPr>
        <w:pBdr>
          <w:bottom w:val="single" w:color="2E86AB" w:sz="6" w:space="1"/>
        </w:pBdr>
        <w:spacing w:after="100"/>
        <w:jc w:val="center"/>
      </w:pPr>
    </w:p>
    <w:p>
      <w:pPr>
        <w:spacing w:after="100" w:before="200"/>
        <w:jc w:val="center"/>
      </w:pPr>
      <w:r>
        <w:rPr>
          <w:rFonts w:ascii="Arial" w:cs="Arial" w:eastAsia="Arial" w:hAnsi="Arial"/>
          <w:i/>
          <w:iCs/>
          <w:color w:val="2C3E50"/>
          <w:sz w:val="26"/>
          <w:szCs w:val="26"/>
        </w:rPr>
        <w:t xml:space="preserve">A Comprehensive Dermatology Reference Document</w:t>
      </w:r>
    </w:p>
    <w:p>
      <w:pPr>
        <w:spacing w:after="100"/>
        <w:jc w:val="center"/>
      </w:pPr>
      <w:r>
        <w:rPr>
          <w:rFonts w:ascii="Arial" w:cs="Arial" w:eastAsia="Arial" w:hAnsi="Arial"/>
          <w:color w:val="555555"/>
          <w:sz w:val="22"/>
          <w:szCs w:val="22"/>
        </w:rPr>
        <w:t xml:space="preserve">Covering Every Known Routine Type, Methodology, and Protocol</w:t>
      </w:r>
    </w:p>
    <w:p>
      <w:pPr>
        <w:spacing w:after="100"/>
        <w:jc w:val="center"/>
      </w:pPr>
      <w:r>
        <w:rPr>
          <w:rFonts w:ascii="Arial" w:cs="Arial" w:eastAsia="Arial" w:hAnsi="Arial"/>
          <w:color w:val="555555"/>
          <w:sz w:val="22"/>
          <w:szCs w:val="22"/>
        </w:rPr>
        <w:t xml:space="preserve">From Ancient Ayurveda to Modern Biohacking</w:t>
      </w:r>
    </w:p>
    <w:p>
      <w:pPr>
        <w:spacing w:before="800"/>
        <w:jc w:val="center"/>
      </w:pPr>
      <w:r>
        <w:rPr>
          <w:rFonts w:ascii="Arial" w:cs="Arial" w:eastAsia="Arial" w:hAnsi="Arial"/>
          <w:color w:val="777777"/>
          <w:sz w:val="22"/>
          <w:szCs w:val="22"/>
        </w:rPr>
        <w:t xml:space="preserve">Compiled: April 2026</w:t>
      </w:r>
    </w:p>
    <w:p>
      <w:pPr>
        <w:jc w:val="center"/>
      </w:pPr>
      <w:r>
        <w:rPr>
          <w:rFonts w:ascii="Arial" w:cs="Arial" w:eastAsia="Arial" w:hAnsi="Arial"/>
          <w:color w:val="777777"/>
          <w:sz w:val="22"/>
          <w:szCs w:val="22"/>
        </w:rPr>
        <w:t xml:space="preserve">Classification: Dermatology Research Reference</w:t>
      </w:r>
    </w:p>
    <w:p>
      <w:pPr>
        <w:jc w:val="center"/>
      </w:pPr>
      <w:r>
        <w:rPr>
          <w:rFonts w:ascii="Arial" w:cs="Arial" w:eastAsia="Arial" w:hAnsi="Arial"/>
          <w:color w:val="999999"/>
          <w:sz w:val="20"/>
          <w:szCs w:val="20"/>
        </w:rPr>
        <w:t xml:space="preserve">Sources: AAD, NIH/PMC, Cleveland Clinic, Harvard Health, and 60+ clinical &amp; industry sources</w:t>
      </w:r>
    </w:p>
    <w:p>
      <w:r>
        <w:br w:type="page"/>
      </w:r>
    </w:p>
    <w:p>
      <w:pPr>
        <w:pStyle w:val="Heading1"/>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Introduction to Skincare Routines</w:t>
      </w:r>
    </w:p>
    <w:p>
      <w:pPr>
        <w:spacing w:after="160"/>
        <w:jc w:val="left"/>
      </w:pPr>
      <w:r>
        <w:rPr>
          <w:rFonts w:ascii="Arial" w:cs="Arial" w:eastAsia="Arial" w:hAnsi="Arial"/>
          <w:b w:val="false"/>
          <w:bCs w:val="false"/>
          <w:i w:val="false"/>
          <w:iCs w:val="false"/>
          <w:color w:val="333333"/>
          <w:sz w:val="22"/>
          <w:szCs w:val="22"/>
        </w:rPr>
        <w:t xml:space="preserve">Skincare routines are structured sequences of topical product application and skin-care practices designed to maintain or improve the health, appearance, and function of the skin. The concept of a 'routine' implies consistency, a defined order, and product selection tailored to individual skin biology, environmental exposure, age, and specific dermatological concerns. Across cultures, centuries, and scientific paradigms, the fundamental goals of skincare have remained remarkably consistent: cleanse impurities, hydrate the epidermis, protect against environmental damage, and address specific pathologies or aesthetic concerns.</w:t>
      </w:r>
    </w:p>
    <w:p>
      <w:pPr>
        <w:spacing w:after="160"/>
        <w:jc w:val="left"/>
      </w:pPr>
      <w:r>
        <w:rPr>
          <w:rFonts w:ascii="Arial" w:cs="Arial" w:eastAsia="Arial" w:hAnsi="Arial"/>
          <w:b w:val="false"/>
          <w:bCs w:val="false"/>
          <w:i w:val="false"/>
          <w:iCs w:val="false"/>
          <w:color w:val="333333"/>
          <w:sz w:val="22"/>
          <w:szCs w:val="22"/>
        </w:rPr>
        <w:t xml:space="preserve">This document represents the most exhaustive compilation of skincare routine types, methodologies, and protocols available. It spans the full spectrum from minimalist 3-step regimens recommended by the American Academy of Dermatology (AAD) to elaborate multi-step cultural traditions like the 10-step Korean Beauty (K-Beauty) protocol, from ancient Ayurvedic dinacharya to cutting-edge biohacking approaches integrating LED phototherapy and microbiome science. Every routine category is analyzed through the lens of its underlying philosophy, step-by-step protocol, active ingredient rationale, suitable skin types, and evidence base.</w:t>
      </w:r>
    </w:p>
    <w:p>
      <w:pPr>
        <w:pStyle w:val="Heading2"/>
        <w:spacing w:after="120" w:before="240"/>
      </w:pPr>
      <w:r>
        <w:rPr>
          <w:rFonts w:ascii="Arial" w:cs="Arial" w:eastAsia="Arial" w:hAnsi="Arial"/>
          <w:b/>
          <w:bCs/>
          <w:color w:val="2C3E50"/>
          <w:sz w:val="28"/>
          <w:szCs w:val="28"/>
        </w:rPr>
        <w:t xml:space="preserve">1.1 The Science of Routine Order</w:t>
      </w:r>
    </w:p>
    <w:p>
      <w:pPr>
        <w:spacing w:after="160"/>
        <w:jc w:val="left"/>
      </w:pPr>
      <w:r>
        <w:rPr>
          <w:rFonts w:ascii="Arial" w:cs="Arial" w:eastAsia="Arial" w:hAnsi="Arial"/>
          <w:b w:val="false"/>
          <w:bCs w:val="false"/>
          <w:i w:val="false"/>
          <w:iCs w:val="false"/>
          <w:color w:val="333333"/>
          <w:sz w:val="22"/>
          <w:szCs w:val="22"/>
        </w:rPr>
        <w:t xml:space="preserve">The order of product application in any skincare routine is not arbitrary. It follows a biophysical principle: products should be layered from the thinnest, most water-based formulations to the thickest, most occlusive ones. This ensures maximum absorption of active ingredients while creating a final protective seal. Water-based serums must penetrate the stratum corneum before oil-based moisturizers create a lipid barrier, and sunscreen must sit as the outermost layer to form a UV-reflective or UV-absorbing shield.</w:t>
      </w:r>
    </w:p>
    <w:p>
      <w:pPr>
        <w:spacing w:after="160"/>
        <w:jc w:val="left"/>
      </w:pPr>
      <w:r>
        <w:rPr>
          <w:rFonts w:ascii="Arial" w:cs="Arial" w:eastAsia="Arial" w:hAnsi="Arial"/>
          <w:b w:val="false"/>
          <w:bCs w:val="false"/>
          <w:i w:val="false"/>
          <w:iCs w:val="false"/>
          <w:color w:val="333333"/>
          <w:sz w:val="22"/>
          <w:szCs w:val="22"/>
        </w:rPr>
        <w:t xml:space="preserve">The stratum corneum, the outermost layer of the epidermis, acts as the skin's primary barrier. It consists of corneocytes (dead keratinocytes) embedded in a lipid matrix of ceramides, cholesterol, and free fatty acids. Effective skincare routines work by either reinforcing this barrier (moisturizers, ceramide-based products), modulating cell turnover within the epidermis (retinoids, AHAs/BHAs), or delivering targeted active compounds to deeper layers (serums with low molecular weight actives like niacinamide, vitamin C, or peptides).</w:t>
      </w:r>
    </w:p>
    <w:p>
      <w:pPr>
        <w:pStyle w:val="Heading2"/>
        <w:spacing w:after="120" w:before="240"/>
      </w:pPr>
      <w:r>
        <w:rPr>
          <w:rFonts w:ascii="Arial" w:cs="Arial" w:eastAsia="Arial" w:hAnsi="Arial"/>
          <w:b/>
          <w:bCs/>
          <w:color w:val="2C3E50"/>
          <w:sz w:val="28"/>
          <w:szCs w:val="28"/>
        </w:rPr>
        <w:t xml:space="preserve">1.2 Fitzpatrick Skin Types and Routine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Fitzpatrick Type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Skin Characteristics</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Routine Considerations</w:t>
            </w:r>
          </w:p>
        </w:tc>
      </w:tr>
      <w:tr>
        <w:tc>
          <w:tcPr>
            <w:tcW w:type="dxa" w:w="15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Type I</w:t>
            </w:r>
          </w:p>
        </w:tc>
        <w:tc>
          <w:tcPr>
            <w:tcW w:type="dxa" w:w="3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Very fair, always burns, never tans, often has freckles</w:t>
            </w:r>
          </w:p>
        </w:tc>
        <w:tc>
          <w:tcPr>
            <w:tcW w:type="dxa" w:w="44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Maximum SPF protection (50+), avoid photosensitizing actives during day, focus on antioxidants and gentle exfoliation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II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Fair, burns easily, tans minimally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SPF (30-50+), retinoid-tolerant with gradual introduction, vitamin C for photoprotection synergy</w:t>
            </w:r>
          </w:p>
        </w:tc>
      </w:tr>
      <w:tr>
        <w:tc>
          <w:tcPr>
            <w:tcW w:type="dxa" w:w="15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Type III</w:t>
            </w:r>
          </w:p>
        </w:tc>
        <w:tc>
          <w:tcPr>
            <w:tcW w:type="dxa" w:w="3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Medium, sometimes burns, tans uniformly</w:t>
            </w:r>
          </w:p>
        </w:tc>
        <w:tc>
          <w:tcPr>
            <w:tcW w:type="dxa" w:w="44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SPF 30+, broader active ingredient tolerance, can use AHA/BHA exfoliation more liberally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IV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Olive/moderate brown, rarely burns, tans with ease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SPF 30+, caution with hydroquinone and aggressive peels (PIH risk), niacinamide for pigmentation</w:t>
            </w:r>
          </w:p>
        </w:tc>
      </w:tr>
      <w:tr>
        <w:tc>
          <w:tcPr>
            <w:tcW w:type="dxa" w:w="15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Type V</w:t>
            </w:r>
          </w:p>
        </w:tc>
        <w:tc>
          <w:tcPr>
            <w:tcW w:type="dxa" w:w="3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Dark brown, very rarely burns, tans very easily</w:t>
            </w:r>
          </w:p>
        </w:tc>
        <w:tc>
          <w:tcPr>
            <w:tcW w:type="dxa" w:w="44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SPF 30+, high PIH risk from inflammation, avoid harsh physical exfoliants, prioritize barrier repair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VI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Deeply pigmented dark brown to black, never burns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SPF 30+, extremely high PIH risk, avoid aggressive laser/peels, focus on even-toned gentle actives</w:t>
            </w:r>
          </w:p>
        </w:tc>
      </w:tr>
    </w:tbl>
    <w:p>
      <w:pPr>
        <w:spacing w:after="80"/>
      </w:pPr>
    </w:p>
    <w:p>
      <w:pPr>
        <w:pStyle w:val="Heading2"/>
        <w:spacing w:after="120" w:before="240"/>
      </w:pPr>
      <w:r>
        <w:rPr>
          <w:rFonts w:ascii="Arial" w:cs="Arial" w:eastAsia="Arial" w:hAnsi="Arial"/>
          <w:b/>
          <w:bCs/>
          <w:color w:val="2C3E50"/>
          <w:sz w:val="28"/>
          <w:szCs w:val="28"/>
        </w:rPr>
        <w:t xml:space="preserve">1.3 The Five Fundamental Skin Types</w:t>
      </w:r>
    </w:p>
    <w:p>
      <w:pPr>
        <w:spacing w:after="160"/>
        <w:jc w:val="left"/>
      </w:pPr>
      <w:r>
        <w:rPr>
          <w:rFonts w:ascii="Arial" w:cs="Arial" w:eastAsia="Arial" w:hAnsi="Arial"/>
          <w:b w:val="false"/>
          <w:bCs w:val="false"/>
          <w:i w:val="false"/>
          <w:iCs w:val="false"/>
          <w:color w:val="333333"/>
          <w:sz w:val="22"/>
          <w:szCs w:val="22"/>
        </w:rPr>
        <w:t xml:space="preserve">All skincare routines must be adapted to the individual's baseline skin type. The AAD and dermatologists globally recognize five primary skin types that form the foundation for routine customization: Normal skin is well-balanced, neither overly oily nor dry, with minimal sensitivity and few imperfections. Oily skin produces excess sebum, presents with enlarged pores, shininess, and predisposition to acne. Dry skin lacks adequate sebum production, feels tight, may appear flaky or rough, and is prone to fine lines. Combination skin exhibits both oily zones (typically the T-zone of forehead, nose, and chin) and dry or normal zones (cheeks). Sensitive skin is reactive, easily irritated by products or environmental factors, and may present with redness, stinging, or burning.</w:t>
      </w:r>
    </w:p>
    <w:p>
      <w:pPr>
        <w:spacing w:after="160"/>
        <w:jc w:val="left"/>
      </w:pPr>
      <w:r>
        <w:rPr>
          <w:rFonts w:ascii="Arial" w:cs="Arial" w:eastAsia="Arial" w:hAnsi="Arial"/>
          <w:b w:val="false"/>
          <w:bCs w:val="false"/>
          <w:i w:val="false"/>
          <w:iCs w:val="false"/>
          <w:color w:val="333333"/>
          <w:sz w:val="22"/>
          <w:szCs w:val="22"/>
        </w:rPr>
        <w:t xml:space="preserve">Beyond these five, modern dermatology recognizes the Baumann Skin Type System, which classifies skin across 16 types using four binary axes: Oily vs. Dry, Sensitive vs. Resistant, Pigmented vs. Non-pigmented, and Wrinkle-prone vs. Tight. This more granular classification enables significantly more precise routine formulation.</w:t>
      </w:r>
    </w:p>
    <w:p>
      <w:r>
        <w:br w:type="page"/>
      </w:r>
    </w:p>
    <w:p>
      <w:pPr>
        <w:pStyle w:val="Heading1"/>
      </w:pPr>
      <w:r>
        <w:rPr>
          <w:rFonts w:ascii="Arial" w:cs="Arial" w:eastAsia="Arial" w:hAnsi="Arial"/>
          <w:b/>
          <w:bCs/>
          <w:color w:val="1B2A4A"/>
          <w:sz w:val="32"/>
          <w:szCs w:val="32"/>
        </w:rPr>
        <w:t xml:space="preserve">2. Core Routine Architectures</w:t>
      </w:r>
    </w:p>
    <w:p>
      <w:pPr>
        <w:spacing w:after="160"/>
        <w:jc w:val="left"/>
      </w:pPr>
      <w:r>
        <w:rPr>
          <w:rFonts w:ascii="Arial" w:cs="Arial" w:eastAsia="Arial" w:hAnsi="Arial"/>
          <w:b w:val="false"/>
          <w:bCs w:val="false"/>
          <w:i w:val="false"/>
          <w:iCs w:val="false"/>
          <w:color w:val="333333"/>
          <w:sz w:val="22"/>
          <w:szCs w:val="22"/>
        </w:rPr>
        <w:t xml:space="preserve">Skincare routines vary dramatically in complexity, from two-step essentials to elaborate multi-phase protocols. This section catalogs every major structural framework, their step counts, and underlying philosophies.</w:t>
      </w:r>
    </w:p>
    <w:p>
      <w:pPr>
        <w:pStyle w:val="Heading2"/>
        <w:spacing w:after="120" w:before="240"/>
      </w:pPr>
      <w:r>
        <w:rPr>
          <w:rFonts w:ascii="Arial" w:cs="Arial" w:eastAsia="Arial" w:hAnsi="Arial"/>
          <w:b/>
          <w:bCs/>
          <w:color w:val="2C3E50"/>
          <w:sz w:val="28"/>
          <w:szCs w:val="28"/>
        </w:rPr>
        <w:t xml:space="preserve">2.1 The Essential 3-Step Routine (AAD Standard)</w:t>
      </w:r>
    </w:p>
    <w:p>
      <w:pPr>
        <w:spacing w:after="160"/>
        <w:jc w:val="left"/>
      </w:pPr>
      <w:r>
        <w:rPr>
          <w:rFonts w:ascii="Arial" w:cs="Arial" w:eastAsia="Arial" w:hAnsi="Arial"/>
          <w:b w:val="false"/>
          <w:bCs w:val="false"/>
          <w:i w:val="false"/>
          <w:iCs w:val="false"/>
          <w:color w:val="333333"/>
          <w:sz w:val="22"/>
          <w:szCs w:val="22"/>
        </w:rPr>
        <w:t xml:space="preserve">The American Academy of Dermatology's baseline recommendation represents the absolute minimum effective skincare routine. It consists of: (1) Cleanse with a gentle, non-stripping cleanser twice daily and after sweating; (2) Moisturize with a product appropriate for your skin type to support the skin barrier; (3) Protect with a broad-spectrum SPF 30+ sunscreen every morning, reapplied every two hours during sun exposure. This framework is universally recommended as a starting point for all ages and skin types. It prioritizes consistency and simplicity over ingredient complexity, based on the principle that the best routine is one the patient will actually follow.</w:t>
      </w:r>
    </w:p>
    <w:p>
      <w:pPr>
        <w:pStyle w:val="Heading2"/>
        <w:spacing w:after="120" w:before="240"/>
      </w:pPr>
      <w:r>
        <w:rPr>
          <w:rFonts w:ascii="Arial" w:cs="Arial" w:eastAsia="Arial" w:hAnsi="Arial"/>
          <w:b/>
          <w:bCs/>
          <w:color w:val="2C3E50"/>
          <w:sz w:val="28"/>
          <w:szCs w:val="28"/>
        </w:rPr>
        <w:t xml:space="preserve">2.2 The Standard 4-Step Routine</w:t>
      </w:r>
    </w:p>
    <w:p>
      <w:pPr>
        <w:spacing w:after="160"/>
        <w:jc w:val="left"/>
      </w:pPr>
      <w:r>
        <w:rPr>
          <w:rFonts w:ascii="Arial" w:cs="Arial" w:eastAsia="Arial" w:hAnsi="Arial"/>
          <w:b w:val="false"/>
          <w:bCs w:val="false"/>
          <w:i w:val="false"/>
          <w:iCs w:val="false"/>
          <w:color w:val="333333"/>
          <w:sz w:val="22"/>
          <w:szCs w:val="22"/>
        </w:rPr>
        <w:t xml:space="preserve">Expanding upon the AAD minimum, the 4-step routine adds a targeted treatment step. The sequence is: (1) Cleanse; (2) Treat with a targeted active ingredient (vitamin C serum in AM for antioxidant protection, retinoid in PM for cell turnover); (3) Moisturize to hydrate and seal; (4) Protect with sunscreen (AM only). This structure, sometimes branded as 'Cleanse, Correct, Hydrate, Protect,' is the most commonly recommended framework by board-certified dermatologists for patients seeking both preventive and corrective outcomes.</w:t>
      </w:r>
    </w:p>
    <w:p>
      <w:pPr>
        <w:pStyle w:val="Heading2"/>
        <w:spacing w:after="120" w:before="240"/>
      </w:pPr>
      <w:r>
        <w:rPr>
          <w:rFonts w:ascii="Arial" w:cs="Arial" w:eastAsia="Arial" w:hAnsi="Arial"/>
          <w:b/>
          <w:bCs/>
          <w:color w:val="2C3E50"/>
          <w:sz w:val="28"/>
          <w:szCs w:val="28"/>
        </w:rPr>
        <w:t xml:space="preserve">2.3 The Standard 5-6 Step Routine</w:t>
      </w:r>
    </w:p>
    <w:p>
      <w:pPr>
        <w:spacing w:after="160"/>
        <w:jc w:val="left"/>
      </w:pPr>
      <w:r>
        <w:rPr>
          <w:rFonts w:ascii="Arial" w:cs="Arial" w:eastAsia="Arial" w:hAnsi="Arial"/>
          <w:b w:val="false"/>
          <w:bCs w:val="false"/>
          <w:i w:val="false"/>
          <w:iCs w:val="false"/>
          <w:color w:val="333333"/>
          <w:sz w:val="22"/>
          <w:szCs w:val="22"/>
        </w:rPr>
        <w:t xml:space="preserve">This intermediate-complexity routine is the workhorse of most modern skincare regimens. It adds toning and exfoliation to the foundational steps. A typical morning sequence: (1) Gentle cleanser; (2) Toner or essence for pH balancing and hydration prep; (3) Serum with active ingredients (vitamin C, niacinamide, hyaluronic acid); (4) Eye cream for the delicate periorbital area; (5) Moisturizer; (6) Sunscreen SPF 30+. The evening sequence replaces sunscreen with treatment actives: retinoid, exfoliant (AHA/BHA, used 2-3 times per week), or prescription medication.</w:t>
      </w:r>
    </w:p>
    <w:p>
      <w:pPr>
        <w:pStyle w:val="Heading2"/>
        <w:spacing w:after="120" w:before="240"/>
      </w:pPr>
      <w:r>
        <w:rPr>
          <w:rFonts w:ascii="Arial" w:cs="Arial" w:eastAsia="Arial" w:hAnsi="Arial"/>
          <w:b/>
          <w:bCs/>
          <w:color w:val="2C3E50"/>
          <w:sz w:val="28"/>
          <w:szCs w:val="28"/>
        </w:rPr>
        <w:t xml:space="preserve">2.4 The Extended 7-9 Step Routine</w:t>
      </w:r>
    </w:p>
    <w:p>
      <w:pPr>
        <w:spacing w:after="160"/>
        <w:jc w:val="left"/>
      </w:pPr>
      <w:r>
        <w:rPr>
          <w:rFonts w:ascii="Arial" w:cs="Arial" w:eastAsia="Arial" w:hAnsi="Arial"/>
          <w:b w:val="false"/>
          <w:bCs w:val="false"/>
          <w:i w:val="false"/>
          <w:iCs w:val="false"/>
          <w:color w:val="333333"/>
          <w:sz w:val="22"/>
          <w:szCs w:val="22"/>
        </w:rPr>
        <w:t xml:space="preserve">Favored by skincare enthusiasts and those addressing multiple concerns simultaneously, this framework layers additional treatment and hydration steps. It typically includes: (1) Oil cleanser (PM) or micellar water; (2) Water-based cleanser; (3) Exfoliant (periodic); (4) Toner; (5) Essence or first treatment; (6) Targeted serum(s); (7) Eye cream; (8) Moisturizer or night cream; (9) Sunscreen (AM) or sleeping mask (PM). The key principle is layering from thinnest to thickest consistency, allowing each product to absorb before applying the next.</w:t>
      </w:r>
    </w:p>
    <w:p>
      <w:pPr>
        <w:pStyle w:val="Heading2"/>
        <w:spacing w:after="120" w:before="240"/>
      </w:pPr>
      <w:r>
        <w:rPr>
          <w:rFonts w:ascii="Arial" w:cs="Arial" w:eastAsia="Arial" w:hAnsi="Arial"/>
          <w:b/>
          <w:bCs/>
          <w:color w:val="2C3E50"/>
          <w:sz w:val="28"/>
          <w:szCs w:val="28"/>
        </w:rPr>
        <w:t xml:space="preserve">2.5 The 10-Step Korean Beauty (K-Beauty) Routine</w:t>
      </w:r>
    </w:p>
    <w:p>
      <w:pPr>
        <w:spacing w:after="160"/>
        <w:jc w:val="left"/>
      </w:pPr>
      <w:r>
        <w:rPr>
          <w:rFonts w:ascii="Arial" w:cs="Arial" w:eastAsia="Arial" w:hAnsi="Arial"/>
          <w:b w:val="false"/>
          <w:bCs w:val="false"/>
          <w:i w:val="false"/>
          <w:iCs w:val="false"/>
          <w:color w:val="333333"/>
          <w:sz w:val="22"/>
          <w:szCs w:val="22"/>
        </w:rPr>
        <w:t xml:space="preserve">The 10-step K-beauty routine is perhaps the most globally recognized multi-step skincare protocol. Originating from South Korea's cultural emphasis on prevention and skin health over corrective makeup, this routine has become a global phenomenon. The philosophy centers on layered hydration, gentle care, and working with the skin's natural biology rather than against it. The goal is 'glass skin,' a complexion so clear, smooth, and luminous that it resembles glass.</w:t>
      </w:r>
    </w:p>
    <w:p>
      <w:pPr>
        <w:spacing w:after="160"/>
        <w:jc w:val="left"/>
      </w:pPr>
      <w:r>
        <w:rPr>
          <w:rFonts w:ascii="Arial" w:cs="Arial" w:eastAsia="Arial" w:hAnsi="Arial"/>
          <w:b w:val="false"/>
          <w:bCs w:val="false"/>
          <w:i w:val="false"/>
          <w:iCs w:val="false"/>
          <w:color w:val="333333"/>
          <w:sz w:val="22"/>
          <w:szCs w:val="22"/>
        </w:rPr>
        <w:t xml:space="preserve">The canonical 10 steps are: (1) Oil-based cleanser to dissolve makeup, sunscreen, and sebum; (2) Water-based cleanser to remove sweat, dirt, and residual impurities (completing the 'double cleanse'); (3) Exfoliator (2-3 times per week, chemical or physical); (4) Toner to rebalance pH and prep skin for absorption; (5) Essence, a lightweight hydrating product that jumpstarts cell turnover; (6) Serum or ampoule for targeted treatment of specific concerns; (7) Sheet mask (2-3 times per week) for intensive ingredient delivery; (8) Eye cream for the periorbital area; (9) Moisturizer to seal in all layers; (10) Sunscreen (AM) or sleeping mask (PM).</w:t>
      </w:r>
    </w:p>
    <w:p>
      <w:pPr>
        <w:spacing w:after="160"/>
        <w:jc w:val="left"/>
      </w:pPr>
      <w:r>
        <w:rPr>
          <w:rFonts w:ascii="Arial" w:cs="Arial" w:eastAsia="Arial" w:hAnsi="Arial"/>
          <w:b w:val="false"/>
          <w:bCs w:val="false"/>
          <w:i w:val="false"/>
          <w:iCs w:val="false"/>
          <w:color w:val="333333"/>
          <w:sz w:val="22"/>
          <w:szCs w:val="22"/>
        </w:rPr>
        <w:t xml:space="preserve">K-beauty prioritizes ingredients like snail mucin, propolis, centella asiatica (cica), fermented rice water, ginseng, niacinamide, and hyaluronic acid. The philosophy explicitly rejects harsh treatments and aggressive exfoliation in favor of gentle, consistent layering. Notably, the routine is designed as a flexible framework; practitioners are encouraged to customize, skip steps that are unnecessary for their skin, and adapt based on seasonal and hormonal changes.</w:t>
      </w:r>
    </w:p>
    <w:p>
      <w:r>
        <w:br w:type="page"/>
      </w:r>
    </w:p>
    <w:p>
      <w:pPr>
        <w:pStyle w:val="Heading1"/>
      </w:pPr>
      <w:r>
        <w:rPr>
          <w:rFonts w:ascii="Arial" w:cs="Arial" w:eastAsia="Arial" w:hAnsi="Arial"/>
          <w:b/>
          <w:bCs/>
          <w:color w:val="1B2A4A"/>
          <w:sz w:val="32"/>
          <w:szCs w:val="32"/>
        </w:rPr>
        <w:t xml:space="preserve">3. Cultural and Traditional Skincare Routines</w:t>
      </w:r>
    </w:p>
    <w:p>
      <w:pPr>
        <w:pStyle w:val="Heading2"/>
        <w:spacing w:after="120" w:before="240"/>
      </w:pPr>
      <w:r>
        <w:rPr>
          <w:rFonts w:ascii="Arial" w:cs="Arial" w:eastAsia="Arial" w:hAnsi="Arial"/>
          <w:b/>
          <w:bCs/>
          <w:color w:val="2C3E50"/>
          <w:sz w:val="28"/>
          <w:szCs w:val="28"/>
        </w:rPr>
        <w:t xml:space="preserve">3.1 Japanese Beauty (J-Beauty) and Mochi Skin</w:t>
      </w:r>
    </w:p>
    <w:p>
      <w:pPr>
        <w:spacing w:after="160"/>
        <w:jc w:val="left"/>
      </w:pPr>
      <w:r>
        <w:rPr>
          <w:rFonts w:ascii="Arial" w:cs="Arial" w:eastAsia="Arial" w:hAnsi="Arial"/>
          <w:b w:val="false"/>
          <w:bCs w:val="false"/>
          <w:i w:val="false"/>
          <w:iCs w:val="false"/>
          <w:color w:val="333333"/>
          <w:sz w:val="22"/>
          <w:szCs w:val="22"/>
        </w:rPr>
        <w:t xml:space="preserve">Japanese skincare represents a philosophy diametrically distinct from K-beauty despite shared East Asian roots. Where K-beauty pursues 'glass skin' (dewy, reflective, translucent), J-beauty aspires to 'mochi skin' (mochi hada) a complexion that is soft, plump, bouncy, and deeply hydrated, resembling the texture of mochi rice cakes. The J-beauty approach is characterized by its minimalism, typically involving only 4-6 steps, and its emphasis on traditional natural ingredients refined through modern Japanese precision.</w:t>
      </w:r>
    </w:p>
    <w:p>
      <w:pPr>
        <w:spacing w:after="160"/>
        <w:jc w:val="left"/>
      </w:pPr>
      <w:r>
        <w:rPr>
          <w:rFonts w:ascii="Arial" w:cs="Arial" w:eastAsia="Arial" w:hAnsi="Arial"/>
          <w:b w:val="false"/>
          <w:bCs w:val="false"/>
          <w:i w:val="false"/>
          <w:iCs w:val="false"/>
          <w:color w:val="333333"/>
          <w:sz w:val="22"/>
          <w:szCs w:val="22"/>
        </w:rPr>
        <w:t xml:space="preserve">The core J-beauty routine consists of: (1) Double cleanse using an oil-based cleanser followed by a foaming or cream cleanser; (2) Lotion (kesho-sui, confusingly named as it is actually a watery hydrating toner, not a Western-style lotion); (3) Serum or beauty essence for targeted treatment; (4) Emulsion and/or cream to seal hydration; (5) Sunscreen (AM) with extremely high standards of cosmetic elegance. Japanese sunscreens are globally renowned for their lightweight, non-greasy formulations and high SPF/PA ratings.</w:t>
      </w:r>
    </w:p>
    <w:p>
      <w:pPr>
        <w:spacing w:after="160"/>
        <w:jc w:val="left"/>
      </w:pPr>
      <w:r>
        <w:rPr>
          <w:rFonts w:ascii="Arial" w:cs="Arial" w:eastAsia="Arial" w:hAnsi="Arial"/>
          <w:b w:val="false"/>
          <w:bCs w:val="false"/>
          <w:i w:val="false"/>
          <w:iCs w:val="false"/>
          <w:color w:val="333333"/>
          <w:sz w:val="22"/>
          <w:szCs w:val="22"/>
        </w:rPr>
        <w:t xml:space="preserve">Key J-beauty ingredients include: rice bran (rich in vitamins B and E and ferulic acid), sake and fermented rice water (containing kojic acid for brightening and amino acids for hydration), camellia oil (tsubaki oil, a lightweight moisturizer rich in oleic acid), green tea (catechins for antioxidant and anti-inflammatory benefits), pearl extract (for luminosity), and seaweed extracts (for minerals and hydration). The 'touching' technique (patting products into the skin with the palms, called 'hand press') is a distinctive J-beauty practice believed to enhance absorption and stimulate circulation.</w:t>
      </w:r>
    </w:p>
    <w:p>
      <w:pPr>
        <w:pStyle w:val="Heading2"/>
        <w:spacing w:after="120" w:before="240"/>
      </w:pPr>
      <w:r>
        <w:rPr>
          <w:rFonts w:ascii="Arial" w:cs="Arial" w:eastAsia="Arial" w:hAnsi="Arial"/>
          <w:b/>
          <w:bCs/>
          <w:color w:val="2C3E50"/>
          <w:sz w:val="28"/>
          <w:szCs w:val="28"/>
        </w:rPr>
        <w:t xml:space="preserve">3.2 Ayurvedic Skincare (Indian Traditional Medicine)</w:t>
      </w:r>
    </w:p>
    <w:p>
      <w:pPr>
        <w:spacing w:after="160"/>
        <w:jc w:val="left"/>
      </w:pPr>
      <w:r>
        <w:rPr>
          <w:rFonts w:ascii="Arial" w:cs="Arial" w:eastAsia="Arial" w:hAnsi="Arial"/>
          <w:b w:val="false"/>
          <w:bCs w:val="false"/>
          <w:i w:val="false"/>
          <w:iCs w:val="false"/>
          <w:color w:val="333333"/>
          <w:sz w:val="22"/>
          <w:szCs w:val="22"/>
        </w:rPr>
        <w:t xml:space="preserve">Ayurveda, the 5,000-year-old Indian medical tradition, approaches skincare as an extension of holistic health. Ayurvedic skincare is fundamentally personalized according to an individual's dosha (constitutional energy type), and integrates topical applications, diet, lifestyle practices, and internal herbal remedies into a unified system. The three doshas and their corresponding skin profiles are: Vata (Space + Air elements) produces dry, thin, rough skin prone to premature wrinkles; Pitta (Fire + Water elements) produces oily, sensitive, warm skin prone to acne, rosacea, and inflammation; Kapha (Earth + Water elements) produces thick, oily, smooth skin with large pores prone to congestion.</w:t>
      </w:r>
    </w:p>
    <w:p>
      <w:pPr>
        <w:spacing w:after="160"/>
        <w:jc w:val="left"/>
      </w:pPr>
      <w:r>
        <w:rPr>
          <w:rFonts w:ascii="Arial" w:cs="Arial" w:eastAsia="Arial" w:hAnsi="Arial"/>
          <w:b w:val="false"/>
          <w:bCs w:val="false"/>
          <w:i w:val="false"/>
          <w:iCs w:val="false"/>
          <w:color w:val="333333"/>
          <w:sz w:val="22"/>
          <w:szCs w:val="22"/>
        </w:rPr>
        <w:t xml:space="preserve">The Ayurvedic daily skincare routine (dinacharya) consists of: (1) Gentle cleansing with natural cleansers like ubtan (a paste of chickpea flour, turmeric, sandalwood, and milk or rosewater); (2) Toning with herbal hydrosols such as rose water or jasmine water; (3) Abhyanga (self-massage with warm dosha-specific herbal oils: sesame oil for Vata, coconut oil for Pitta, sunflower oil for Kapha); (4) Nourishing face masks (lepa) made from herbs like turmeric (anti-inflammatory), sandalwood (cooling, anti-acne), neem (antibacterial), manjistha (brightening), and amalaki/amla (antioxidant, rich in vitamin C); (5) Internal support through herbal supplements (ashwagandha for stress-related skin issues, triphala for detoxification, guduchi for immune support) and dietary guidelines.</w:t>
      </w:r>
    </w:p>
    <w:p>
      <w:pPr>
        <w:spacing w:after="160"/>
        <w:jc w:val="left"/>
      </w:pPr>
      <w:r>
        <w:rPr>
          <w:rFonts w:ascii="Arial" w:cs="Arial" w:eastAsia="Arial" w:hAnsi="Arial"/>
          <w:b w:val="false"/>
          <w:bCs w:val="false"/>
          <w:i w:val="false"/>
          <w:iCs w:val="false"/>
          <w:color w:val="333333"/>
          <w:sz w:val="22"/>
          <w:szCs w:val="22"/>
        </w:rPr>
        <w:t xml:space="preserve">Seasonal adaptation (ritucharya) is a cornerstone of Ayurvedic skincare: summer routines emphasize cooling ingredients (aloe vera, vetiver, sandalwood, coconut oil); winter routines emphasize nourishing oils (sesame, almond) and warming herbs; monsoon/rainy season routines focus on detoxification and preventing fungal issues. The Ayurvedic approach also emphasizes panchakarma (periodic deep cleansing therapies) and the health of agni (digestive fire), as impaired digestion is believed to produce ama (toxins) that manifest as skin problems.</w:t>
      </w:r>
    </w:p>
    <w:p>
      <w:pPr>
        <w:pStyle w:val="Heading2"/>
        <w:spacing w:after="120" w:before="240"/>
      </w:pPr>
      <w:r>
        <w:rPr>
          <w:rFonts w:ascii="Arial" w:cs="Arial" w:eastAsia="Arial" w:hAnsi="Arial"/>
          <w:b/>
          <w:bCs/>
          <w:color w:val="2C3E50"/>
          <w:sz w:val="28"/>
          <w:szCs w:val="28"/>
        </w:rPr>
        <w:t xml:space="preserve">3.3 French Pharmacy Skincare</w:t>
      </w:r>
    </w:p>
    <w:p>
      <w:pPr>
        <w:spacing w:after="160"/>
        <w:jc w:val="left"/>
      </w:pPr>
      <w:r>
        <w:rPr>
          <w:rFonts w:ascii="Arial" w:cs="Arial" w:eastAsia="Arial" w:hAnsi="Arial"/>
          <w:b w:val="false"/>
          <w:bCs w:val="false"/>
          <w:i w:val="false"/>
          <w:iCs w:val="false"/>
          <w:color w:val="333333"/>
          <w:sz w:val="22"/>
          <w:szCs w:val="22"/>
        </w:rPr>
        <w:t xml:space="preserve">French pharmacy skincare represents a European minimalist approach rooted in pharmaceutical science. The French philosophy treats skin as a medical organ, not a canvas for cosmetics. Routines are typically 3-5 steps and emphasize gentle, evidence-based formulations developed in partnership with dermatologists. Key principles include: micellar water as a primary cleanser (invented in France for soft Parisian water), thermal spring water sprays for soothing and mineral delivery, barrier-supporting moisturizers with ceramides and niacinamide, and rigorous daily SPF use.</w:t>
      </w:r>
    </w:p>
    <w:p>
      <w:pPr>
        <w:spacing w:after="160"/>
        <w:jc w:val="left"/>
      </w:pPr>
      <w:r>
        <w:rPr>
          <w:rFonts w:ascii="Arial" w:cs="Arial" w:eastAsia="Arial" w:hAnsi="Arial"/>
          <w:b w:val="false"/>
          <w:bCs w:val="false"/>
          <w:i w:val="false"/>
          <w:iCs w:val="false"/>
          <w:color w:val="333333"/>
          <w:sz w:val="22"/>
          <w:szCs w:val="22"/>
        </w:rPr>
        <w:t xml:space="preserve">Iconic French pharmacy brands like La Roche-Posay, Avene, Bioderma, and Vichy formulate specifically for sensitive and reactive skin, using thermal spring water from French volcanic regions that contains minerals like selenium, strontium, and manganese. The French routine avoids over-exfoliation and aggressive actives, prioritizing barrier health and long-term skin resilience over short-term cosmetic transformation.</w:t>
      </w:r>
    </w:p>
    <w:p>
      <w:pPr>
        <w:pStyle w:val="Heading2"/>
        <w:spacing w:after="120" w:before="240"/>
      </w:pPr>
      <w:r>
        <w:rPr>
          <w:rFonts w:ascii="Arial" w:cs="Arial" w:eastAsia="Arial" w:hAnsi="Arial"/>
          <w:b/>
          <w:bCs/>
          <w:color w:val="2C3E50"/>
          <w:sz w:val="28"/>
          <w:szCs w:val="28"/>
        </w:rPr>
        <w:t xml:space="preserve">3.4 Traditional Chinese Medicine (TCM) Skincare</w:t>
      </w:r>
    </w:p>
    <w:p>
      <w:pPr>
        <w:spacing w:after="160"/>
        <w:jc w:val="left"/>
      </w:pPr>
      <w:r>
        <w:rPr>
          <w:rFonts w:ascii="Arial" w:cs="Arial" w:eastAsia="Arial" w:hAnsi="Arial"/>
          <w:b w:val="false"/>
          <w:bCs w:val="false"/>
          <w:i w:val="false"/>
          <w:iCs w:val="false"/>
          <w:color w:val="333333"/>
          <w:sz w:val="22"/>
          <w:szCs w:val="22"/>
        </w:rPr>
        <w:t xml:space="preserve">TCM skincare approaches skin health as a reflection of internal organ balance, qi (vital energy) flow, and blood circulation. The fundamental principle is that skin conditions arise from internal disharmony rather than isolated external factors. TCM skincare routines integrate topical herbal preparations with acupuncture, dietary therapy, and herbal medicine. Key TCM skincare ingredients include ginseng (qi-tonifying, anti-aging), pearl powder (brightening, calcium-rich), goji berry (antioxidant), white peony root (anti-inflammatory), licorice root (brightening, soothing), and reishi mushroom (immune-modulating, anti-aging).</w:t>
      </w:r>
    </w:p>
    <w:p>
      <w:pPr>
        <w:spacing w:after="160"/>
        <w:jc w:val="left"/>
      </w:pPr>
      <w:r>
        <w:rPr>
          <w:rFonts w:ascii="Arial" w:cs="Arial" w:eastAsia="Arial" w:hAnsi="Arial"/>
          <w:b w:val="false"/>
          <w:bCs w:val="false"/>
          <w:i w:val="false"/>
          <w:iCs w:val="false"/>
          <w:color w:val="333333"/>
          <w:sz w:val="22"/>
          <w:szCs w:val="22"/>
        </w:rPr>
        <w:t xml:space="preserve">TCM facial treatments often incorporate jade rolling and gua sha (scraping tools for lymphatic drainage and circulation), facial acupuncture for collagen stimulation, and herbal steam treatments. The TCM approach categorizes skin imbalances by pattern: 'damp heat' manifests as acne and oily skin; 'blood stasis' manifests as hyperpigmentation and dull complexion; 'yin deficiency' manifests as dry, aging skin; 'qi deficiency' manifests as sagging and loss of tone.</w:t>
      </w:r>
    </w:p>
    <w:p>
      <w:pPr>
        <w:pStyle w:val="Heading2"/>
        <w:spacing w:after="120" w:before="240"/>
      </w:pPr>
      <w:r>
        <w:rPr>
          <w:rFonts w:ascii="Arial" w:cs="Arial" w:eastAsia="Arial" w:hAnsi="Arial"/>
          <w:b/>
          <w:bCs/>
          <w:color w:val="2C3E50"/>
          <w:sz w:val="28"/>
          <w:szCs w:val="28"/>
        </w:rPr>
        <w:t xml:space="preserve">3.5 African Traditional Skincare</w:t>
      </w:r>
    </w:p>
    <w:p>
      <w:pPr>
        <w:spacing w:after="160"/>
        <w:jc w:val="left"/>
      </w:pPr>
      <w:r>
        <w:rPr>
          <w:rFonts w:ascii="Arial" w:cs="Arial" w:eastAsia="Arial" w:hAnsi="Arial"/>
          <w:b w:val="false"/>
          <w:bCs w:val="false"/>
          <w:i w:val="false"/>
          <w:iCs w:val="false"/>
          <w:color w:val="333333"/>
          <w:sz w:val="22"/>
          <w:szCs w:val="22"/>
        </w:rPr>
        <w:t xml:space="preserve">African skincare traditions span the continent's enormous geographic and cultural diversity. Common elements include the use of shea butter (from the Vitellaria paradoxa tree, rich in vitamins A, E, and F, and essential fatty acids) as a primary moisturizer and protectant, particularly prevalent in West Africa. Other traditional ingredients include argan oil (from Morocco, rich in vitamin E and oleic acid), baobab oil (from the baobab tree, high in omega fatty acids), marula oil (from Southern Africa, antioxidant-rich), black soap (from West Africa, made from plantain ash, cocoa pods, and shea butter for gentle cleansing and exfoliation), and rhassoul clay (from Morocco, for deep cleansing and mineral infusion).</w:t>
      </w:r>
    </w:p>
    <w:p>
      <w:pPr>
        <w:spacing w:after="160"/>
        <w:jc w:val="left"/>
      </w:pPr>
      <w:r>
        <w:rPr>
          <w:rFonts w:ascii="Arial" w:cs="Arial" w:eastAsia="Arial" w:hAnsi="Arial"/>
          <w:b w:val="false"/>
          <w:bCs w:val="false"/>
          <w:i w:val="false"/>
          <w:iCs w:val="false"/>
          <w:color w:val="333333"/>
          <w:sz w:val="22"/>
          <w:szCs w:val="22"/>
        </w:rPr>
        <w:t xml:space="preserve">Routines in African traditional skincare emphasize deep moisturization to protect against harsh sun and arid climates, natural oil-based protection, and community-transmitted herbal remedies. Modern adaptations integrate these traditional ingredients with contemporary formulation science, creating products that address the specific needs of melanin-rich skin, including hyperpigmentation management, keloid prevention, and moisture barrier support.</w:t>
      </w:r>
    </w:p>
    <w:p>
      <w:pPr>
        <w:pStyle w:val="Heading2"/>
        <w:spacing w:after="120" w:before="240"/>
      </w:pPr>
      <w:r>
        <w:rPr>
          <w:rFonts w:ascii="Arial" w:cs="Arial" w:eastAsia="Arial" w:hAnsi="Arial"/>
          <w:b/>
          <w:bCs/>
          <w:color w:val="2C3E50"/>
          <w:sz w:val="28"/>
          <w:szCs w:val="28"/>
        </w:rPr>
        <w:t xml:space="preserve">3.6 Middle Eastern and Mediterranean Skincare Traditions</w:t>
      </w:r>
    </w:p>
    <w:p>
      <w:pPr>
        <w:spacing w:after="160"/>
        <w:jc w:val="left"/>
      </w:pPr>
      <w:r>
        <w:rPr>
          <w:rFonts w:ascii="Arial" w:cs="Arial" w:eastAsia="Arial" w:hAnsi="Arial"/>
          <w:b w:val="false"/>
          <w:bCs w:val="false"/>
          <w:i w:val="false"/>
          <w:iCs w:val="false"/>
          <w:color w:val="333333"/>
          <w:sz w:val="22"/>
          <w:szCs w:val="22"/>
        </w:rPr>
        <w:t xml:space="preserve">Middle Eastern skincare draws from centuries of hammam (bathhouse) culture and desert climate adaptation. The hammam ritual includes: steam exposure to open pores, full-body exfoliation with a kessa glove and black soap (savon noir), application of rhassoul or ghassoul clay masks, and finishing with argan oil or rose water. Key ingredients include argan oil, oud-infused oils, frankincense resin (anti-inflammatory, believed to support skin regeneration), saffron (antioxidant, brightening), and dead sea mineral salts (rich in magnesium, calcium, and potassium). Mediterranean traditions similarly emphasize olive oil (rich in squalene and polyphenols), honey (humectant, antibacterial), and yogurt (lactic acid for gentle exfoliation).</w:t>
      </w:r>
    </w:p>
    <w:p>
      <w:r>
        <w:br w:type="page"/>
      </w:r>
    </w:p>
    <w:p>
      <w:pPr>
        <w:pStyle w:val="Heading1"/>
      </w:pPr>
      <w:r>
        <w:rPr>
          <w:rFonts w:ascii="Arial" w:cs="Arial" w:eastAsia="Arial" w:hAnsi="Arial"/>
          <w:b/>
          <w:bCs/>
          <w:color w:val="1B2A4A"/>
          <w:sz w:val="32"/>
          <w:szCs w:val="32"/>
        </w:rPr>
        <w:t xml:space="preserve">4. Dermatological Concern-Specific Routines</w:t>
      </w:r>
    </w:p>
    <w:p>
      <w:pPr>
        <w:pStyle w:val="Heading2"/>
        <w:spacing w:after="120" w:before="240"/>
      </w:pPr>
      <w:r>
        <w:rPr>
          <w:rFonts w:ascii="Arial" w:cs="Arial" w:eastAsia="Arial" w:hAnsi="Arial"/>
          <w:b/>
          <w:bCs/>
          <w:color w:val="2C3E50"/>
          <w:sz w:val="28"/>
          <w:szCs w:val="28"/>
        </w:rPr>
        <w:t xml:space="preserve">4.1 Acne-Focused Routine</w:t>
      </w:r>
    </w:p>
    <w:p>
      <w:pPr>
        <w:spacing w:after="160"/>
        <w:jc w:val="left"/>
      </w:pPr>
      <w:r>
        <w:rPr>
          <w:rFonts w:ascii="Arial" w:cs="Arial" w:eastAsia="Arial" w:hAnsi="Arial"/>
          <w:b w:val="false"/>
          <w:bCs w:val="false"/>
          <w:i w:val="false"/>
          <w:iCs w:val="false"/>
          <w:color w:val="333333"/>
          <w:sz w:val="22"/>
          <w:szCs w:val="22"/>
        </w:rPr>
        <w:t xml:space="preserve">Acne vulgaris affects up to 85% of people between ages 12-24 and persists into adulthood for many. A well-structured acne-focused routine targets the four pillars of acne pathogenesis: excess sebum production, follicular hyperkeratinization (pore clogging), Cutibacterium acnes proliferation, and inflammation.</w:t>
      </w:r>
    </w:p>
    <w:p>
      <w:pPr>
        <w:spacing w:after="160"/>
        <w:jc w:val="left"/>
      </w:pPr>
      <w:r>
        <w:rPr>
          <w:rFonts w:ascii="Arial" w:cs="Arial" w:eastAsia="Arial" w:hAnsi="Arial"/>
          <w:b w:val="false"/>
          <w:bCs w:val="false"/>
          <w:i w:val="false"/>
          <w:iCs w:val="false"/>
          <w:color w:val="333333"/>
          <w:sz w:val="22"/>
          <w:szCs w:val="22"/>
        </w:rPr>
        <w:t xml:space="preserve">AM Routine: (1) Gentle gel or foaming cleanser with salicylic acid (BHA, 0.5-2%) for pore-clearing; (2) Niacinamide serum (5-10%) to regulate sebum and reduce inflammation; (3) Lightweight, oil-free, non-comedogenic moisturizer; (4) Non-comedogenic SPF 30+ sunscreen. PM Routine: (1) Double cleanse if wearing makeup/sunscreen; (2) BHA or AHA exfoliant (2-3 times per week); (3) Benzoyl peroxide spot treatment (2.5-5%) or adapalene/retinoid (nightly as tolerated); (4) Non-comedogenic moisturizer. Prescription additions may include topical retinoids (tretinoin, adapalene, tazarotene), topical antibiotics (clindamycin, erythromycin), combination products (adapalene/benzoyl peroxide), or oral medications (isotretinoin, spironolactone, oral antibiotics).</w:t>
      </w:r>
    </w:p>
    <w:p>
      <w:pPr>
        <w:pStyle w:val="Heading2"/>
        <w:spacing w:after="120" w:before="240"/>
      </w:pPr>
      <w:r>
        <w:rPr>
          <w:rFonts w:ascii="Arial" w:cs="Arial" w:eastAsia="Arial" w:hAnsi="Arial"/>
          <w:b/>
          <w:bCs/>
          <w:color w:val="2C3E50"/>
          <w:sz w:val="28"/>
          <w:szCs w:val="28"/>
        </w:rPr>
        <w:t xml:space="preserve">4.2 Anti-Aging Routine</w:t>
      </w:r>
    </w:p>
    <w:p>
      <w:pPr>
        <w:spacing w:after="160"/>
        <w:jc w:val="left"/>
      </w:pPr>
      <w:r>
        <w:rPr>
          <w:rFonts w:ascii="Arial" w:cs="Arial" w:eastAsia="Arial" w:hAnsi="Arial"/>
          <w:b w:val="false"/>
          <w:bCs w:val="false"/>
          <w:i w:val="false"/>
          <w:iCs w:val="false"/>
          <w:color w:val="333333"/>
          <w:sz w:val="22"/>
          <w:szCs w:val="22"/>
        </w:rPr>
        <w:t xml:space="preserve">Anti-aging routines target the biological processes of chronological aging (intrinsic) and photoaging (extrinsic UV damage). The primary mechanisms include collagen and elastin degradation, reduced cell turnover, glycation of proteins, oxidative stress from free radicals, and telomere shortening. Evidence-based anti-aging actives include retinoids (the gold standard for stimulating collagen and accelerating cell turnover), vitamin C (L-ascorbic acid, for antioxidant protection and collagen synthesis cofactor), peptides (signal peptides like matrixyl to stimulate matrix protein production), alpha-hydroxy acids (glycolic acid, lactic acid for surface renewal), and growth factors (EGF, FGF for cellular regeneration).</w:t>
      </w:r>
    </w:p>
    <w:p>
      <w:pPr>
        <w:spacing w:after="160"/>
        <w:jc w:val="left"/>
      </w:pPr>
      <w:r>
        <w:rPr>
          <w:rFonts w:ascii="Arial" w:cs="Arial" w:eastAsia="Arial" w:hAnsi="Arial"/>
          <w:b w:val="false"/>
          <w:bCs w:val="false"/>
          <w:i w:val="false"/>
          <w:iCs w:val="false"/>
          <w:color w:val="333333"/>
          <w:sz w:val="22"/>
          <w:szCs w:val="22"/>
        </w:rPr>
        <w:t xml:space="preserve">AM Routine: (1) Gentle cleanser; (2) Vitamin C serum (10-20% L-ascorbic acid, ideally with vitamin E and ferulic acid for stabilization and synergy); (3) Hyaluronic acid serum for plumping hydration; (4) Peptide-enriched eye cream; (5) Moisturizer with ceramides and niacinamide; (6) Broad-spectrum SPF 50+. PM Routine: (1) Double cleanse; (2) Retinoid (start with 0.025% tretinoin or OTC retinol, titrate up to 0.05-0.1%); (3) Peptide serum; (4) Rich night cream with ceramides and squalane; (5) Eye cream with retinol or peptides.</w:t>
      </w:r>
    </w:p>
    <w:p>
      <w:pPr>
        <w:pStyle w:val="Heading2"/>
        <w:spacing w:after="120" w:before="240"/>
      </w:pPr>
      <w:r>
        <w:rPr>
          <w:rFonts w:ascii="Arial" w:cs="Arial" w:eastAsia="Arial" w:hAnsi="Arial"/>
          <w:b/>
          <w:bCs/>
          <w:color w:val="2C3E50"/>
          <w:sz w:val="28"/>
          <w:szCs w:val="28"/>
        </w:rPr>
        <w:t xml:space="preserve">4.3 Hyperpigmentation and Melasma Routine</w:t>
      </w:r>
    </w:p>
    <w:p>
      <w:pPr>
        <w:spacing w:after="160"/>
        <w:jc w:val="left"/>
      </w:pPr>
      <w:r>
        <w:rPr>
          <w:rFonts w:ascii="Arial" w:cs="Arial" w:eastAsia="Arial" w:hAnsi="Arial"/>
          <w:b w:val="false"/>
          <w:bCs w:val="false"/>
          <w:i w:val="false"/>
          <w:iCs w:val="false"/>
          <w:color w:val="333333"/>
          <w:sz w:val="22"/>
          <w:szCs w:val="22"/>
        </w:rPr>
        <w:t xml:space="preserve">Hyperpigmentation disorders, including melasma, post-inflammatory hyperpigmentation (PIH), sunspots (solar lentigines), and general uneven skin tone, require routines that target melanogenesis (melanin production) at multiple points in the pathway. Key actives include: tyrosinase inhibitors (vitamin C, arbutin, kojic acid, azelaic acid, tranexamic acid, licorice root extract), melanin transfer inhibitors (niacinamide), cell turnover accelerators (AHAs, retinoids), and antioxidants to prevent further UV-induced melanin triggers.</w:t>
      </w:r>
    </w:p>
    <w:p>
      <w:pPr>
        <w:spacing w:after="160"/>
        <w:jc w:val="left"/>
      </w:pPr>
      <w:r>
        <w:rPr>
          <w:rFonts w:ascii="Arial" w:cs="Arial" w:eastAsia="Arial" w:hAnsi="Arial"/>
          <w:b w:val="false"/>
          <w:bCs w:val="false"/>
          <w:i w:val="false"/>
          <w:iCs w:val="false"/>
          <w:color w:val="333333"/>
          <w:sz w:val="22"/>
          <w:szCs w:val="22"/>
        </w:rPr>
        <w:t xml:space="preserve">AM Routine: (1) Gentle cleanser; (2) Vitamin C serum (15-20%); (3) Tranexamic acid or azelaic acid (15-20%); (4) Niacinamide moisturizer (5%+); (5) SPF 50+ with iron oxide tint (iron oxide blocks visible light, which triggers melasma). PM Routine: (1) Gentle cleanser; (2) AHA exfoliant (glycolic 5-10%, 2-3 times per week); (3) Retinoid on alternate nights; (4) Arbutin or kojic acid serum; (5) Barrier-repairing night cream. Prescription additions: hydroquinone (2-4%, for limited duration), triple combination cream (hydroquinone + tretinoin + fluocinolone), oral tranexamic acid.</w:t>
      </w:r>
    </w:p>
    <w:p>
      <w:pPr>
        <w:spacing w:after="160"/>
        <w:jc w:val="left"/>
      </w:pPr>
      <w:r>
        <w:rPr>
          <w:rFonts w:ascii="Arial" w:cs="Arial" w:eastAsia="Arial" w:hAnsi="Arial"/>
          <w:b w:val="false"/>
          <w:bCs w:val="false"/>
          <w:i/>
          <w:iCs/>
          <w:color w:val="555555"/>
          <w:sz w:val="22"/>
          <w:szCs w:val="22"/>
        </w:rPr>
        <w:t xml:space="preserve">Clinical note: Fitzpatrick Types IV-VI are at higher risk for PIH from aggressive treatments. Routine must prioritize gentleness, and any new active should be introduced slowly with patch testing.</w:t>
      </w:r>
    </w:p>
    <w:p>
      <w:pPr>
        <w:pStyle w:val="Heading2"/>
        <w:spacing w:after="120" w:before="240"/>
      </w:pPr>
      <w:r>
        <w:rPr>
          <w:rFonts w:ascii="Arial" w:cs="Arial" w:eastAsia="Arial" w:hAnsi="Arial"/>
          <w:b/>
          <w:bCs/>
          <w:color w:val="2C3E50"/>
          <w:sz w:val="28"/>
          <w:szCs w:val="28"/>
        </w:rPr>
        <w:t xml:space="preserve">4.4 Rosacea Management Routine</w:t>
      </w:r>
    </w:p>
    <w:p>
      <w:pPr>
        <w:spacing w:after="160"/>
        <w:jc w:val="left"/>
      </w:pPr>
      <w:r>
        <w:rPr>
          <w:rFonts w:ascii="Arial" w:cs="Arial" w:eastAsia="Arial" w:hAnsi="Arial"/>
          <w:b w:val="false"/>
          <w:bCs w:val="false"/>
          <w:i w:val="false"/>
          <w:iCs w:val="false"/>
          <w:color w:val="333333"/>
          <w:sz w:val="22"/>
          <w:szCs w:val="22"/>
        </w:rPr>
        <w:t xml:space="preserve">Rosacea is a chronic inflammatory dermatosis characterized by centrofacial erythema, telangiectasia (visible blood vessels), papules, pustules, and in advanced cases, phymatous changes (rhinophyma). Rosacea-prone skin has a compromised barrier, elevated baseline inflammation, and hypersensitivity to common skincare ingredients. The skincare routine must be ultra-gentle, anti-inflammatory, barrier-supportive, and free of common triggers including alcohol, fragrance, menthol, witch hazel, eucalyptus, and sodium lauryl sulfate.</w:t>
      </w:r>
    </w:p>
    <w:p>
      <w:pPr>
        <w:spacing w:after="160"/>
        <w:jc w:val="left"/>
      </w:pPr>
      <w:r>
        <w:rPr>
          <w:rFonts w:ascii="Arial" w:cs="Arial" w:eastAsia="Arial" w:hAnsi="Arial"/>
          <w:b w:val="false"/>
          <w:bCs w:val="false"/>
          <w:i w:val="false"/>
          <w:iCs w:val="false"/>
          <w:color w:val="333333"/>
          <w:sz w:val="22"/>
          <w:szCs w:val="22"/>
        </w:rPr>
        <w:t xml:space="preserve">AM Routine: (1) Lukewarm water rinse or gentle cream/lotion cleanser (not foaming); (2) Azelaic acid (15-20%) for anti-inflammatory and anti-redness effects; (3) Ceramide and niacinamide moisturizer for barrier repair; (4) Mineral-only sunscreen (zinc oxide and/or titanium dioxide, SPF 30+) to avoid chemical sunscreen irritation. PM Routine: (1) Gentle cream cleanser; (2) Prescription topical if indicated (metronidazole, ivermectin, or azelaic acid); (3) Green tea or centella asiatica serum for antioxidant and anti-inflammatory support; (4) Rich barrier-repair cream with ceramides, cholesterol, and fatty acids. Retinoids can be introduced very cautiously once rosacea is controlled, starting with low-strength retinol mixed with moisturizer, applied every third night.</w:t>
      </w:r>
    </w:p>
    <w:p>
      <w:pPr>
        <w:pStyle w:val="Heading2"/>
        <w:spacing w:after="120" w:before="240"/>
      </w:pPr>
      <w:r>
        <w:rPr>
          <w:rFonts w:ascii="Arial" w:cs="Arial" w:eastAsia="Arial" w:hAnsi="Arial"/>
          <w:b/>
          <w:bCs/>
          <w:color w:val="2C3E50"/>
          <w:sz w:val="28"/>
          <w:szCs w:val="28"/>
        </w:rPr>
        <w:t xml:space="preserve">4.5 Eczema (Atopic Dermatitis) Routine</w:t>
      </w:r>
    </w:p>
    <w:p>
      <w:pPr>
        <w:spacing w:after="160"/>
        <w:jc w:val="left"/>
      </w:pPr>
      <w:r>
        <w:rPr>
          <w:rFonts w:ascii="Arial" w:cs="Arial" w:eastAsia="Arial" w:hAnsi="Arial"/>
          <w:b w:val="false"/>
          <w:bCs w:val="false"/>
          <w:i w:val="false"/>
          <w:iCs w:val="false"/>
          <w:color w:val="333333"/>
          <w:sz w:val="22"/>
          <w:szCs w:val="22"/>
        </w:rPr>
        <w:t xml:space="preserve">Eczema affects approximately 31.6 million Americans and is characterized by a genetically compromised skin barrier (filaggrin gene mutations in many cases), chronic inflammation, intense pruritus (itching), and susceptibility to secondary infection. The skincare routine for eczema is fundamentally a barrier-repair and moisture-sealing protocol.</w:t>
      </w:r>
    </w:p>
    <w:p>
      <w:pPr>
        <w:spacing w:after="160"/>
        <w:jc w:val="left"/>
      </w:pPr>
      <w:r>
        <w:rPr>
          <w:rFonts w:ascii="Arial" w:cs="Arial" w:eastAsia="Arial" w:hAnsi="Arial"/>
          <w:b w:val="false"/>
          <w:bCs w:val="false"/>
          <w:i w:val="false"/>
          <w:iCs w:val="false"/>
          <w:color w:val="333333"/>
          <w:sz w:val="22"/>
          <w:szCs w:val="22"/>
        </w:rPr>
        <w:t xml:space="preserve">Core routine: (1) Bathe in lukewarm (not hot) water for 5-10 minutes using a fragrance-free, soap-free cleanser (CeraVe, Vanicream, or Eucerin); (2) Pat skin partially dry immediately; (3) Apply prescription treatments if indicated (topical corticosteroids for flares, calcineurin inhibitors like tacrolimus/pimecrolimus for maintenance, or JAK inhibitors like ruxolitinib for resistant cases); (4) Immediately apply a thick, fragrance-free cream or ointment moisturizer (petroleum jelly, CeraVe Moisturizing Cream, or Vanicream) to damp skin to trap moisture; (5) Reapply moisturizer at least twice daily and after every hand wash. Additional measures include bleach baths (1/4-1/2 cup household bleach in a full bathtub, 2 times per week) for recurrent skin infections, wet wrap therapy for severe flares, and colloidal oatmeal products for itch relief.</w:t>
      </w:r>
    </w:p>
    <w:p>
      <w:pPr>
        <w:pStyle w:val="Heading2"/>
        <w:spacing w:after="120" w:before="240"/>
      </w:pPr>
      <w:r>
        <w:rPr>
          <w:rFonts w:ascii="Arial" w:cs="Arial" w:eastAsia="Arial" w:hAnsi="Arial"/>
          <w:b/>
          <w:bCs/>
          <w:color w:val="2C3E50"/>
          <w:sz w:val="28"/>
          <w:szCs w:val="28"/>
        </w:rPr>
        <w:t xml:space="preserve">4.6 Psoriasis Skincare Routine</w:t>
      </w:r>
    </w:p>
    <w:p>
      <w:pPr>
        <w:spacing w:after="160"/>
        <w:jc w:val="left"/>
      </w:pPr>
      <w:r>
        <w:rPr>
          <w:rFonts w:ascii="Arial" w:cs="Arial" w:eastAsia="Arial" w:hAnsi="Arial"/>
          <w:b w:val="false"/>
          <w:bCs w:val="false"/>
          <w:i w:val="false"/>
          <w:iCs w:val="false"/>
          <w:color w:val="333333"/>
          <w:sz w:val="22"/>
          <w:szCs w:val="22"/>
        </w:rPr>
        <w:t xml:space="preserve">Psoriasis is an immune-mediated chronic inflammatory condition characterized by hyperproliferation of keratinocytes, resulting in thick, scaly plaques. Skincare routines for psoriasis focus on scale removal, barrier maintenance, and anti-inflammatory support alongside systemic treatments. Core steps: (1) Gentle cleansing with coal tar-based or salicylic acid-based cleansers for scale softening; (2) Application of topical corticosteroids or vitamin D analogues (calcipotriene) as prescribed; (3) Thick emollient application (petroleum-based ointments preferred) to maintain hydration and reduce scaling; (4) SPF protection (some psoriasis treatments are photosensitizing). Adjunctive measures include UVB phototherapy (narrowband, 311nm), dead sea salt baths, and oatmeal baths for soothing.</w:t>
      </w:r>
    </w:p>
    <w:p>
      <w:pPr>
        <w:pStyle w:val="Heading2"/>
        <w:spacing w:after="120" w:before="240"/>
      </w:pPr>
      <w:r>
        <w:rPr>
          <w:rFonts w:ascii="Arial" w:cs="Arial" w:eastAsia="Arial" w:hAnsi="Arial"/>
          <w:b/>
          <w:bCs/>
          <w:color w:val="2C3E50"/>
          <w:sz w:val="28"/>
          <w:szCs w:val="28"/>
        </w:rPr>
        <w:t xml:space="preserve">4.7 Sensitive/Reactive Skin Routine</w:t>
      </w:r>
    </w:p>
    <w:p>
      <w:pPr>
        <w:spacing w:after="160"/>
        <w:jc w:val="left"/>
      </w:pPr>
      <w:r>
        <w:rPr>
          <w:rFonts w:ascii="Arial" w:cs="Arial" w:eastAsia="Arial" w:hAnsi="Arial"/>
          <w:b w:val="false"/>
          <w:bCs w:val="false"/>
          <w:i w:val="false"/>
          <w:iCs w:val="false"/>
          <w:color w:val="333333"/>
          <w:sz w:val="22"/>
          <w:szCs w:val="22"/>
        </w:rPr>
        <w:t xml:space="preserve">Sensitive skin is characterized by heightened neurosensory reactivity, with common symptoms including stinging, burning, tightness, and redness in response to products, environmental changes, or stress. The routine for sensitive skin follows a 'less is more' approach: (1) Gentle, fragrance-free, pH-balanced cream cleanser; (2) Minimal-ingredient moisturizer with barrier-supportive components (ceramides, squalane, glycerin, panthenol); (3) Mineral sunscreen (zinc oxide). Active ingredients should be introduced one at a time with 2-4 week intervals, starting at the lowest available concentration. Patch testing on the inner forearm for 7-10 days before facial application is recommended by the AAD. Avoid known sensitizers: fragrance, essential oils, alcohol denat, SLS/SLES, witch hazel, and menthol.</w:t>
      </w:r>
    </w:p>
    <w:p>
      <w:pPr>
        <w:pStyle w:val="Heading2"/>
        <w:spacing w:after="120" w:before="240"/>
      </w:pPr>
      <w:r>
        <w:rPr>
          <w:rFonts w:ascii="Arial" w:cs="Arial" w:eastAsia="Arial" w:hAnsi="Arial"/>
          <w:b/>
          <w:bCs/>
          <w:color w:val="2C3E50"/>
          <w:sz w:val="28"/>
          <w:szCs w:val="28"/>
        </w:rPr>
        <w:t xml:space="preserve">4.8 Barrier Repair Routine</w:t>
      </w:r>
    </w:p>
    <w:p>
      <w:pPr>
        <w:spacing w:after="160"/>
        <w:jc w:val="left"/>
      </w:pPr>
      <w:r>
        <w:rPr>
          <w:rFonts w:ascii="Arial" w:cs="Arial" w:eastAsia="Arial" w:hAnsi="Arial"/>
          <w:b w:val="false"/>
          <w:bCs w:val="false"/>
          <w:i w:val="false"/>
          <w:iCs w:val="false"/>
          <w:color w:val="333333"/>
          <w:sz w:val="22"/>
          <w:szCs w:val="22"/>
        </w:rPr>
        <w:t xml:space="preserve">A compromised skin barrier (impaired stratum corneum) presents as dryness, flaking, redness, stinging, increased transepidermal water loss (TEWL), and heightened sensitivity. Barrier repair routines are indicated after over-exfoliation, over-use of actives, aggressive professional treatments, or environmental damage. Protocol: (1) Stop all actives (retinoids, AHAs, BHAs, vitamin C) until barrier is restored (typically 2-6 weeks); (2) Cleanse only with water or the gentlest cream cleanser; (3) Apply a ceramide-dominant moisturizer containing the three essential lipids of the skin barrier: ceramides, cholesterol, and free fatty acids in approximately a 3:1:1 ratio; (4) Seal with an occlusive (petrolatum, squalane oil, or shea butter); (5) Mineral sunscreen only. Resume actives only when stinging and tightness have resolved, starting at the lowest concentrations.</w:t>
      </w:r>
    </w:p>
    <w:p>
      <w:r>
        <w:br w:type="page"/>
      </w:r>
    </w:p>
    <w:p>
      <w:pPr>
        <w:pStyle w:val="Heading1"/>
      </w:pPr>
      <w:r>
        <w:rPr>
          <w:rFonts w:ascii="Arial" w:cs="Arial" w:eastAsia="Arial" w:hAnsi="Arial"/>
          <w:b/>
          <w:bCs/>
          <w:color w:val="1B2A4A"/>
          <w:sz w:val="32"/>
          <w:szCs w:val="32"/>
        </w:rPr>
        <w:t xml:space="preserve">5. Trending Methodology-Based Routines</w:t>
      </w:r>
    </w:p>
    <w:p>
      <w:pPr>
        <w:pStyle w:val="Heading2"/>
        <w:spacing w:after="120" w:before="240"/>
      </w:pPr>
      <w:r>
        <w:rPr>
          <w:rFonts w:ascii="Arial" w:cs="Arial" w:eastAsia="Arial" w:hAnsi="Arial"/>
          <w:b/>
          <w:bCs/>
          <w:color w:val="2C3E50"/>
          <w:sz w:val="28"/>
          <w:szCs w:val="28"/>
        </w:rPr>
        <w:t xml:space="preserve">5.1 Skin Cycling</w:t>
      </w:r>
    </w:p>
    <w:p>
      <w:pPr>
        <w:spacing w:after="160"/>
        <w:jc w:val="left"/>
      </w:pPr>
      <w:r>
        <w:rPr>
          <w:rFonts w:ascii="Arial" w:cs="Arial" w:eastAsia="Arial" w:hAnsi="Arial"/>
          <w:b w:val="false"/>
          <w:bCs w:val="false"/>
          <w:i w:val="false"/>
          <w:iCs w:val="false"/>
          <w:color w:val="333333"/>
          <w:sz w:val="22"/>
          <w:szCs w:val="22"/>
        </w:rPr>
        <w:t xml:space="preserve">Skin cycling is a strategic rotation of active ingredients across a repeating multi-night cycle, popularized by dermatologist Dr. Whitney Bowe. The standard 4-night cycle consists of: Night 1 (Exfoliation Night) using an AHA or BHA exfoliant to remove dead cells and unclog pores; Night 2 (Retinoid Night) using a retinol or prescription retinoid to stimulate cell turnover and collagen; Nights 3 and 4 (Recovery Nights) using only barrier-supportive products (ceramide moisturizer, hyaluronic acid serum) to allow the skin to rest, repair, and recover from the active nights. The rationale is that spacing actives prevents the cumulative irritation that occurs when potent ingredients are applied nightly, making the routine suitable for sensitive skin types or beginners to active ingredients. The cycle length can be customized: some individuals may need 5-6 night cycles with more recovery time, while experienced users may shorten to a 3-night cycle.</w:t>
      </w:r>
    </w:p>
    <w:p>
      <w:pPr>
        <w:pStyle w:val="Heading2"/>
        <w:spacing w:after="120" w:before="240"/>
      </w:pPr>
      <w:r>
        <w:rPr>
          <w:rFonts w:ascii="Arial" w:cs="Arial" w:eastAsia="Arial" w:hAnsi="Arial"/>
          <w:b/>
          <w:bCs/>
          <w:color w:val="2C3E50"/>
          <w:sz w:val="28"/>
          <w:szCs w:val="28"/>
        </w:rPr>
        <w:t xml:space="preserve">5.2 Slugging</w:t>
      </w:r>
    </w:p>
    <w:p>
      <w:pPr>
        <w:spacing w:after="160"/>
        <w:jc w:val="left"/>
      </w:pPr>
      <w:r>
        <w:rPr>
          <w:rFonts w:ascii="Arial" w:cs="Arial" w:eastAsia="Arial" w:hAnsi="Arial"/>
          <w:b w:val="false"/>
          <w:bCs w:val="false"/>
          <w:i w:val="false"/>
          <w:iCs w:val="false"/>
          <w:color w:val="333333"/>
          <w:sz w:val="22"/>
          <w:szCs w:val="22"/>
        </w:rPr>
        <w:t xml:space="preserve">Slugging is the practice of applying a thick layer of an occlusive product, typically petroleum jelly (petrolatum), as the final step of the nighttime skincare routine. The occlusive layer creates a physical barrier that prevents transepidermal water loss (TEWL), trapping moisture from previously applied products and allowing the skin to deeply hydrate overnight. The technique is particularly beneficial for very dry or barrier-compromised skin. Cautions: slugging over active ingredients like retinoids or acids can increase their penetration and potency, potentially causing irritation; slugging is generally not recommended for acne-prone or oily skin as it can trap sebum, dead cells, and bacteria, leading to breakouts. Modified approaches include 'selective slugging' (applying occlusive only to dry patches) or 'short-contact slugging' (2-3 hours before bed rather than overnight).</w:t>
      </w:r>
    </w:p>
    <w:p>
      <w:pPr>
        <w:pStyle w:val="Heading2"/>
        <w:spacing w:after="120" w:before="240"/>
      </w:pPr>
      <w:r>
        <w:rPr>
          <w:rFonts w:ascii="Arial" w:cs="Arial" w:eastAsia="Arial" w:hAnsi="Arial"/>
          <w:b/>
          <w:bCs/>
          <w:color w:val="2C3E50"/>
          <w:sz w:val="28"/>
          <w:szCs w:val="28"/>
        </w:rPr>
        <w:t xml:space="preserve">5.3 Skinimalism (Skin Minimalism)</w:t>
      </w:r>
    </w:p>
    <w:p>
      <w:pPr>
        <w:spacing w:after="160"/>
        <w:jc w:val="left"/>
      </w:pPr>
      <w:r>
        <w:rPr>
          <w:rFonts w:ascii="Arial" w:cs="Arial" w:eastAsia="Arial" w:hAnsi="Arial"/>
          <w:b w:val="false"/>
          <w:bCs w:val="false"/>
          <w:i w:val="false"/>
          <w:iCs w:val="false"/>
          <w:color w:val="333333"/>
          <w:sz w:val="22"/>
          <w:szCs w:val="22"/>
        </w:rPr>
        <w:t xml:space="preserve">Skinimalism is a philosophy and trend that advocates for a radically simplified skincare routine using the fewest possible high-quality, multifunctional products. The movement arose in response to the complexity fatigue of multi-step routines and the rise of 'shelfie culture.' Core principles include: using 3-4 products maximum, choosing formulations that serve multiple functions (e.g., a moisturizer with SPF, a serum combining niacinamide and hyaluronic acid), embracing natural skin texture rather than pursuing 'perfection,' reducing product waste and environmental impact, and prioritizing long-term barrier health over short-term cosmetic effects. A typical skinimalist routine: (1) Gentle multi-purpose cleanser; (2) Multifunctional serum; (3) Moisturizer-SPF hybrid (AM) or night cream (PM).</w:t>
      </w:r>
    </w:p>
    <w:p>
      <w:pPr>
        <w:pStyle w:val="Heading2"/>
        <w:spacing w:after="120" w:before="240"/>
      </w:pPr>
      <w:r>
        <w:rPr>
          <w:rFonts w:ascii="Arial" w:cs="Arial" w:eastAsia="Arial" w:hAnsi="Arial"/>
          <w:b/>
          <w:bCs/>
          <w:color w:val="2C3E50"/>
          <w:sz w:val="28"/>
          <w:szCs w:val="28"/>
        </w:rPr>
        <w:t xml:space="preserve">5.4 Skin Fasting</w:t>
      </w:r>
    </w:p>
    <w:p>
      <w:pPr>
        <w:spacing w:after="160"/>
        <w:jc w:val="left"/>
      </w:pPr>
      <w:r>
        <w:rPr>
          <w:rFonts w:ascii="Arial" w:cs="Arial" w:eastAsia="Arial" w:hAnsi="Arial"/>
          <w:b w:val="false"/>
          <w:bCs w:val="false"/>
          <w:i w:val="false"/>
          <w:iCs w:val="false"/>
          <w:color w:val="333333"/>
          <w:sz w:val="22"/>
          <w:szCs w:val="22"/>
        </w:rPr>
        <w:t xml:space="preserve">Skin fasting is the practice of temporarily abstaining from skincare products to allow the skin to 'reset' its natural sebum production, pH balance, and barrier function. Proponents believe that overloading the skin with products can create dependency, suppress natural moisturizing factor (NMF) production, and overwhelm the skin barrier. The practice ranges from mild (eliminating one product at a time) to extreme (using only water for 1-4 days). Skin fasting can be useful as a diagnostic tool to identify which products in a routine are causing irritation or are unnecessary. However, dermatologists caution that certain essentials, particularly sunscreen, should never be skipped, and that skin fasting is not appropriate for those with active skin conditions (eczema, psoriasis, rosacea, acne under treatment).</w:t>
      </w:r>
    </w:p>
    <w:p>
      <w:pPr>
        <w:pStyle w:val="Heading2"/>
        <w:spacing w:after="120" w:before="240"/>
      </w:pPr>
      <w:r>
        <w:rPr>
          <w:rFonts w:ascii="Arial" w:cs="Arial" w:eastAsia="Arial" w:hAnsi="Arial"/>
          <w:b/>
          <w:bCs/>
          <w:color w:val="2C3E50"/>
          <w:sz w:val="28"/>
          <w:szCs w:val="28"/>
        </w:rPr>
        <w:t xml:space="preserve">5.5 Skip-Care (Skin Streaming)</w:t>
      </w:r>
    </w:p>
    <w:p>
      <w:pPr>
        <w:spacing w:after="160"/>
        <w:jc w:val="left"/>
      </w:pPr>
      <w:r>
        <w:rPr>
          <w:rFonts w:ascii="Arial" w:cs="Arial" w:eastAsia="Arial" w:hAnsi="Arial"/>
          <w:b w:val="false"/>
          <w:bCs w:val="false"/>
          <w:i w:val="false"/>
          <w:iCs w:val="false"/>
          <w:color w:val="333333"/>
          <w:sz w:val="22"/>
          <w:szCs w:val="22"/>
        </w:rPr>
        <w:t xml:space="preserve">Skip-care, also known as skin streaming, is a K-beauty-originated philosophy that condenses the traditional 10-step routine by identifying and eliminating redundant steps. Rather than using separate toner, essence, serum, and ampoule, a skip-care practitioner might use a single hydrating toner-essence hybrid and one targeted serum. The approach retains K-beauty's emphasis on gentle, hydration-focused care while dramatically reducing the number of products and application time. It represents a cultural evolution within K-beauty itself, acknowledging that product overload can compromise the skin barrier.</w:t>
      </w:r>
    </w:p>
    <w:p>
      <w:pPr>
        <w:pStyle w:val="Heading2"/>
        <w:spacing w:after="120" w:before="240"/>
      </w:pPr>
      <w:r>
        <w:rPr>
          <w:rFonts w:ascii="Arial" w:cs="Arial" w:eastAsia="Arial" w:hAnsi="Arial"/>
          <w:b/>
          <w:bCs/>
          <w:color w:val="2C3E50"/>
          <w:sz w:val="28"/>
          <w:szCs w:val="28"/>
        </w:rPr>
        <w:t xml:space="preserve">5.6 Sandwich Method (Buffering)</w:t>
      </w:r>
    </w:p>
    <w:p>
      <w:pPr>
        <w:spacing w:after="160"/>
        <w:jc w:val="left"/>
      </w:pPr>
      <w:r>
        <w:rPr>
          <w:rFonts w:ascii="Arial" w:cs="Arial" w:eastAsia="Arial" w:hAnsi="Arial"/>
          <w:b w:val="false"/>
          <w:bCs w:val="false"/>
          <w:i w:val="false"/>
          <w:iCs w:val="false"/>
          <w:color w:val="333333"/>
          <w:sz w:val="22"/>
          <w:szCs w:val="22"/>
        </w:rPr>
        <w:t xml:space="preserve">The sandwich method involves applying a layer of moisturizer before and after a potentially irritating active ingredient (typically a retinoid), effectively 'sandwiching' the active between two protective layers. This technique reduces direct contact between the active and the skin, buffering its intensity and minimizing irritation while still delivering benefits. The sequence is: (1) Cleanse; (2) Apply a thin layer of moisturizer; (3) Wait for absorption; (4) Apply retinoid; (5) Apply a second layer of moisturizer. This is particularly recommended for retinoid beginners, those with sensitive skin, or when introducing a higher-strength retinoid.</w:t>
      </w:r>
    </w:p>
    <w:p>
      <w:pPr>
        <w:pStyle w:val="Heading2"/>
        <w:spacing w:after="120" w:before="240"/>
      </w:pPr>
      <w:r>
        <w:rPr>
          <w:rFonts w:ascii="Arial" w:cs="Arial" w:eastAsia="Arial" w:hAnsi="Arial"/>
          <w:b/>
          <w:bCs/>
          <w:color w:val="2C3E50"/>
          <w:sz w:val="28"/>
          <w:szCs w:val="28"/>
        </w:rPr>
        <w:t xml:space="preserve">5.7 Glass Skin Routine</w:t>
      </w:r>
    </w:p>
    <w:p>
      <w:pPr>
        <w:spacing w:after="160"/>
        <w:jc w:val="left"/>
      </w:pPr>
      <w:r>
        <w:rPr>
          <w:rFonts w:ascii="Arial" w:cs="Arial" w:eastAsia="Arial" w:hAnsi="Arial"/>
          <w:b w:val="false"/>
          <w:bCs w:val="false"/>
          <w:i w:val="false"/>
          <w:iCs w:val="false"/>
          <w:color w:val="333333"/>
          <w:sz w:val="22"/>
          <w:szCs w:val="22"/>
        </w:rPr>
        <w:t xml:space="preserve">The glass skin routine, while rooted in K-beauty, has evolved into its own distinct protocol focused on achieving maximum translucency and luminosity. It emphasizes extreme hydration layering, chemical exfoliation for texture refinement, and dewy finishing products. Key steps include: (1) Thorough double cleanse; (2) Gentle chemical exfoliant (AHA or PHA); (3) Hydrating toner applied in multiple thin layers ('7-skin method'); (4) Niacinamide serum for pore refinement and brightening; (5) Hyaluronic acid essence; (6) Lightweight gel moisturizer; (7) Dewy SPF or makeup primer. The '7-skin method' (applying 7 layers of a watery toner) is a hallmark technique for achieving the deep hydration that creates the glass-like finish.</w:t>
      </w:r>
    </w:p>
    <w:p>
      <w:pPr>
        <w:pStyle w:val="Heading2"/>
        <w:spacing w:after="120" w:before="240"/>
      </w:pPr>
      <w:r>
        <w:rPr>
          <w:rFonts w:ascii="Arial" w:cs="Arial" w:eastAsia="Arial" w:hAnsi="Arial"/>
          <w:b/>
          <w:bCs/>
          <w:color w:val="2C3E50"/>
          <w:sz w:val="28"/>
          <w:szCs w:val="28"/>
        </w:rPr>
        <w:t xml:space="preserve">5.8 Skinimalism Meets Biohacking (2026 Trend)</w:t>
      </w:r>
    </w:p>
    <w:p>
      <w:pPr>
        <w:spacing w:after="160"/>
        <w:jc w:val="left"/>
      </w:pPr>
      <w:r>
        <w:rPr>
          <w:rFonts w:ascii="Arial" w:cs="Arial" w:eastAsia="Arial" w:hAnsi="Arial"/>
          <w:b w:val="false"/>
          <w:bCs w:val="false"/>
          <w:i w:val="false"/>
          <w:iCs w:val="false"/>
          <w:color w:val="333333"/>
          <w:sz w:val="22"/>
          <w:szCs w:val="22"/>
        </w:rPr>
        <w:t xml:space="preserve">The emerging 2026 trend fuses minimalist product philosophy with biotechnology-driven personalization. Rather than following generic routines, this approach uses AI-powered skin analysis tools, at-home microbiome testing kits, and wearable skin sensors to create biologically individualized protocols. The routine might include: (1) Microbiome-supportive cleanser with pre/probiotic ingredients; (2) A custom-blended serum using AI-recommended active concentrations; (3) Adaptive moisturizer with multi-functional barrier support; (4) Personalized SPF. LED phototherapy devices (red light at 630-660nm for collagen, blue light at 415nm for acne, near-infrared at 830nm for deep tissue repair) are increasingly integrated as at-home treatment steps.</w:t>
      </w:r>
    </w:p>
    <w:p>
      <w:r>
        <w:br w:type="page"/>
      </w:r>
    </w:p>
    <w:p>
      <w:pPr>
        <w:pStyle w:val="Heading1"/>
      </w:pPr>
      <w:r>
        <w:rPr>
          <w:rFonts w:ascii="Arial" w:cs="Arial" w:eastAsia="Arial" w:hAnsi="Arial"/>
          <w:b/>
          <w:bCs/>
          <w:color w:val="1B2A4A"/>
          <w:sz w:val="32"/>
          <w:szCs w:val="32"/>
        </w:rPr>
        <w:t xml:space="preserve">6. Demographic and Life-Stage-Specific Routines</w:t>
      </w:r>
    </w:p>
    <w:p>
      <w:pPr>
        <w:pStyle w:val="Heading2"/>
        <w:spacing w:after="120" w:before="240"/>
      </w:pPr>
      <w:r>
        <w:rPr>
          <w:rFonts w:ascii="Arial" w:cs="Arial" w:eastAsia="Arial" w:hAnsi="Arial"/>
          <w:b/>
          <w:bCs/>
          <w:color w:val="2C3E50"/>
          <w:sz w:val="28"/>
          <w:szCs w:val="28"/>
        </w:rPr>
        <w:t xml:space="preserve">6.1 Pediatric/Infant Skincare Routine</w:t>
      </w:r>
    </w:p>
    <w:p>
      <w:pPr>
        <w:spacing w:after="160"/>
        <w:jc w:val="left"/>
      </w:pPr>
      <w:r>
        <w:rPr>
          <w:rFonts w:ascii="Arial" w:cs="Arial" w:eastAsia="Arial" w:hAnsi="Arial"/>
          <w:b w:val="false"/>
          <w:bCs w:val="false"/>
          <w:i w:val="false"/>
          <w:iCs w:val="false"/>
          <w:color w:val="333333"/>
          <w:sz w:val="22"/>
          <w:szCs w:val="22"/>
        </w:rPr>
        <w:t xml:space="preserve">Infant skin is structurally and functionally immature: thinner stratum corneum, higher TEWL, less developed immune defenses, and higher pH than adult skin. The AAD recommends: lukewarm baths (5-10 minutes), fragrance-free gentle cleansers, immediate application of fragrance-free moisturizer to damp skin, mineral sunscreen (zinc oxide) only for infants over 6 months when sun avoidance is not possible, and avoidance of all fragranced products, essential oils, and unnecessary additives. For eczema-prone infants, daily emollient use from birth has been studied as a potential preventive measure.</w:t>
      </w:r>
    </w:p>
    <w:p>
      <w:pPr>
        <w:pStyle w:val="Heading2"/>
        <w:spacing w:after="120" w:before="240"/>
      </w:pPr>
      <w:r>
        <w:rPr>
          <w:rFonts w:ascii="Arial" w:cs="Arial" w:eastAsia="Arial" w:hAnsi="Arial"/>
          <w:b/>
          <w:bCs/>
          <w:color w:val="2C3E50"/>
          <w:sz w:val="28"/>
          <w:szCs w:val="28"/>
        </w:rPr>
        <w:t xml:space="preserve">6.2 Teen/Adolescent Skincare Routine</w:t>
      </w:r>
    </w:p>
    <w:p>
      <w:pPr>
        <w:spacing w:after="160"/>
        <w:jc w:val="left"/>
      </w:pPr>
      <w:r>
        <w:rPr>
          <w:rFonts w:ascii="Arial" w:cs="Arial" w:eastAsia="Arial" w:hAnsi="Arial"/>
          <w:b w:val="false"/>
          <w:bCs w:val="false"/>
          <w:i w:val="false"/>
          <w:iCs w:val="false"/>
          <w:color w:val="333333"/>
          <w:sz w:val="22"/>
          <w:szCs w:val="22"/>
        </w:rPr>
        <w:t xml:space="preserve">Adolescent skin undergoes hormonal surges (androgens, particularly testosterone and DHEA-S) that drive increased sebum production, making acne the primary concern. A suitable teen routine emphasizes simplicity and compliance: (1) Gentle cleanser with salicylic acid (AM and PM); (2) Oil-free, non-comedogenic moisturizer; (3) SPF 30+ sunscreen (AM); (4) Benzoyl peroxide spot treatment (PM, as needed). The routine should avoid over-complication that reduces adherence. Dermatologists recommend introducing retinoids (adapalene) for moderate acne and emphasize the importance of not picking or squeezing lesions to prevent scarring and PIH.</w:t>
      </w:r>
    </w:p>
    <w:p>
      <w:pPr>
        <w:pStyle w:val="Heading2"/>
        <w:spacing w:after="120" w:before="240"/>
      </w:pPr>
      <w:r>
        <w:rPr>
          <w:rFonts w:ascii="Arial" w:cs="Arial" w:eastAsia="Arial" w:hAnsi="Arial"/>
          <w:b/>
          <w:bCs/>
          <w:color w:val="2C3E50"/>
          <w:sz w:val="28"/>
          <w:szCs w:val="28"/>
        </w:rPr>
        <w:t xml:space="preserve">6.3 Twenties Preventive Routine</w:t>
      </w:r>
    </w:p>
    <w:p>
      <w:pPr>
        <w:spacing w:after="160"/>
        <w:jc w:val="left"/>
      </w:pPr>
      <w:r>
        <w:rPr>
          <w:rFonts w:ascii="Arial" w:cs="Arial" w:eastAsia="Arial" w:hAnsi="Arial"/>
          <w:b w:val="false"/>
          <w:bCs w:val="false"/>
          <w:i w:val="false"/>
          <w:iCs w:val="false"/>
          <w:color w:val="333333"/>
          <w:sz w:val="22"/>
          <w:szCs w:val="22"/>
        </w:rPr>
        <w:t xml:space="preserve">The twenties are the ideal decade to establish a proactive skincare routine focused on prevention. Collagen production begins declining at approximately 1% per year starting in the mid-20s, and cumulative UV damage begins manifesting. The recommended routine: (1) Gentle cleanser; (2) Vitamin C serum (AM, for antioxidant photoprotection); (3) Lightweight moisturizer; (4) SPF 30-50; (5) Retinol (PM, starting at 0.25-0.5% to build tolerance). This decade is also optimal for establishing sunscreen as a non-negotiable daily habit and beginning antioxidant use that will pay dividends for decades.</w:t>
      </w:r>
    </w:p>
    <w:p>
      <w:pPr>
        <w:pStyle w:val="Heading2"/>
        <w:spacing w:after="120" w:before="240"/>
      </w:pPr>
      <w:r>
        <w:rPr>
          <w:rFonts w:ascii="Arial" w:cs="Arial" w:eastAsia="Arial" w:hAnsi="Arial"/>
          <w:b/>
          <w:bCs/>
          <w:color w:val="2C3E50"/>
          <w:sz w:val="28"/>
          <w:szCs w:val="28"/>
        </w:rPr>
        <w:t xml:space="preserve">6.4 Thirties and Forties Corrective-Preventive Routine</w:t>
      </w:r>
    </w:p>
    <w:p>
      <w:pPr>
        <w:spacing w:after="160"/>
        <w:jc w:val="left"/>
      </w:pPr>
      <w:r>
        <w:rPr>
          <w:rFonts w:ascii="Arial" w:cs="Arial" w:eastAsia="Arial" w:hAnsi="Arial"/>
          <w:b w:val="false"/>
          <w:bCs w:val="false"/>
          <w:i w:val="false"/>
          <w:iCs w:val="false"/>
          <w:color w:val="333333"/>
          <w:sz w:val="22"/>
          <w:szCs w:val="22"/>
        </w:rPr>
        <w:t xml:space="preserve">By the thirties, early signs of photoaging become visible: fine lines around the eyes and forehead, early hyperpigmentation, and the beginning of volume loss. Routines should escalate the intensity of anti-aging actives: prescription-strength retinoids (tretinoin 0.025-0.05%), higher concentrations of vitamin C (15-20% L-ascorbic acid), peptide serums, and dedicated eye cream. Chemical exfoliation with glycolic acid (10-20%) can be introduced 2-3 times weekly. In the forties, collagen loss accelerates, skin becomes drier, and hormonal changes (perimenopause) may trigger adult acne or melasma. Richer moisturizers, growth factor serums, and more aggressive retinoid use (tretinoin 0.05-0.1%) become appropriate.</w:t>
      </w:r>
    </w:p>
    <w:p>
      <w:pPr>
        <w:pStyle w:val="Heading2"/>
        <w:spacing w:after="120" w:before="240"/>
      </w:pPr>
      <w:r>
        <w:rPr>
          <w:rFonts w:ascii="Arial" w:cs="Arial" w:eastAsia="Arial" w:hAnsi="Arial"/>
          <w:b/>
          <w:bCs/>
          <w:color w:val="2C3E50"/>
          <w:sz w:val="28"/>
          <w:szCs w:val="28"/>
        </w:rPr>
        <w:t xml:space="preserve">6.5 Fifties, Sixties, and Beyond: Mature Skin Routine</w:t>
      </w:r>
    </w:p>
    <w:p>
      <w:pPr>
        <w:spacing w:after="160"/>
        <w:jc w:val="left"/>
      </w:pPr>
      <w:r>
        <w:rPr>
          <w:rFonts w:ascii="Arial" w:cs="Arial" w:eastAsia="Arial" w:hAnsi="Arial"/>
          <w:b w:val="false"/>
          <w:bCs w:val="false"/>
          <w:i w:val="false"/>
          <w:iCs w:val="false"/>
          <w:color w:val="333333"/>
          <w:sz w:val="22"/>
          <w:szCs w:val="22"/>
        </w:rPr>
        <w:t xml:space="preserve">Post-menopausal skin undergoes dramatic changes due to estrogen decline: up to 30% loss of dermal collagen in the first 5 years post-menopause, thinning of the epidermis, reduced sebum production, and impaired wound healing. The routine should emphasize: (1) Cream cleanser (never foaming); (2) Peptide and growth factor serums for collagen stimulation; (3) Rich moisturizer with ceramides, squalane, and shea butter; (4) SPF 30+ daily; (5) Retinoid (lower frequency if skin is thinning, e.g., every other night); (6) Targeted treatments for age spots (vitamin C, tranexamic acid, prescription hydroquinone). In-office treatments like microneedling, PRP (platelet-rich plasma), and fractionated laser resurfacing may complement the at-home routine.</w:t>
      </w:r>
    </w:p>
    <w:p>
      <w:pPr>
        <w:pStyle w:val="Heading2"/>
        <w:spacing w:after="120" w:before="240"/>
      </w:pPr>
      <w:r>
        <w:rPr>
          <w:rFonts w:ascii="Arial" w:cs="Arial" w:eastAsia="Arial" w:hAnsi="Arial"/>
          <w:b/>
          <w:bCs/>
          <w:color w:val="2C3E50"/>
          <w:sz w:val="28"/>
          <w:szCs w:val="28"/>
        </w:rPr>
        <w:t xml:space="preserve">6.6 Men's Skincare Routine</w:t>
      </w:r>
    </w:p>
    <w:p>
      <w:pPr>
        <w:spacing w:after="160"/>
        <w:jc w:val="left"/>
      </w:pPr>
      <w:r>
        <w:rPr>
          <w:rFonts w:ascii="Arial" w:cs="Arial" w:eastAsia="Arial" w:hAnsi="Arial"/>
          <w:b w:val="false"/>
          <w:bCs w:val="false"/>
          <w:i w:val="false"/>
          <w:iCs w:val="false"/>
          <w:color w:val="333333"/>
          <w:sz w:val="22"/>
          <w:szCs w:val="22"/>
        </w:rPr>
        <w:t xml:space="preserve">Male skin differs physiologically from female skin: approximately 25% thicker dermis, higher collagen density (though it declines steadily rather than sharply at menopause), higher sebum production due to androgens, and regular microtrauma from shaving. The AAD recommends for men: (1) Cleanser based on skin type (gel for oily, cream for dry); (2) Moisturizer (applied to damp skin post-shave); (3) SPF 30+ sunscreen daily. Extended routine additions: pre-shave oil or cream for razor burn prevention, niacinamide serum for pore minimization and PIH from razor bumps, retinol for anti-aging (male skin tolerates higher initial concentrations due to thickness), and targeted treatment for pseudofolliculitis barbae (razor bumps, particularly common in men with coily/curly hair).</w:t>
      </w:r>
    </w:p>
    <w:p>
      <w:pPr>
        <w:pStyle w:val="Heading2"/>
        <w:spacing w:after="120" w:before="240"/>
      </w:pPr>
      <w:r>
        <w:rPr>
          <w:rFonts w:ascii="Arial" w:cs="Arial" w:eastAsia="Arial" w:hAnsi="Arial"/>
          <w:b/>
          <w:bCs/>
          <w:color w:val="2C3E50"/>
          <w:sz w:val="28"/>
          <w:szCs w:val="28"/>
        </w:rPr>
        <w:t xml:space="preserve">6.7 Pregnancy-Safe Skincare Routine</w:t>
      </w:r>
    </w:p>
    <w:p>
      <w:pPr>
        <w:spacing w:after="160"/>
        <w:jc w:val="left"/>
      </w:pPr>
      <w:r>
        <w:rPr>
          <w:rFonts w:ascii="Arial" w:cs="Arial" w:eastAsia="Arial" w:hAnsi="Arial"/>
          <w:b w:val="false"/>
          <w:bCs w:val="false"/>
          <w:i w:val="false"/>
          <w:iCs w:val="false"/>
          <w:color w:val="333333"/>
          <w:sz w:val="22"/>
          <w:szCs w:val="22"/>
        </w:rPr>
        <w:t xml:space="preserve">Pregnancy necessitates modification of the skincare routine due to hormonal changes affecting the skin and the need to avoid teratogenic ingredients. Ingredients to AVOID: retinoids (all forms, oral and topical, due to teratogenicity), salicylic acid in high concentrations (low-concentration face wash generally considered safe), hydroquinone (systemic absorption concerns), chemical sunscreens (oxybenzone in particular, due to endocrine disruption concerns), and high-dose benzoyl peroxide.</w:t>
      </w:r>
    </w:p>
    <w:p>
      <w:pPr>
        <w:spacing w:after="160"/>
        <w:jc w:val="left"/>
      </w:pPr>
      <w:r>
        <w:rPr>
          <w:rFonts w:ascii="Arial" w:cs="Arial" w:eastAsia="Arial" w:hAnsi="Arial"/>
          <w:b w:val="false"/>
          <w:bCs w:val="false"/>
          <w:i w:val="false"/>
          <w:iCs w:val="false"/>
          <w:color w:val="333333"/>
          <w:sz w:val="22"/>
          <w:szCs w:val="22"/>
        </w:rPr>
        <w:t xml:space="preserve">Safe pregnancy routine: (1) Gentle cleanser; (2) Azelaic acid (10-20%, Pregnancy Category B, safe for acne and melasma); (3) Vitamin C serum (safe, beneficial for melasma prevention); (4) Niacinamide moisturizer (safe, anti-pigmentation); (5) Mineral sunscreen with zinc oxide and/or titanium dioxide (SPF 30+, with iron oxide tint for melasma prevention). For pregnancy acne, glycolic acid (low concentration, topical use) and azelaic acid are first-line options. For melasma, strict sun protection is paramount as it is the single most effective preventive measure.</w:t>
      </w:r>
    </w:p>
    <w:p>
      <w:pPr>
        <w:pStyle w:val="Heading2"/>
        <w:spacing w:after="120" w:before="240"/>
      </w:pPr>
      <w:r>
        <w:rPr>
          <w:rFonts w:ascii="Arial" w:cs="Arial" w:eastAsia="Arial" w:hAnsi="Arial"/>
          <w:b/>
          <w:bCs/>
          <w:color w:val="2C3E50"/>
          <w:sz w:val="28"/>
          <w:szCs w:val="28"/>
        </w:rPr>
        <w:t xml:space="preserve">6.8 Pre-Wedding/Bridal Skincare Routine</w:t>
      </w:r>
    </w:p>
    <w:p>
      <w:pPr>
        <w:spacing w:after="160"/>
        <w:jc w:val="left"/>
      </w:pPr>
      <w:r>
        <w:rPr>
          <w:rFonts w:ascii="Arial" w:cs="Arial" w:eastAsia="Arial" w:hAnsi="Arial"/>
          <w:b w:val="false"/>
          <w:bCs w:val="false"/>
          <w:i w:val="false"/>
          <w:iCs w:val="false"/>
          <w:color w:val="333333"/>
          <w:sz w:val="22"/>
          <w:szCs w:val="22"/>
        </w:rPr>
        <w:t xml:space="preserve">Bridal skincare is a time-bound, goal-oriented routine designed to achieve optimal skin condition for the wedding day. The ideal timeline begins 6-12 months prior with a dermatological consultation to assess skin, establish a baseline routine, and address any active concerns (acne, scarring, pigmentation). The phased approach: Months 6-12: introduce retinoids, address acne and scarring, begin in-office treatments (chemical peels, laser, microneedling); Months 3-6: refine routine, continue treatments, establish consistency; Month 1-3: avoid introducing any new products or aggressive treatments; Final 2 weeks: focus exclusively on hydration, gentle care, no new products; Wedding day morning: gentle cleanse, hydrating mask, vitamin C serum, moisturizer, SPF, then makeup. Critical rule: never try a new product or treatment within 4-6 weeks of the wedding.</w:t>
      </w:r>
    </w:p>
    <w:p>
      <w:r>
        <w:br w:type="page"/>
      </w:r>
    </w:p>
    <w:p>
      <w:pPr>
        <w:pStyle w:val="Heading1"/>
      </w:pPr>
      <w:r>
        <w:rPr>
          <w:rFonts w:ascii="Arial" w:cs="Arial" w:eastAsia="Arial" w:hAnsi="Arial"/>
          <w:b/>
          <w:bCs/>
          <w:color w:val="1B2A4A"/>
          <w:sz w:val="32"/>
          <w:szCs w:val="32"/>
        </w:rPr>
        <w:t xml:space="preserve">7. Body Zone-Specific Skincare Routines</w:t>
      </w:r>
    </w:p>
    <w:p>
      <w:pPr>
        <w:pStyle w:val="Heading2"/>
        <w:spacing w:after="120" w:before="240"/>
      </w:pPr>
      <w:r>
        <w:rPr>
          <w:rFonts w:ascii="Arial" w:cs="Arial" w:eastAsia="Arial" w:hAnsi="Arial"/>
          <w:b/>
          <w:bCs/>
          <w:color w:val="2C3E50"/>
          <w:sz w:val="28"/>
          <w:szCs w:val="28"/>
        </w:rPr>
        <w:t xml:space="preserve">7.1 Body Skincare Routine</w:t>
      </w:r>
    </w:p>
    <w:p>
      <w:pPr>
        <w:spacing w:after="160"/>
        <w:jc w:val="left"/>
      </w:pPr>
      <w:r>
        <w:rPr>
          <w:rFonts w:ascii="Arial" w:cs="Arial" w:eastAsia="Arial" w:hAnsi="Arial"/>
          <w:b w:val="false"/>
          <w:bCs w:val="false"/>
          <w:i w:val="false"/>
          <w:iCs w:val="false"/>
          <w:color w:val="333333"/>
          <w:sz w:val="22"/>
          <w:szCs w:val="22"/>
        </w:rPr>
        <w:t xml:space="preserve">Body skin is thicker than facial skin in most areas but still requires attention, particularly for conditions like keratosis pilaris (KP), body acne, dry skin, and stretch marks. A comprehensive body routine includes: (1) Gentle body wash (daily, or soap-free cleanser for dry/eczema-prone skin); (2) Chemical exfoliation with AHA or BHA body lotions (glycolic acid, lactic acid, salicylic acid) 2-3 times per week for KP or body acne; (3) Body moisturizer immediately after showering on damp skin; (4) Targeted treatments (retinol body lotion for texture and aging, benzoyl peroxide wash for body acne); (5) SPF on all exposed areas.</w:t>
      </w:r>
    </w:p>
    <w:p>
      <w:pPr>
        <w:pStyle w:val="Heading2"/>
        <w:spacing w:after="120" w:before="240"/>
      </w:pPr>
      <w:r>
        <w:rPr>
          <w:rFonts w:ascii="Arial" w:cs="Arial" w:eastAsia="Arial" w:hAnsi="Arial"/>
          <w:b/>
          <w:bCs/>
          <w:color w:val="2C3E50"/>
          <w:sz w:val="28"/>
          <w:szCs w:val="28"/>
        </w:rPr>
        <w:t xml:space="preserve">7.2 Neck and Decolletage Routine</w:t>
      </w:r>
    </w:p>
    <w:p>
      <w:pPr>
        <w:spacing w:after="160"/>
        <w:jc w:val="left"/>
      </w:pPr>
      <w:r>
        <w:rPr>
          <w:rFonts w:ascii="Arial" w:cs="Arial" w:eastAsia="Arial" w:hAnsi="Arial"/>
          <w:b w:val="false"/>
          <w:bCs w:val="false"/>
          <w:i w:val="false"/>
          <w:iCs w:val="false"/>
          <w:color w:val="333333"/>
          <w:sz w:val="22"/>
          <w:szCs w:val="22"/>
        </w:rPr>
        <w:t xml:space="preserve">The skin of the neck and chest (decolletage) is thinner and more delicate than facial skin, with fewer sebaceous glands and less subcutaneous fat. It is often the first area to show visible signs of photoaging, including crepey texture, horizontal lines, and sun spots. This area is frequently neglected in skincare routines. Recommended approach: extend all facial products (cleanser, serum, moisturizer, SPF) down to the neck and chest. Specific additions: retinol serum (start at low concentration due to sensitivity), vitamin C for antioxidant protection, and peptide-rich neck creams formulated for the thinner skin of this area.</w:t>
      </w:r>
    </w:p>
    <w:p>
      <w:pPr>
        <w:pStyle w:val="Heading2"/>
        <w:spacing w:after="120" w:before="240"/>
      </w:pPr>
      <w:r>
        <w:rPr>
          <w:rFonts w:ascii="Arial" w:cs="Arial" w:eastAsia="Arial" w:hAnsi="Arial"/>
          <w:b/>
          <w:bCs/>
          <w:color w:val="2C3E50"/>
          <w:sz w:val="28"/>
          <w:szCs w:val="28"/>
        </w:rPr>
        <w:t xml:space="preserve">7.3 Hand Skincare Routine</w:t>
      </w:r>
    </w:p>
    <w:p>
      <w:pPr>
        <w:spacing w:after="160"/>
        <w:jc w:val="left"/>
      </w:pPr>
      <w:r>
        <w:rPr>
          <w:rFonts w:ascii="Arial" w:cs="Arial" w:eastAsia="Arial" w:hAnsi="Arial"/>
          <w:b w:val="false"/>
          <w:bCs w:val="false"/>
          <w:i w:val="false"/>
          <w:iCs w:val="false"/>
          <w:color w:val="333333"/>
          <w:sz w:val="22"/>
          <w:szCs w:val="22"/>
        </w:rPr>
        <w:t xml:space="preserve">Hands are one of the first areas to show age due to thin skin, minimal subcutaneous fat, and constant environmental exposure. Hand care routine: (1) Gentle hand wash; (2) Hand cream applied after every wash (with ceramides, glycerin, or shea butter); (3) SPF 30+ applied to the backs of hands every morning and reapplied throughout the day; (4) Nighttime treatment with retinol hand cream or glycolic acid hand cream for age spots, covered with cotton gloves for enhanced absorption. For eczema-prone hands: fragrance-free emollient after every water exposure, protective gloves during cleaning and dishwashing.</w:t>
      </w:r>
    </w:p>
    <w:p>
      <w:pPr>
        <w:pStyle w:val="Heading2"/>
        <w:spacing w:after="120" w:before="240"/>
      </w:pPr>
      <w:r>
        <w:rPr>
          <w:rFonts w:ascii="Arial" w:cs="Arial" w:eastAsia="Arial" w:hAnsi="Arial"/>
          <w:b/>
          <w:bCs/>
          <w:color w:val="2C3E50"/>
          <w:sz w:val="28"/>
          <w:szCs w:val="28"/>
        </w:rPr>
        <w:t xml:space="preserve">7.4 Lip Skincare Routine</w:t>
      </w:r>
    </w:p>
    <w:p>
      <w:pPr>
        <w:spacing w:after="160"/>
        <w:jc w:val="left"/>
      </w:pPr>
      <w:r>
        <w:rPr>
          <w:rFonts w:ascii="Arial" w:cs="Arial" w:eastAsia="Arial" w:hAnsi="Arial"/>
          <w:b w:val="false"/>
          <w:bCs w:val="false"/>
          <w:i w:val="false"/>
          <w:iCs w:val="false"/>
          <w:color w:val="333333"/>
          <w:sz w:val="22"/>
          <w:szCs w:val="22"/>
        </w:rPr>
        <w:t xml:space="preserve">Lip skin lacks melanocytes (minimal UV protection), sebaceous glands (no natural oil production), and has a much thinner stratum corneum than surrounding facial skin. Routine: (1) Gentle physical exfoliation with a soft brush or sugar scrub (1-2 times per week); (2) Hydrating lip serum or treatment with hyaluronic acid or ceramides; (3) Occlusive lip balm (petroleum jelly, beeswax, or shea butter-based) applied throughout the day; (4) SPF lip balm (SPF 30+) for daytime. Avoid: lip products with menthol, camphor, phenol, or salicylic acid, which can cause a cycle of irritation and dryness.</w:t>
      </w:r>
    </w:p>
    <w:p>
      <w:pPr>
        <w:pStyle w:val="Heading2"/>
        <w:spacing w:after="120" w:before="240"/>
      </w:pPr>
      <w:r>
        <w:rPr>
          <w:rFonts w:ascii="Arial" w:cs="Arial" w:eastAsia="Arial" w:hAnsi="Arial"/>
          <w:b/>
          <w:bCs/>
          <w:color w:val="2C3E50"/>
          <w:sz w:val="28"/>
          <w:szCs w:val="28"/>
        </w:rPr>
        <w:t xml:space="preserve">7.5 Foot Skincare Routine</w:t>
      </w:r>
    </w:p>
    <w:p>
      <w:pPr>
        <w:spacing w:after="160"/>
        <w:jc w:val="left"/>
      </w:pPr>
      <w:r>
        <w:rPr>
          <w:rFonts w:ascii="Arial" w:cs="Arial" w:eastAsia="Arial" w:hAnsi="Arial"/>
          <w:b w:val="false"/>
          <w:bCs w:val="false"/>
          <w:i w:val="false"/>
          <w:iCs w:val="false"/>
          <w:color w:val="333333"/>
          <w:sz w:val="22"/>
          <w:szCs w:val="22"/>
        </w:rPr>
        <w:t xml:space="preserve">Foot skin, particularly on the heels and soles, is the thickest on the body and prone to callus formation, cracking, and fungal infections. Routine: (1) Daily wash with antifungal soap or gentle cleanser; (2) Exfoliation of calluses with pumice stone or foot file during or after showering (2-3 times per week); (3) Chemical exfoliant with urea (10-40%) or salicylic acid for persistent hyperkeratosis; (4) Thick emollient cream (with urea, glycerin, or lactic acid) applied after bathing; (5) Cotton socks worn overnight for enhanced absorption. For cracked heels: apply petroleum jelly or thick heel balm and cover with occlusive dressing overnight.</w:t>
      </w:r>
    </w:p>
    <w:p>
      <w:pPr>
        <w:pStyle w:val="Heading2"/>
        <w:spacing w:after="120" w:before="240"/>
      </w:pPr>
      <w:r>
        <w:rPr>
          <w:rFonts w:ascii="Arial" w:cs="Arial" w:eastAsia="Arial" w:hAnsi="Arial"/>
          <w:b/>
          <w:bCs/>
          <w:color w:val="2C3E50"/>
          <w:sz w:val="28"/>
          <w:szCs w:val="28"/>
        </w:rPr>
        <w:t xml:space="preserve">7.6 Scalp Skincare Routine</w:t>
      </w:r>
    </w:p>
    <w:p>
      <w:pPr>
        <w:spacing w:after="160"/>
        <w:jc w:val="left"/>
      </w:pPr>
      <w:r>
        <w:rPr>
          <w:rFonts w:ascii="Arial" w:cs="Arial" w:eastAsia="Arial" w:hAnsi="Arial"/>
          <w:b w:val="false"/>
          <w:bCs w:val="false"/>
          <w:i w:val="false"/>
          <w:iCs w:val="false"/>
          <w:color w:val="333333"/>
          <w:sz w:val="22"/>
          <w:szCs w:val="22"/>
        </w:rPr>
        <w:t xml:space="preserve">The scalp is an extension of facial skin and shares many of the same concerns: sebum overproduction, inflammation (seborrheic dermatitis), dryness, and sensitivity. Scalp skincare has gained prominence as a distinct category. Routine: (1) Clarifying shampoo or scalp scrub (1-2 times per week) to remove product buildup and dead cells; (2) Targeted shampoo for specific concerns (zinc pyrithione or ketoconazole for dandruff/seborrheic dermatitis, salicylic acid for scaling, coal tar for psoriasis); (3) Scalp serum or tonic (niacinamide, salicylic acid, or tea tree oil-based); (4) Conditioner applied mid-lengths to ends (not scalp); (5) SPF spray or hat protection for exposed scalp areas.</w:t>
      </w:r>
    </w:p>
    <w:p>
      <w:r>
        <w:br w:type="page"/>
      </w:r>
    </w:p>
    <w:p>
      <w:pPr>
        <w:pStyle w:val="Heading1"/>
      </w:pPr>
      <w:r>
        <w:rPr>
          <w:rFonts w:ascii="Arial" w:cs="Arial" w:eastAsia="Arial" w:hAnsi="Arial"/>
          <w:b/>
          <w:bCs/>
          <w:color w:val="1B2A4A"/>
          <w:sz w:val="32"/>
          <w:szCs w:val="32"/>
        </w:rPr>
        <w:t xml:space="preserve">8. Timing and Environmental-Based Routines</w:t>
      </w:r>
    </w:p>
    <w:p>
      <w:pPr>
        <w:pStyle w:val="Heading2"/>
        <w:spacing w:after="120" w:before="240"/>
      </w:pPr>
      <w:r>
        <w:rPr>
          <w:rFonts w:ascii="Arial" w:cs="Arial" w:eastAsia="Arial" w:hAnsi="Arial"/>
          <w:b/>
          <w:bCs/>
          <w:color w:val="2C3E50"/>
          <w:sz w:val="28"/>
          <w:szCs w:val="28"/>
        </w:rPr>
        <w:t xml:space="preserve">8.1 Morning (AM) Routine Philosophy</w:t>
      </w:r>
    </w:p>
    <w:p>
      <w:pPr>
        <w:spacing w:after="160"/>
        <w:jc w:val="left"/>
      </w:pPr>
      <w:r>
        <w:rPr>
          <w:rFonts w:ascii="Arial" w:cs="Arial" w:eastAsia="Arial" w:hAnsi="Arial"/>
          <w:b w:val="false"/>
          <w:bCs w:val="false"/>
          <w:i w:val="false"/>
          <w:iCs w:val="false"/>
          <w:color w:val="333333"/>
          <w:sz w:val="22"/>
          <w:szCs w:val="22"/>
        </w:rPr>
        <w:t xml:space="preserve">The morning routine's primary goals are protection and defense. The skin faces environmental aggressors throughout the day: UV radiation, pollution (particulate matter, ozone, volatile organic compounds), blue light (HEV light from screens), and dehydration from air conditioning and wind. The AM routine should focus on: (1) Gentle cleansing to remove overnight sebum and product residue; (2) Antioxidant defense (vitamin C, vitamin E, ferulic acid, niacinamide, resveratrol) to neutralize free radicals; (3) Hydration with lightweight, non-comedogenic moisturizer; (4) Sunscreen as the absolute final step. Morning is NOT the optimal time for retinoids (UV-degradable and photosensitizing), heavy exfoliants, or occlusive products that interfere with sunscreen application.</w:t>
      </w:r>
    </w:p>
    <w:p>
      <w:pPr>
        <w:pStyle w:val="Heading2"/>
        <w:spacing w:after="120" w:before="240"/>
      </w:pPr>
      <w:r>
        <w:rPr>
          <w:rFonts w:ascii="Arial" w:cs="Arial" w:eastAsia="Arial" w:hAnsi="Arial"/>
          <w:b/>
          <w:bCs/>
          <w:color w:val="2C3E50"/>
          <w:sz w:val="28"/>
          <w:szCs w:val="28"/>
        </w:rPr>
        <w:t xml:space="preserve">8.2 Evening (PM) Routine Philosophy</w:t>
      </w:r>
    </w:p>
    <w:p>
      <w:pPr>
        <w:spacing w:after="160"/>
        <w:jc w:val="left"/>
      </w:pPr>
      <w:r>
        <w:rPr>
          <w:rFonts w:ascii="Arial" w:cs="Arial" w:eastAsia="Arial" w:hAnsi="Arial"/>
          <w:b w:val="false"/>
          <w:bCs w:val="false"/>
          <w:i w:val="false"/>
          <w:iCs w:val="false"/>
          <w:color w:val="333333"/>
          <w:sz w:val="22"/>
          <w:szCs w:val="22"/>
        </w:rPr>
        <w:t xml:space="preserve">The evening routine's primary goals are repair, renewal, and active treatment. During sleep, skin enters a repair-dominant state: cell division and mitosis peak between 11pm-4am, blood flow to the skin increases, transepidermal water loss rises, and the skin is more permeable to active ingredients. The PM routine should focus on: (1) Thorough cleansing to remove the day's accumulated sunscreen, makeup, pollutants, and sebum (double cleanse recommended); (2) Active treatment with retinoids, exfoliants, or prescription medications that benefit from overnight absorption and are photosensitizing; (3) Intensive hydration and barrier repair; (4) Occlusive sealing to minimize TEWL during sleep.</w:t>
      </w:r>
    </w:p>
    <w:p>
      <w:pPr>
        <w:pStyle w:val="Heading2"/>
        <w:spacing w:after="120" w:before="240"/>
      </w:pPr>
      <w:r>
        <w:rPr>
          <w:rFonts w:ascii="Arial" w:cs="Arial" w:eastAsia="Arial" w:hAnsi="Arial"/>
          <w:b/>
          <w:bCs/>
          <w:color w:val="2C3E50"/>
          <w:sz w:val="28"/>
          <w:szCs w:val="28"/>
        </w:rPr>
        <w:t xml:space="preserve">8.3 Seasonal Routine Adaptation</w:t>
      </w:r>
    </w:p>
    <w:p>
      <w:pPr>
        <w:spacing w:after="160"/>
        <w:jc w:val="left"/>
      </w:pPr>
      <w:r>
        <w:rPr>
          <w:rFonts w:ascii="Arial" w:cs="Arial" w:eastAsia="Arial" w:hAnsi="Arial"/>
          <w:b w:val="false"/>
          <w:bCs w:val="false"/>
          <w:i w:val="false"/>
          <w:iCs w:val="false"/>
          <w:color w:val="333333"/>
          <w:sz w:val="22"/>
          <w:szCs w:val="22"/>
        </w:rPr>
        <w:t xml:space="preserve">Summer routine: Switch to lighter, gel-based moisturizers and increase SPF vigilance (reapplication every 2 hours). Add antioxidant serum if not already using. Consider switching from cream cleanser to gel cleanser for oily skin types. Increase chemical exfoliation frequency slightly to address increased sebum. Use matte or fluid sunscreen formulations.</w:t>
      </w:r>
    </w:p>
    <w:p>
      <w:pPr>
        <w:spacing w:after="160"/>
        <w:jc w:val="left"/>
      </w:pPr>
      <w:r>
        <w:rPr>
          <w:rFonts w:ascii="Arial" w:cs="Arial" w:eastAsia="Arial" w:hAnsi="Arial"/>
          <w:b w:val="false"/>
          <w:bCs w:val="false"/>
          <w:i w:val="false"/>
          <w:iCs w:val="false"/>
          <w:color w:val="333333"/>
          <w:sz w:val="22"/>
          <w:szCs w:val="22"/>
        </w:rPr>
        <w:t xml:space="preserve">Winter routine: Switch to richer, cream-based moisturizers and repair balms. Add facial oils or occlusive layers. Reduce exfoliation frequency as skin is more vulnerable to dryness and irritation. Use a humidifier to counteract indoor heating. Switch from gel cleanser to cream or oil cleanser. Consider adding hyaluronic acid serum for enhanced hydration.</w:t>
      </w:r>
    </w:p>
    <w:p>
      <w:pPr>
        <w:spacing w:after="160"/>
        <w:jc w:val="left"/>
      </w:pPr>
      <w:r>
        <w:rPr>
          <w:rFonts w:ascii="Arial" w:cs="Arial" w:eastAsia="Arial" w:hAnsi="Arial"/>
          <w:b w:val="false"/>
          <w:bCs w:val="false"/>
          <w:i w:val="false"/>
          <w:iCs w:val="false"/>
          <w:color w:val="333333"/>
          <w:sz w:val="22"/>
          <w:szCs w:val="22"/>
        </w:rPr>
        <w:t xml:space="preserve">Climate-specific: Humid tropical climates favor lightweight, non-comedogenic formulations, gel moisturizers, and mattifying SPFs. Arid desert climates require heavier moisturizers, facial oils, and barrier-repair focus. Urban/high-pollution environments benefit from anti-pollution serums (antioxidant-rich, with ingredients like ectoin, astaxanthin, or niacinamide) and thorough double cleansing.</w:t>
      </w:r>
    </w:p>
    <w:p>
      <w:pPr>
        <w:pStyle w:val="Heading2"/>
        <w:spacing w:after="120" w:before="240"/>
      </w:pPr>
      <w:r>
        <w:rPr>
          <w:rFonts w:ascii="Arial" w:cs="Arial" w:eastAsia="Arial" w:hAnsi="Arial"/>
          <w:b/>
          <w:bCs/>
          <w:color w:val="2C3E50"/>
          <w:sz w:val="28"/>
          <w:szCs w:val="28"/>
        </w:rPr>
        <w:t xml:space="preserve">8.4 Post-Procedure Skincare Routines</w:t>
      </w:r>
    </w:p>
    <w:p>
      <w:pPr>
        <w:spacing w:after="160"/>
        <w:jc w:val="left"/>
      </w:pPr>
      <w:r>
        <w:rPr>
          <w:rFonts w:ascii="Arial" w:cs="Arial" w:eastAsia="Arial" w:hAnsi="Arial"/>
          <w:b w:val="false"/>
          <w:bCs w:val="false"/>
          <w:i w:val="false"/>
          <w:iCs w:val="false"/>
          <w:color w:val="333333"/>
          <w:sz w:val="22"/>
          <w:szCs w:val="22"/>
        </w:rPr>
        <w:t xml:space="preserve">After professional dermatological procedures (chemical peels, laser resurfacing, microneedling, dermabrasion, IPL/BBL), the skin requires a specialized recovery routine. General post-procedure protocol: (1) Cease all actives (retinoids, AHAs, BHAs, vitamin C) for the prescribed recovery period (typically 3-14 days depending on procedure intensity); (2) Cleanse only with gentle, lukewarm water and a fragrance-free cream cleanser; (3) Apply barrier-repair products (ceramide creams, petroleum jelly, or prescribed healing ointments); (4) Strict sun avoidance and SPF 50+ mineral sunscreen; (5) Avoid touching, picking, or peeling healing skin; (6) Resume normal routine only as directed by the treating dermatologist. Specific procedures have unique protocols: post-laser may require Aquaphor healing ointment for 5-7 days; post-chemical peel may require vinegar soaks; post-microneedling may require hyaluronic acid serum application.</w:t>
      </w:r>
    </w:p>
    <w:p>
      <w:r>
        <w:br w:type="page"/>
      </w:r>
    </w:p>
    <w:p>
      <w:pPr>
        <w:pStyle w:val="Heading1"/>
      </w:pPr>
      <w:r>
        <w:rPr>
          <w:rFonts w:ascii="Arial" w:cs="Arial" w:eastAsia="Arial" w:hAnsi="Arial"/>
          <w:b/>
          <w:bCs/>
          <w:color w:val="1B2A4A"/>
          <w:sz w:val="32"/>
          <w:szCs w:val="32"/>
        </w:rPr>
        <w:t xml:space="preserve">9. Master Active Ingredient Reference</w:t>
      </w:r>
    </w:p>
    <w:p>
      <w:pPr>
        <w:spacing w:after="160"/>
        <w:jc w:val="left"/>
      </w:pPr>
      <w:r>
        <w:rPr>
          <w:rFonts w:ascii="Arial" w:cs="Arial" w:eastAsia="Arial" w:hAnsi="Arial"/>
          <w:b w:val="false"/>
          <w:bCs w:val="false"/>
          <w:i w:val="false"/>
          <w:iCs w:val="false"/>
          <w:color w:val="333333"/>
          <w:sz w:val="22"/>
          <w:szCs w:val="22"/>
        </w:rPr>
        <w:t xml:space="preserve">This section catalogs the major active ingredients used across all skincare routine types, their mechanisms of action, evidence-based concentrations, and routine integration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800"/>
        <w:gridCol w:w="18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Active Ingredient</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 of Action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Effective Concentration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Retinoids (Tretinoin, Retinol, Adapalene)</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Cell turnover / Anti-aging</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Binds retinoic acid receptors, accelerates cell turnover, stimulates collagen synthesis, normalizes desquamation</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Tretinoin 0.025-0.1%; Retinol 0.25-1%; Adapalene 0.1-0.3%</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Anti-aging, acne, hyperpigmentation, photoaging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L-Ascorbic Acid (Vitamin 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Antioxidant / Brightening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Neutralizes free radicals, cofactor for collagen synthesis, inhibits tyrosinase (melanin production), photoprotection synergy with SPF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10-20% (at pH &lt; 3.5)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Photoprotection, brightening, anti-aging, PIH</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Niacinamide (Vitamin B3)</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Anti-inflammatory / Barrier</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Increases ceramide synthesis, reduces sebum, inhibits melanosome transfer, anti-inflammatory via NF-kB modulation</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2-10%</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Acne, rosacea, hyperpigmentation, barrier repair, oily skin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Hyaluronic Acid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Humectant / Hydration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Draws and binds up to 1000x its weight in water from the environment into the skin; multi-molecular weight forms penetrate different depths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0.1-2% (low + high MW blend)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Dehydration, plumping, fine lines, all skin types</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Salicylic Acid (BHA)</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Exfoliant / Anti-acne</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Lipophilic acid that penetrates into pores, dissolves sebum plugs, anti-inflammatory, comedolytic</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0.5-2%</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Acne, blackheads, enlarged pores, oily skin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Glycolic Acid (AHA)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Exfoliant / Resurfacing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Smallest AHA, penetrates deepest; breaks intercellular bonds between corneocytes, accelerates desquamation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5-30% (home: 5-10%; professional: 20-70%)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Texture, fine lines, dullness, hyperpigmentation</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Azelaic Acid</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Anti-inflammatory / Brightening</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Inhibits tyrosinase, anti-inflammatory, bactericidal against C. acnes, normalizes keratinization</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10-20% (15-20% for rosacea/acne)</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Rosacea, acne, melasma, PIH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Ceramides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Barrier repair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Replace depleted intercellular lipids in stratum corneum, restore barrier function, reduce TEWL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 combination with cholesterol + fatty acids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Eczema, dry skin, barrier damage, rosacea, sensitive skin</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Peptides (Matrixyl, Argireline, Copper peptides)</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Anti-aging / Signaling</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Signal peptides stimulate collagen/elastin synthesis; neurotransmitter-inhibiting peptides reduce muscle-related wrinkles; carrier peptides deliver trace elements</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Varies by peptide type</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Anti-aging, firmness, fine lines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Benzoyl Peroxide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Antimicrobial / Anti-acne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Generates free radicals that kill C. acnes; comedolytic; does not induce bacterial resistance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2.5-10% (2.5% as effective as 10% with less irritation)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Inflammatory acne, body acne</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Tranexamic Acid</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Anti-pigmentation</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Inhibits plasminogen activator, blocking UV-induced melanogenesis; anti-inflammatory</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2-5% topical; 250mg oral BID</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Melasma, PIH, stubborn hyperpigmentation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Centella Asiatica (Cica)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Soothing / Wound healing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Contains madecassoside, asiaticoside; stimulates collagen synthesis, anti-inflammatory, antioxidant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Standardized extract (TECA)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Sensitive skin, rosacea, barrier repair, wound healing, post-procedure</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Zinc Oxide</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Mineral sunscreen</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Physical UV blocker reflecting/scattering UVA and UVB rays; anti-inflammatory</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15-25% in sunscreen formulations</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All skin types, rosacea, sensitive skin, post-procedure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Alpha-Arbutin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Brightening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Inhibits tyrosinase, reduces melanin production; gentler alternative to hydroquinone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Hyperpigmentation, melasma, uneven skin tone</w:t>
            </w:r>
          </w:p>
        </w:tc>
      </w:tr>
      <w:tr>
        <w:tc>
          <w:tcPr>
            <w:tcW w:type="dxa" w:w="1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Bakuchiol</w:t>
            </w:r>
          </w:p>
        </w:tc>
        <w:tc>
          <w:tcPr>
            <w:tcW w:type="dxa" w:w="13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Plant-based retinol alternative</w:t>
            </w:r>
          </w:p>
        </w:tc>
        <w:tc>
          <w:tcPr>
            <w:tcW w:type="dxa" w:w="2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Stimulates retinol-like gene expression without retinoid receptor binding; anti-inflammatory</w:t>
            </w:r>
          </w:p>
        </w:tc>
        <w:tc>
          <w:tcPr>
            <w:tcW w:type="dxa" w:w="18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0.5-1%</w:t>
            </w:r>
          </w:p>
        </w:tc>
        <w:tc>
          <w:tcPr>
            <w:tcW w:type="dxa" w:w="18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Anti-aging for retinoid-intolerant or pregnant individuals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Squalane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Emollient / Barrier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Biomimetic lipid (mimics skin's natural squalene); non-comedogenic occlusive that softens and protects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Pure oil or in formulation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Dry skin, barrier repair, all skin types including oily</w:t>
            </w:r>
          </w:p>
        </w:tc>
      </w:tr>
    </w:tbl>
    <w:p>
      <w:r>
        <w:br w:type="page"/>
      </w:r>
    </w:p>
    <w:p>
      <w:pPr>
        <w:pStyle w:val="Heading1"/>
      </w:pPr>
      <w:r>
        <w:rPr>
          <w:rFonts w:ascii="Arial" w:cs="Arial" w:eastAsia="Arial" w:hAnsi="Arial"/>
          <w:b/>
          <w:bCs/>
          <w:color w:val="1B2A4A"/>
          <w:sz w:val="32"/>
          <w:szCs w:val="32"/>
        </w:rPr>
        <w:t xml:space="preserve">10. Professional and Clinical Skincare Protocols</w:t>
      </w:r>
    </w:p>
    <w:p>
      <w:pPr>
        <w:pStyle w:val="Heading2"/>
        <w:spacing w:after="120" w:before="240"/>
      </w:pPr>
      <w:r>
        <w:rPr>
          <w:rFonts w:ascii="Arial" w:cs="Arial" w:eastAsia="Arial" w:hAnsi="Arial"/>
          <w:b/>
          <w:bCs/>
          <w:color w:val="2C3E50"/>
          <w:sz w:val="28"/>
          <w:szCs w:val="28"/>
        </w:rPr>
        <w:t xml:space="preserve">10.1 Medical-Grade Skincare Routine</w:t>
      </w:r>
    </w:p>
    <w:p>
      <w:pPr>
        <w:spacing w:after="160"/>
        <w:jc w:val="left"/>
      </w:pPr>
      <w:r>
        <w:rPr>
          <w:rFonts w:ascii="Arial" w:cs="Arial" w:eastAsia="Arial" w:hAnsi="Arial"/>
          <w:b w:val="false"/>
          <w:bCs w:val="false"/>
          <w:i w:val="false"/>
          <w:iCs w:val="false"/>
          <w:color w:val="333333"/>
          <w:sz w:val="22"/>
          <w:szCs w:val="22"/>
        </w:rPr>
        <w:t xml:space="preserve">Medical-grade skincare products are dispensed through dermatologists, plastic surgeons, and licensed aestheticians, and contain higher concentrations of active ingredients than OTC products (e.g., tretinoin 0.05-0.1% vs. OTC retinol 0.3%, hydroquinone 4% vs. OTC 2%, glycolic acid 20-70% vs. OTC 5-10%). A typical medical-grade routine prescribed by a dermatologist: (1) Prescription cleanser (e.g., benzoyl peroxide wash, ketoconazole cleanser); (2) Prescription topical (tretinoin, azelaic acid, clindamycin, metronidazole); (3) Medical-grade antioxidant serum (SkinCeuticals CE Ferulic or equivalent); (4) Barrier-repair moisturizer; (5) Medical-grade SPF. These routines are monitored and adjusted at follow-up appointments every 4-12 weeks.</w:t>
      </w:r>
    </w:p>
    <w:p>
      <w:pPr>
        <w:pStyle w:val="Heading2"/>
        <w:spacing w:after="120" w:before="240"/>
      </w:pPr>
      <w:r>
        <w:rPr>
          <w:rFonts w:ascii="Arial" w:cs="Arial" w:eastAsia="Arial" w:hAnsi="Arial"/>
          <w:b/>
          <w:bCs/>
          <w:color w:val="2C3E50"/>
          <w:sz w:val="28"/>
          <w:szCs w:val="28"/>
        </w:rPr>
        <w:t xml:space="preserve">10.2 Pre- and Post-Surgical Skincare</w:t>
      </w:r>
    </w:p>
    <w:p>
      <w:pPr>
        <w:spacing w:after="160"/>
        <w:jc w:val="left"/>
      </w:pPr>
      <w:r>
        <w:rPr>
          <w:rFonts w:ascii="Arial" w:cs="Arial" w:eastAsia="Arial" w:hAnsi="Arial"/>
          <w:b w:val="false"/>
          <w:bCs w:val="false"/>
          <w:i w:val="false"/>
          <w:iCs w:val="false"/>
          <w:color w:val="333333"/>
          <w:sz w:val="22"/>
          <w:szCs w:val="22"/>
        </w:rPr>
        <w:t xml:space="preserve">Patients undergoing cosmetic or reconstructive facial surgery (facelift, rhinoplasty, blepharoplasty, Mohs surgery for skin cancer) require specialized pre-operative and post-operative skincare protocols. Pre-operative (2-6 weeks before): discontinue blood thinners, avoid aspirin and NSAIDs, cease retinoids 1-2 weeks prior, ensure skin is well-hydrated and free of active infection or inflammation. Post-operative: gentle cleansing with prescribed cleanser only, application of healing ointment (Aquaphor, petroleum jelly), strict sun avoidance and SPF 50+ mineral sunscreen once incisions are healed, scar management with silicone sheets or gel once wound is fully closed. Resume retinoids and actives only when cleared by the surgeon (typically 4-8 weeks post-procedure).</w:t>
      </w:r>
    </w:p>
    <w:p>
      <w:pPr>
        <w:pStyle w:val="Heading2"/>
        <w:spacing w:after="120" w:before="240"/>
      </w:pPr>
      <w:r>
        <w:rPr>
          <w:rFonts w:ascii="Arial" w:cs="Arial" w:eastAsia="Arial" w:hAnsi="Arial"/>
          <w:b/>
          <w:bCs/>
          <w:color w:val="2C3E50"/>
          <w:sz w:val="28"/>
          <w:szCs w:val="28"/>
        </w:rPr>
        <w:t xml:space="preserve">10.3 Phototherapy-Integrated Routines</w:t>
      </w:r>
    </w:p>
    <w:p>
      <w:pPr>
        <w:spacing w:after="160"/>
        <w:jc w:val="left"/>
      </w:pPr>
      <w:r>
        <w:rPr>
          <w:rFonts w:ascii="Arial" w:cs="Arial" w:eastAsia="Arial" w:hAnsi="Arial"/>
          <w:b w:val="false"/>
          <w:bCs w:val="false"/>
          <w:i w:val="false"/>
          <w:iCs w:val="false"/>
          <w:color w:val="333333"/>
          <w:sz w:val="22"/>
          <w:szCs w:val="22"/>
        </w:rPr>
        <w:t xml:space="preserve">Phototherapy (light-based treatments) is increasingly integrated into home and clinical skincare routines. LED (light-emitting diode) therapy uses specific wavelengths to trigger biological responses in the skin. Red light (630-660nm) stimulates fibroblast activity and collagen production for anti-aging. Blue light (415nm) kills C. acnes bacteria for acne management. Near-infrared (830nm) penetrates deeper for tissue repair and inflammation reduction. Amber light (590nm) stimulates lymphatic flow and reduces redness. At-home LED devices (masks, panels) are used 3-5 times per week for 10-20 minutes per session, typically after cleansing and before serum application. Professional LED treatments use higher-intensity medical-grade devices.</w:t>
      </w:r>
    </w:p>
    <w:p>
      <w:pPr>
        <w:pStyle w:val="Heading2"/>
        <w:spacing w:after="120" w:before="240"/>
      </w:pPr>
      <w:r>
        <w:rPr>
          <w:rFonts w:ascii="Arial" w:cs="Arial" w:eastAsia="Arial" w:hAnsi="Arial"/>
          <w:b/>
          <w:bCs/>
          <w:color w:val="2C3E50"/>
          <w:sz w:val="28"/>
          <w:szCs w:val="28"/>
        </w:rPr>
        <w:t xml:space="preserve">10.4 Microbiome-Focused Skincare Routine</w:t>
      </w:r>
    </w:p>
    <w:p>
      <w:pPr>
        <w:spacing w:after="160"/>
        <w:jc w:val="left"/>
      </w:pPr>
      <w:r>
        <w:rPr>
          <w:rFonts w:ascii="Arial" w:cs="Arial" w:eastAsia="Arial" w:hAnsi="Arial"/>
          <w:b w:val="false"/>
          <w:bCs w:val="false"/>
          <w:i w:val="false"/>
          <w:iCs w:val="false"/>
          <w:color w:val="333333"/>
          <w:sz w:val="22"/>
          <w:szCs w:val="22"/>
        </w:rPr>
        <w:t xml:space="preserve">The skin microbiome (the ecosystem of bacteria, fungi, viruses, and mites residing on the skin surface) plays a crucial role in barrier function, immune regulation, and pathogen defense. Microbiome-focused routines aim to support beneficial microorganisms while suppressing pathogenic ones. Key principles: (1) Avoid over-cleansing with harsh surfactants that strip the microbiome (sulfate-free cleansers preferred); (2) Use probiotic skincare (containing live beneficial bacteria like Lactobacillus or Bifidobacterium); (3) Use prebiotic skincare (containing substrates that feed beneficial bacteria, such as inulin, glucomannan, or thermal spring water); (4) Use postbiotic skincare (containing metabolic byproducts of beneficial bacteria, such as lactic acid or bacteriocins); (5) Minimize antibiotic use when possible; (6) Avoid excessive exfoliation that disrupts the biofilm.</w:t>
      </w:r>
    </w:p>
    <w:p>
      <w:r>
        <w:br w:type="page"/>
      </w:r>
    </w:p>
    <w:p>
      <w:pPr>
        <w:pStyle w:val="Heading1"/>
      </w:pPr>
      <w:r>
        <w:rPr>
          <w:rFonts w:ascii="Arial" w:cs="Arial" w:eastAsia="Arial" w:hAnsi="Arial"/>
          <w:b/>
          <w:bCs/>
          <w:color w:val="1B2A4A"/>
          <w:sz w:val="32"/>
          <w:szCs w:val="32"/>
        </w:rPr>
        <w:t xml:space="preserve">11. Master Routine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200"/>
        <w:gridCol w:w="2200"/>
        <w:gridCol w:w="2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Routine Type</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Philosophy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Actives</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AAD 3-Step</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Minimalist, evidence-based essentials</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All skin types, beginners, compliance-focused</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Gentle cleanser, moisturizer, SPF 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4-Step Dermatologist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Cleanse, Correct, Hydrate, Protect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Those wanting preventive + corrective care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Vitamin C (AM), retinoid (PM), SPF</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10-Step K-Beauty</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Prevention, layered hydration, glass skin</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Dry/dehydrated skin, skincare enthusiasts</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Snail mucin, essences, sheet masks, fermented ingredients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J-Beauty Mochi Skin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Minimalism, soft/plump texture, traditional ingredients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Sensitive skin, those preferring simplicity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Rice bran, sake, camellia oil, fermented ingredients</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Ayurvedic</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3-5 + lifestyle</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Dosha-based holistic personalization</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Those seeking natural/traditional approaches</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Turmeric, neem, sandalwood, ubtan, herbal oils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French Pharmacy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Pharmaceutical science, gentle, barrier-focused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Sensitive/reactive skin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Micellar water, thermal spring water, ceramides</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Skin Cycling</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4-night rotation</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Strategic active rotation with recovery</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Sensitive skin, retinoid beginners</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AHA/BHA, retinoid, ceramides (alternating)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Slugging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 occlusive seal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Moisture trapping via occlusion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Very dry, barrier-compromised skin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Petroleum jelly, heavy balms</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Skinimalism</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Less is more, multifunctional products</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Overwhelmed consumers, eco-conscious</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Multi-active serums, moisturizer-SPF hybrids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Skin Fasting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 (temporary)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Skin reset, dependency reduction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Over-treated skin, product overload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 basic moisturizer only</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Glass Skin</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7-10</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Maximum luminosity and translucency</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Those wanting dewy, reflective complexion</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HA layers, niacinamide, gentle AHA, dewy finish products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Sandwich/Buffering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 layering technique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ingredient irritation reduction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Retinoid beginners, sensitive skin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Moisturizer-active-moisturizer layering</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Acne-Focused</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4-6</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Target 4 pillars of acne pathogenesis</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Acne vulgaris, oily/congested skin</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Salicylic acid, benzoyl peroxide, retinoids, niacinamide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Anti-Aging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Collagen stimulation, oxidative defense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Age-related concerns (30s+)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Retinoids, vitamin C, peptides, SPF 50+</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Rosacea</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Ultra-gentle, anti-inflammatory, barrier repair</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Rosacea subtypes 1-4</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Azelaic acid, ceramides, mineral SPF, niacinamide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Eczema/AD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 prescriptions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Barrier seal, moisture trap, anti-inflammatory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Atopic dermatitis, compromised barrier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Ceramides, petrolatum, colloidal oatmeal, Rx corticosteroids</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Pregnancy-Safe</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Teratogen avoidance, safe actives only</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Pregnant and nursing individuals</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Azelaic acid, vitamin C, mineral SPF, bakuchiol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Pre-Bridal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5-7 (escalating timeline)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Goal-oriented, phased over 6-12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Brides and event preparation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range, phased introduction and withdrawal</w:t>
            </w:r>
          </w:p>
        </w:tc>
      </w:tr>
      <w:tr>
        <w:tc>
          <w:tcPr>
            <w:tcW w:type="dxa" w:w="14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Post-Procedure</w:t>
            </w:r>
          </w:p>
        </w:tc>
        <w:tc>
          <w:tcPr>
            <w:tcW w:type="dxa" w:w="6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2-3 (recovery mode)</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Healing, protection, zero irritation</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Post-laser, post-peel, post-surgery</w:t>
            </w:r>
          </w:p>
        </w:tc>
        <w:tc>
          <w:tcPr>
            <w:tcW w:type="dxa" w:w="29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Healing ointment, gentle cleanser, mineral SPF 50+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Microbiome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 beneficial skin flora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Reactive skin, chronic conditions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Pre/pro/postbiotics, gentle surfactants</w:t>
            </w:r>
          </w:p>
        </w:tc>
      </w:tr>
    </w:tbl>
    <w:p>
      <w:r>
        <w:br w:type="page"/>
      </w:r>
    </w:p>
    <w:p>
      <w:pPr>
        <w:pStyle w:val="Heading1"/>
      </w:pPr>
      <w:r>
        <w:rPr>
          <w:rFonts w:ascii="Arial" w:cs="Arial" w:eastAsia="Arial" w:hAnsi="Arial"/>
          <w:b/>
          <w:bCs/>
          <w:color w:val="1B2A4A"/>
          <w:sz w:val="32"/>
          <w:szCs w:val="32"/>
        </w:rPr>
        <w:t xml:space="preserve">12. References and Sources</w:t>
      </w:r>
    </w:p>
    <w:p>
      <w:pPr>
        <w:spacing w:after="160"/>
        <w:jc w:val="left"/>
      </w:pPr>
      <w:r>
        <w:rPr>
          <w:rFonts w:ascii="Arial" w:cs="Arial" w:eastAsia="Arial" w:hAnsi="Arial"/>
          <w:b w:val="false"/>
          <w:bCs w:val="false"/>
          <w:i w:val="false"/>
          <w:iCs w:val="false"/>
          <w:color w:val="333333"/>
          <w:sz w:val="22"/>
          <w:szCs w:val="22"/>
        </w:rPr>
        <w:t xml:space="preserve">This document synthesizes information from the following categories of sources, representing the most authoritative bodies of dermatological and skincare knowledge available:</w:t>
      </w:r>
    </w:p>
    <w:p>
      <w:pPr>
        <w:spacing w:after="160"/>
        <w:jc w:val="left"/>
      </w:pPr>
      <w:r>
        <w:rPr>
          <w:rFonts w:ascii="Arial" w:cs="Arial" w:eastAsia="Arial" w:hAnsi="Arial"/>
          <w:b/>
          <w:bCs/>
          <w:i w:val="false"/>
          <w:iCs w:val="false"/>
          <w:color w:val="333333"/>
          <w:sz w:val="22"/>
          <w:szCs w:val="22"/>
        </w:rPr>
        <w:t xml:space="preserve">Clinical and Academic Sources:</w:t>
      </w:r>
    </w:p>
    <w:p>
      <w:pPr>
        <w:spacing w:after="160"/>
        <w:jc w:val="left"/>
      </w:pPr>
      <w:r>
        <w:rPr>
          <w:rFonts w:ascii="Arial" w:cs="Arial" w:eastAsia="Arial" w:hAnsi="Arial"/>
          <w:b w:val="false"/>
          <w:bCs w:val="false"/>
          <w:i w:val="false"/>
          <w:iCs w:val="false"/>
          <w:color w:val="333333"/>
          <w:sz w:val="22"/>
          <w:szCs w:val="22"/>
        </w:rPr>
        <w:t xml:space="preserve">American Academy of Dermatology (AAD) patient education materials and clinical guidelines (aad.org); National Institutes of Health, National Library of Medicine, PubMed Central (PMC) published peer-reviewed articles on Ayurvedic skin care, aging, and cosmeceuticals; Harvard Health Publishing dermatology guidance; Cleveland Clinic dermatology department expert recommendations; Medical News Today dermatologist-reviewed skincare articles; Baumann Cosmetic Dermatology (3rd Edition, McGraw Hill 2022) and the 16 Baumann Skin Type System; Journal of Cosmetic Dermatology expert consensus papers on acne, rosacea, atopic dermatitis, and sensitive skin syndrome (Goh et al., 2023).</w:t>
      </w:r>
    </w:p>
    <w:p>
      <w:pPr>
        <w:spacing w:after="160"/>
        <w:jc w:val="left"/>
      </w:pPr>
      <w:r>
        <w:rPr>
          <w:rFonts w:ascii="Arial" w:cs="Arial" w:eastAsia="Arial" w:hAnsi="Arial"/>
          <w:b/>
          <w:bCs/>
          <w:i w:val="false"/>
          <w:iCs w:val="false"/>
          <w:color w:val="333333"/>
          <w:sz w:val="22"/>
          <w:szCs w:val="22"/>
        </w:rPr>
        <w:t xml:space="preserve">Industry and Clinical Practice Sources:</w:t>
      </w:r>
    </w:p>
    <w:p>
      <w:pPr>
        <w:spacing w:after="160"/>
        <w:jc w:val="left"/>
      </w:pPr>
      <w:r>
        <w:rPr>
          <w:rFonts w:ascii="Arial" w:cs="Arial" w:eastAsia="Arial" w:hAnsi="Arial"/>
          <w:b w:val="false"/>
          <w:bCs w:val="false"/>
          <w:i w:val="false"/>
          <w:iCs w:val="false"/>
          <w:color w:val="333333"/>
          <w:sz w:val="22"/>
          <w:szCs w:val="22"/>
        </w:rPr>
        <w:t xml:space="preserve">La Roche-Posay clinical skincare guides; Paula's Choice ingredient and routine guides; SkinCeuticals professional protocols; The Ordinary ingredient education resources; Soko Glam K-Beauty education platform; Ulta Beauty Korean and Japanese skincare guides; Charlotte Tilbury bridal skincare guides; Forest Essentials Ayurvedic skincare education.</w:t>
      </w:r>
    </w:p>
    <w:p>
      <w:pPr>
        <w:spacing w:after="160"/>
        <w:jc w:val="left"/>
      </w:pPr>
      <w:r>
        <w:rPr>
          <w:rFonts w:ascii="Arial" w:cs="Arial" w:eastAsia="Arial" w:hAnsi="Arial"/>
          <w:b/>
          <w:bCs/>
          <w:i w:val="false"/>
          <w:iCs w:val="false"/>
          <w:color w:val="333333"/>
          <w:sz w:val="22"/>
          <w:szCs w:val="22"/>
        </w:rPr>
        <w:t xml:space="preserve">Traditional Medicine Sources:</w:t>
      </w:r>
    </w:p>
    <w:p>
      <w:pPr>
        <w:spacing w:after="160"/>
        <w:jc w:val="left"/>
      </w:pPr>
      <w:r>
        <w:rPr>
          <w:rFonts w:ascii="Arial" w:cs="Arial" w:eastAsia="Arial" w:hAnsi="Arial"/>
          <w:b w:val="false"/>
          <w:bCs w:val="false"/>
          <w:i w:val="false"/>
          <w:iCs w:val="false"/>
          <w:color w:val="333333"/>
          <w:sz w:val="22"/>
          <w:szCs w:val="22"/>
        </w:rPr>
        <w:t xml:space="preserve">The Ayurvedic Institute (ayurveda.com) comprehensive skincare articles; Banyan Botanicals Ayurvedic skin care guides; Saumya Ayurveda practitioner resources; School of Ayurveda and Panchakarma educational materials; NIH PMC review articles on Ayurvedic cosmeceuticals and aging (PMC3151377).</w:t>
      </w:r>
    </w:p>
    <w:p>
      <w:pPr>
        <w:spacing w:after="160"/>
        <w:jc w:val="left"/>
      </w:pPr>
      <w:r>
        <w:rPr>
          <w:rFonts w:ascii="Arial" w:cs="Arial" w:eastAsia="Arial" w:hAnsi="Arial"/>
          <w:b/>
          <w:bCs/>
          <w:i w:val="false"/>
          <w:iCs w:val="false"/>
          <w:color w:val="333333"/>
          <w:sz w:val="22"/>
          <w:szCs w:val="22"/>
        </w:rPr>
        <w:t xml:space="preserve">Trend and Market Analysis Sources:</w:t>
      </w:r>
    </w:p>
    <w:p>
      <w:pPr>
        <w:spacing w:after="160"/>
        <w:jc w:val="left"/>
      </w:pPr>
      <w:r>
        <w:rPr>
          <w:rFonts w:ascii="Arial" w:cs="Arial" w:eastAsia="Arial" w:hAnsi="Arial"/>
          <w:b w:val="false"/>
          <w:bCs w:val="false"/>
          <w:i w:val="false"/>
          <w:iCs w:val="false"/>
          <w:color w:val="333333"/>
          <w:sz w:val="22"/>
          <w:szCs w:val="22"/>
        </w:rPr>
        <w:t xml:space="preserve">Beauty Independent industry trend reports (2025-2026); The Ordinary skinimalism guides; Glo Skin Beauty trend analyses; Celestolite trend evaluations; Dermatology practice blogs and patient education resources from Cypress Dermatology, Forefront Dermatology, Clarus Dermatology, DeBlieck Dermatology, DermOnDemand, and First OC Dermatology.</w:t>
      </w:r>
    </w:p>
    <w:p>
      <w:pPr>
        <w:spacing w:after="80"/>
      </w:pPr>
    </w:p>
    <w:p>
      <w:pPr>
        <w:pBdr>
          <w:bottom w:val="single" w:color="2E86AB" w:sz="4" w:space="1"/>
        </w:pBdr>
        <w:spacing w:after="200" w:before="200"/>
      </w:pPr>
    </w:p>
    <w:p>
      <w:pPr>
        <w:spacing w:before="200"/>
        <w:jc w:val="center"/>
      </w:pPr>
      <w:r>
        <w:rPr>
          <w:rFonts w:ascii="Arial" w:cs="Arial" w:eastAsia="Arial" w:hAnsi="Arial"/>
          <w:b/>
          <w:bCs/>
          <w:color w:val="1B2A4A"/>
          <w:sz w:val="22"/>
          <w:szCs w:val="22"/>
        </w:rPr>
        <w:t xml:space="preserve">END OF DOCUMENT</w:t>
      </w:r>
    </w:p>
    <w:p>
      <w:pPr>
        <w:spacing w:after="100"/>
        <w:jc w:val="center"/>
      </w:pPr>
      <w:r>
        <w:rPr>
          <w:rFonts w:ascii="Arial" w:cs="Arial" w:eastAsia="Arial" w:hAnsi="Arial"/>
          <w:color w:val="999999"/>
          <w:sz w:val="18"/>
          <w:szCs w:val="18"/>
        </w:rPr>
        <w:t xml:space="preserve">The Complete Encyclopedia of Skincare Routines | Dermatology Research Reference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Complete Encyclopedia of Skincare Routines | Dermatology Research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2026-04-02T19:03:30.709Z</dcterms:created>
  <dcterms:modified xsi:type="dcterms:W3CDTF">2026-04-02T19:03:30.710Z</dcterms:modified>
</cp:coreProperties>
</file>

<file path=docProps/custom.xml><?xml version="1.0" encoding="utf-8"?>
<Properties xmlns="http://schemas.openxmlformats.org/officeDocument/2006/custom-properties" xmlns:vt="http://schemas.openxmlformats.org/officeDocument/2006/docPropsVTypes"/>
</file>