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4CE32" w14:textId="77777777" w:rsidR="00836D17" w:rsidRDefault="00836D17"/>
    <w:p w14:paraId="35471906" w14:textId="77777777" w:rsidR="00836D17" w:rsidRDefault="00AD1FC9">
      <w:pPr>
        <w:shd w:val="clear" w:color="auto" w:fill="FFFFFF"/>
        <w:spacing w:after="0" w:line="240" w:lineRule="auto"/>
        <w:rPr>
          <w:rFonts w:ascii="Times New Roman" w:eastAsia="Times New Roman" w:hAnsi="Times New Roman" w:cs="Times New Roman"/>
          <w:b/>
          <w:color w:val="222222"/>
          <w:sz w:val="28"/>
          <w:szCs w:val="28"/>
          <w:u w:val="single"/>
        </w:rPr>
      </w:pPr>
      <w:r>
        <w:rPr>
          <w:rFonts w:ascii="Times New Roman" w:eastAsia="Times New Roman" w:hAnsi="Times New Roman" w:cs="Times New Roman"/>
          <w:b/>
          <w:color w:val="222222"/>
          <w:sz w:val="28"/>
          <w:szCs w:val="28"/>
          <w:u w:val="single"/>
        </w:rPr>
        <w:t>Techgium  2021</w:t>
      </w:r>
    </w:p>
    <w:p w14:paraId="0397D240" w14:textId="77777777" w:rsidR="00836D17" w:rsidRDefault="00836D17">
      <w:pPr>
        <w:shd w:val="clear" w:color="auto" w:fill="FFFFFF"/>
        <w:spacing w:after="0" w:line="240" w:lineRule="auto"/>
        <w:rPr>
          <w:rFonts w:ascii="Helvetica Neue" w:eastAsia="Helvetica Neue" w:hAnsi="Helvetica Neue" w:cs="Helvetica Neue"/>
          <w:i/>
          <w:color w:val="222222"/>
          <w:sz w:val="25"/>
          <w:szCs w:val="25"/>
        </w:rPr>
      </w:pPr>
    </w:p>
    <w:p w14:paraId="72699745" w14:textId="73EC37E2" w:rsidR="00836D17" w:rsidRPr="00AD1FC9" w:rsidRDefault="00AD1FC9">
      <w:pPr>
        <w:shd w:val="clear" w:color="auto" w:fill="FFFFFF"/>
        <w:spacing w:after="0" w:line="240" w:lineRule="auto"/>
        <w:rPr>
          <w:rFonts w:ascii="Times New Roman" w:eastAsia="Times New Roman" w:hAnsi="Times New Roman" w:cs="Times New Roman"/>
          <w:b/>
          <w:iCs/>
          <w:color w:val="222222"/>
          <w:sz w:val="24"/>
          <w:szCs w:val="24"/>
        </w:rPr>
      </w:pPr>
      <w:r>
        <w:rPr>
          <w:rFonts w:ascii="Times New Roman" w:eastAsia="Times New Roman" w:hAnsi="Times New Roman" w:cs="Times New Roman"/>
          <w:b/>
          <w:i/>
          <w:color w:val="222222"/>
          <w:sz w:val="24"/>
          <w:szCs w:val="24"/>
        </w:rPr>
        <w:t xml:space="preserve">Challenge Title:  </w:t>
      </w:r>
      <w:r w:rsidRPr="00AD1FC9">
        <w:rPr>
          <w:rFonts w:ascii="Times New Roman" w:eastAsia="Times New Roman" w:hAnsi="Times New Roman" w:cs="Times New Roman"/>
          <w:b/>
          <w:i/>
          <w:color w:val="222222"/>
          <w:sz w:val="24"/>
          <w:szCs w:val="24"/>
        </w:rPr>
        <w:t xml:space="preserve">Inventory Demand Forecasting </w:t>
      </w:r>
      <w:r w:rsidR="001D0C6E" w:rsidRPr="00AD1FC9">
        <w:rPr>
          <w:rFonts w:ascii="Times New Roman" w:eastAsia="Times New Roman" w:hAnsi="Times New Roman" w:cs="Times New Roman"/>
          <w:b/>
          <w:i/>
          <w:color w:val="222222"/>
          <w:sz w:val="24"/>
          <w:szCs w:val="24"/>
        </w:rPr>
        <w:t>for</w:t>
      </w:r>
      <w:r w:rsidRPr="00AD1FC9">
        <w:rPr>
          <w:rFonts w:ascii="Times New Roman" w:eastAsia="Times New Roman" w:hAnsi="Times New Roman" w:cs="Times New Roman"/>
          <w:b/>
          <w:i/>
          <w:color w:val="222222"/>
          <w:sz w:val="24"/>
          <w:szCs w:val="24"/>
        </w:rPr>
        <w:t xml:space="preserve"> </w:t>
      </w:r>
      <w:r w:rsidR="001D0C6E" w:rsidRPr="00AD1FC9">
        <w:rPr>
          <w:rFonts w:ascii="Times New Roman" w:eastAsia="Times New Roman" w:hAnsi="Times New Roman" w:cs="Times New Roman"/>
          <w:b/>
          <w:i/>
          <w:color w:val="222222"/>
          <w:sz w:val="24"/>
          <w:szCs w:val="24"/>
        </w:rPr>
        <w:t>Serviceable</w:t>
      </w:r>
      <w:r w:rsidRPr="00AD1FC9">
        <w:rPr>
          <w:rFonts w:ascii="Times New Roman" w:eastAsia="Times New Roman" w:hAnsi="Times New Roman" w:cs="Times New Roman"/>
          <w:b/>
          <w:i/>
          <w:color w:val="222222"/>
          <w:sz w:val="24"/>
          <w:szCs w:val="24"/>
        </w:rPr>
        <w:t xml:space="preserve"> Aircraft Parts</w:t>
      </w:r>
    </w:p>
    <w:p w14:paraId="57DD30D8" w14:textId="77777777" w:rsidR="00836D17" w:rsidRDefault="00836D17">
      <w:pPr>
        <w:shd w:val="clear" w:color="auto" w:fill="FFFFFF"/>
        <w:spacing w:after="0" w:line="240" w:lineRule="auto"/>
        <w:rPr>
          <w:rFonts w:ascii="Times New Roman" w:eastAsia="Times New Roman" w:hAnsi="Times New Roman" w:cs="Times New Roman"/>
          <w:b/>
          <w:i/>
          <w:color w:val="222222"/>
          <w:sz w:val="24"/>
          <w:szCs w:val="24"/>
        </w:rPr>
      </w:pPr>
    </w:p>
    <w:p w14:paraId="5BA7B532" w14:textId="65864CFC" w:rsidR="00836D17" w:rsidRPr="00AD1FC9" w:rsidRDefault="00AD1FC9">
      <w:pPr>
        <w:spacing w:after="0" w:line="240" w:lineRule="auto"/>
        <w:rPr>
          <w:rFonts w:ascii="Times New Roman" w:eastAsia="Times New Roman" w:hAnsi="Times New Roman" w:cs="Times New Roman"/>
          <w:b/>
          <w:iCs/>
          <w:color w:val="222222"/>
          <w:sz w:val="24"/>
          <w:szCs w:val="24"/>
        </w:rPr>
      </w:pPr>
      <w:r>
        <w:rPr>
          <w:rFonts w:ascii="Times New Roman" w:eastAsia="Times New Roman" w:hAnsi="Times New Roman" w:cs="Times New Roman"/>
          <w:i/>
          <w:color w:val="222222"/>
          <w:sz w:val="24"/>
          <w:szCs w:val="24"/>
        </w:rPr>
        <w:t xml:space="preserve">Nature of Challenge:  </w:t>
      </w:r>
      <w:r w:rsidRPr="00AD1FC9">
        <w:rPr>
          <w:rFonts w:ascii="Times New Roman" w:eastAsia="Times New Roman" w:hAnsi="Times New Roman" w:cs="Times New Roman"/>
          <w:i/>
          <w:color w:val="222222"/>
          <w:sz w:val="24"/>
          <w:szCs w:val="24"/>
        </w:rPr>
        <w:t>Process Related</w:t>
      </w:r>
    </w:p>
    <w:p w14:paraId="4BDF1A20" w14:textId="77777777" w:rsidR="00836D17" w:rsidRDefault="00836D17">
      <w:pPr>
        <w:spacing w:after="0" w:line="240" w:lineRule="auto"/>
        <w:rPr>
          <w:rFonts w:ascii="Times New Roman" w:eastAsia="Times New Roman" w:hAnsi="Times New Roman" w:cs="Times New Roman"/>
          <w:i/>
          <w:color w:val="222222"/>
          <w:sz w:val="24"/>
          <w:szCs w:val="24"/>
        </w:rPr>
      </w:pPr>
    </w:p>
    <w:p w14:paraId="48FA2B18" w14:textId="6AACFA70" w:rsidR="00836D17" w:rsidRPr="00AD1FC9" w:rsidRDefault="00AD1FC9">
      <w:pPr>
        <w:spacing w:after="0" w:line="240" w:lineRule="auto"/>
        <w:rPr>
          <w:rFonts w:ascii="Times New Roman" w:eastAsia="Times New Roman" w:hAnsi="Times New Roman" w:cs="Times New Roman"/>
          <w:b/>
          <w:iCs/>
          <w:color w:val="222222"/>
          <w:sz w:val="24"/>
          <w:szCs w:val="24"/>
        </w:rPr>
      </w:pPr>
      <w:r>
        <w:rPr>
          <w:rFonts w:ascii="Times New Roman" w:eastAsia="Times New Roman" w:hAnsi="Times New Roman" w:cs="Times New Roman"/>
          <w:i/>
          <w:color w:val="222222"/>
          <w:sz w:val="24"/>
          <w:szCs w:val="24"/>
        </w:rPr>
        <w:t xml:space="preserve">Domain / Discipline of Challenge:  </w:t>
      </w:r>
      <w:r w:rsidRPr="00AD1FC9">
        <w:rPr>
          <w:rFonts w:ascii="Times New Roman" w:eastAsia="Times New Roman" w:hAnsi="Times New Roman" w:cs="Times New Roman"/>
          <w:i/>
          <w:color w:val="222222"/>
          <w:sz w:val="24"/>
          <w:szCs w:val="24"/>
        </w:rPr>
        <w:t>Artificial Intelligence</w:t>
      </w:r>
    </w:p>
    <w:p w14:paraId="40542005" w14:textId="77777777" w:rsidR="00836D17" w:rsidRDefault="00836D17">
      <w:pPr>
        <w:spacing w:after="0" w:line="240" w:lineRule="auto"/>
        <w:rPr>
          <w:rFonts w:ascii="Times New Roman" w:eastAsia="Times New Roman" w:hAnsi="Times New Roman" w:cs="Times New Roman"/>
          <w:i/>
          <w:color w:val="222222"/>
          <w:sz w:val="28"/>
          <w:szCs w:val="28"/>
        </w:rPr>
      </w:pPr>
    </w:p>
    <w:p w14:paraId="765D33A8" w14:textId="26575A69" w:rsidR="00836D17" w:rsidRPr="00AD1FC9" w:rsidRDefault="00AD1FC9">
      <w:pPr>
        <w:spacing w:after="0" w:line="240" w:lineRule="auto"/>
        <w:rPr>
          <w:rFonts w:ascii="Times New Roman" w:eastAsia="Times New Roman" w:hAnsi="Times New Roman" w:cs="Times New Roman"/>
          <w:b/>
          <w:iCs/>
          <w:color w:val="222222"/>
          <w:sz w:val="24"/>
          <w:szCs w:val="24"/>
        </w:rPr>
      </w:pPr>
      <w:r>
        <w:rPr>
          <w:rFonts w:ascii="Times New Roman" w:eastAsia="Times New Roman" w:hAnsi="Times New Roman" w:cs="Times New Roman"/>
          <w:b/>
          <w:i/>
          <w:color w:val="222222"/>
          <w:sz w:val="24"/>
          <w:szCs w:val="24"/>
        </w:rPr>
        <w:t xml:space="preserve">Concept title submitted: </w:t>
      </w:r>
      <w:r w:rsidRPr="00AD1FC9">
        <w:rPr>
          <w:rFonts w:ascii="Times New Roman" w:eastAsia="Times New Roman" w:hAnsi="Times New Roman" w:cs="Times New Roman"/>
          <w:b/>
          <w:i/>
          <w:color w:val="222222"/>
          <w:sz w:val="24"/>
          <w:szCs w:val="24"/>
        </w:rPr>
        <w:t>NSGA-II optimizer-based CNN-LSTM prediction model for Inventory Demand Forecasting</w:t>
      </w:r>
    </w:p>
    <w:p w14:paraId="7093BE0C" w14:textId="77777777" w:rsidR="00836D17" w:rsidRDefault="00836D17">
      <w:pPr>
        <w:shd w:val="clear" w:color="auto" w:fill="FFFFFF"/>
        <w:spacing w:after="0" w:line="240" w:lineRule="auto"/>
        <w:rPr>
          <w:rFonts w:ascii="Helvetica Neue" w:eastAsia="Helvetica Neue" w:hAnsi="Helvetica Neue" w:cs="Helvetica Neue"/>
          <w:b/>
          <w:i/>
          <w:color w:val="222222"/>
          <w:sz w:val="25"/>
          <w:szCs w:val="25"/>
        </w:rPr>
      </w:pPr>
    </w:p>
    <w:p w14:paraId="3D515AE6" w14:textId="7518F767" w:rsidR="00AD1FC9" w:rsidRDefault="00AD1FC9">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Team members:</w:t>
      </w:r>
      <w:r>
        <w:rPr>
          <w:rFonts w:ascii="Times New Roman" w:eastAsia="Times New Roman" w:hAnsi="Times New Roman" w:cs="Times New Roman"/>
          <w:color w:val="222222"/>
          <w:sz w:val="24"/>
          <w:szCs w:val="24"/>
        </w:rPr>
        <w:t xml:space="preserve"> 1. Karthik K</w:t>
      </w:r>
    </w:p>
    <w:p w14:paraId="58AF4B7A" w14:textId="310B4B80" w:rsidR="00836D17" w:rsidRDefault="00AD1FC9">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2.Nithin Soundar S J</w:t>
      </w:r>
      <w:r>
        <w:rPr>
          <w:rFonts w:ascii="Times New Roman" w:eastAsia="Times New Roman" w:hAnsi="Times New Roman" w:cs="Times New Roman"/>
          <w:color w:val="222222"/>
          <w:sz w:val="24"/>
          <w:szCs w:val="24"/>
        </w:rPr>
        <w:tab/>
      </w:r>
    </w:p>
    <w:p w14:paraId="57EF5F0F" w14:textId="12471FE1" w:rsidR="00836D17" w:rsidRDefault="00AD1FC9">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3. Rithick Roshan R</w:t>
      </w:r>
    </w:p>
    <w:p w14:paraId="151EB731" w14:textId="77777777" w:rsidR="00836D17" w:rsidRDefault="00836D17">
      <w:pPr>
        <w:shd w:val="clear" w:color="auto" w:fill="FFFFFF"/>
        <w:spacing w:after="0" w:line="240" w:lineRule="auto"/>
        <w:rPr>
          <w:rFonts w:ascii="Times New Roman" w:eastAsia="Times New Roman" w:hAnsi="Times New Roman" w:cs="Times New Roman"/>
          <w:b/>
          <w:color w:val="222222"/>
          <w:sz w:val="24"/>
          <w:szCs w:val="24"/>
        </w:rPr>
      </w:pPr>
    </w:p>
    <w:p w14:paraId="56668620" w14:textId="02F07BDF" w:rsidR="00836D17" w:rsidRDefault="00AD1FC9">
      <w:pPr>
        <w:shd w:val="clear" w:color="auto" w:fill="FFFFFF"/>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Mentor:</w:t>
      </w:r>
      <w:r w:rsidRPr="00AD1FC9">
        <w:t xml:space="preserve"> </w:t>
      </w:r>
      <w:r w:rsidRPr="00AD1FC9">
        <w:rPr>
          <w:rFonts w:ascii="Times New Roman" w:eastAsia="Times New Roman" w:hAnsi="Times New Roman" w:cs="Times New Roman"/>
          <w:b/>
          <w:color w:val="222222"/>
          <w:sz w:val="24"/>
          <w:szCs w:val="24"/>
        </w:rPr>
        <w:t>RAJASEKAR T</w:t>
      </w:r>
      <w:r>
        <w:rPr>
          <w:rFonts w:ascii="Times New Roman" w:eastAsia="Times New Roman" w:hAnsi="Times New Roman" w:cs="Times New Roman"/>
          <w:b/>
          <w:color w:val="222222"/>
          <w:sz w:val="24"/>
          <w:szCs w:val="24"/>
        </w:rPr>
        <w:t>, Professor/ECE</w:t>
      </w:r>
    </w:p>
    <w:tbl>
      <w:tblPr>
        <w:tblStyle w:val="a"/>
        <w:tblW w:w="6930" w:type="dxa"/>
        <w:tblLayout w:type="fixed"/>
        <w:tblLook w:val="0400" w:firstRow="0" w:lastRow="0" w:firstColumn="0" w:lastColumn="0" w:noHBand="0" w:noVBand="1"/>
      </w:tblPr>
      <w:tblGrid>
        <w:gridCol w:w="6930"/>
      </w:tblGrid>
      <w:tr w:rsidR="00836D17" w14:paraId="12E291D7" w14:textId="77777777">
        <w:tc>
          <w:tcPr>
            <w:tcW w:w="6930" w:type="dxa"/>
            <w:shd w:val="clear" w:color="auto" w:fill="FFFFFF"/>
          </w:tcPr>
          <w:p w14:paraId="363463B9" w14:textId="77777777" w:rsidR="00836D17" w:rsidRDefault="00836D17">
            <w:pPr>
              <w:spacing w:after="0" w:line="240" w:lineRule="auto"/>
              <w:rPr>
                <w:rFonts w:ascii="Helvetica Neue" w:eastAsia="Helvetica Neue" w:hAnsi="Helvetica Neue" w:cs="Helvetica Neue"/>
                <w:color w:val="222222"/>
                <w:sz w:val="25"/>
                <w:szCs w:val="25"/>
              </w:rPr>
            </w:pPr>
          </w:p>
        </w:tc>
      </w:tr>
    </w:tbl>
    <w:p w14:paraId="1901B296" w14:textId="77777777" w:rsidR="00836D17" w:rsidRDefault="00836D17"/>
    <w:p w14:paraId="1AFF42F8" w14:textId="77777777" w:rsidR="00AD1FC9" w:rsidRDefault="00AD1FC9">
      <w:pPr>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highlight w:val="white"/>
        </w:rPr>
        <w:t>ABSTRACT:</w:t>
      </w:r>
      <w:r>
        <w:rPr>
          <w:rFonts w:ascii="Times New Roman" w:eastAsia="Times New Roman" w:hAnsi="Times New Roman" w:cs="Times New Roman"/>
          <w:color w:val="222222"/>
          <w:sz w:val="24"/>
          <w:szCs w:val="24"/>
          <w:highlight w:val="white"/>
        </w:rPr>
        <w:t>  </w:t>
      </w:r>
    </w:p>
    <w:p w14:paraId="712CD0EC" w14:textId="5EDB37F9" w:rsidR="00836D17" w:rsidRDefault="00AD1FC9">
      <w:pPr>
        <w:spacing w:after="0" w:line="240" w:lineRule="auto"/>
        <w:jc w:val="both"/>
        <w:rPr>
          <w:rFonts w:ascii="Times New Roman" w:eastAsia="Times New Roman" w:hAnsi="Times New Roman" w:cs="Times New Roman"/>
          <w:sz w:val="24"/>
          <w:szCs w:val="24"/>
        </w:rPr>
      </w:pPr>
      <w:r w:rsidRPr="00AD1FC9">
        <w:rPr>
          <w:rFonts w:ascii="Times New Roman" w:eastAsia="Times New Roman" w:hAnsi="Times New Roman" w:cs="Times New Roman"/>
          <w:color w:val="222222"/>
          <w:sz w:val="24"/>
          <w:szCs w:val="24"/>
        </w:rPr>
        <w:t>This model proposes a CNN-LSTM algorithm that combines the advantages of both Convolutional Neural Networks and Long-Short Term Memory cells to predict the expected replacement of serviceable parts of an aircraft within a stipulated time window to determine the optimal stock to be maintained at a station. Adding convolutional layers to capture local, temporal patterns on top of LSTM layers can be immensely helpful. An NSGA-II optimizer-based CNN-LSTM prediction model for Inventory Demand Forecasting is proposed. In the process of building the CNN-LSTM model, NSGA-II (Nondominated Sorting Genetic Algorithm), a multi-objective genetic algorithm, is used to optimize primary parameters such as RMSE and Accuracy i.e., NSGA-II reduces Root Mean Square Error and increases Accuracy. Usage of Synthetic data is proposed on the note that airlines have relatively lower data compared to prototypical models. The Algorithmic bias is overcome by augmenting training data sets. The accuracy of NSGA optimizer-based CNN-LSTM is greatly enhanced than the traditional LSTM model. The life of serviceable parts is predicted using parameters such as aircraft type, time of arrival, different airports, the weather temperature variations, runway quality at the station.</w:t>
      </w:r>
    </w:p>
    <w:p w14:paraId="5F57E2EC" w14:textId="77777777" w:rsidR="00836D17" w:rsidRDefault="00AD1FC9">
      <w:pPr>
        <w:shd w:val="clear" w:color="auto" w:fill="FFFFFF"/>
        <w:tabs>
          <w:tab w:val="left" w:pos="6510"/>
        </w:tabs>
        <w:spacing w:after="0" w:line="240" w:lineRule="auto"/>
        <w:rPr>
          <w:rFonts w:ascii="Arial" w:eastAsia="Arial" w:hAnsi="Arial" w:cs="Arial"/>
          <w:color w:val="222222"/>
          <w:sz w:val="24"/>
          <w:szCs w:val="24"/>
        </w:rPr>
      </w:pPr>
      <w:r>
        <w:rPr>
          <w:rFonts w:ascii="Arial" w:eastAsia="Arial" w:hAnsi="Arial" w:cs="Arial"/>
          <w:color w:val="222222"/>
          <w:sz w:val="24"/>
          <w:szCs w:val="24"/>
        </w:rPr>
        <w:t> </w:t>
      </w:r>
      <w:r>
        <w:rPr>
          <w:rFonts w:ascii="Arial" w:eastAsia="Arial" w:hAnsi="Arial" w:cs="Arial"/>
          <w:color w:val="222222"/>
          <w:sz w:val="24"/>
          <w:szCs w:val="24"/>
        </w:rPr>
        <w:tab/>
      </w:r>
    </w:p>
    <w:p w14:paraId="49A954DF" w14:textId="77777777" w:rsidR="00836D17" w:rsidRDefault="00836D17"/>
    <w:sectPr w:rsidR="00836D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D17"/>
    <w:rsid w:val="001D0C6E"/>
    <w:rsid w:val="00836D17"/>
    <w:rsid w:val="00AD1F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6537B"/>
  <w15:docId w15:val="{C043965F-951B-4F0C-916F-4C058C9FF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260</Words>
  <Characters>1487</Characters>
  <Application>Microsoft Office Word</Application>
  <DocSecurity>0</DocSecurity>
  <Lines>12</Lines>
  <Paragraphs>3</Paragraphs>
  <ScaleCrop>false</ScaleCrop>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Nithin Soundar</cp:lastModifiedBy>
  <cp:revision>4</cp:revision>
  <dcterms:created xsi:type="dcterms:W3CDTF">2021-09-15T03:44:00Z</dcterms:created>
  <dcterms:modified xsi:type="dcterms:W3CDTF">2021-09-15T03:49:00Z</dcterms:modified>
</cp:coreProperties>
</file>