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547" w:rsidRPr="005A3525" w:rsidRDefault="00FD7547" w:rsidP="00FD7547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 w:rsidRPr="005A3525">
        <w:rPr>
          <w:rFonts w:ascii="Times New Roman" w:hAnsi="Times New Roman"/>
          <w:b w:val="0"/>
          <w:sz w:val="24"/>
          <w:szCs w:val="24"/>
        </w:rPr>
        <w:t>I B. Tech I Semester Regular</w:t>
      </w:r>
      <w:r>
        <w:rPr>
          <w:rFonts w:ascii="Times New Roman" w:hAnsi="Times New Roman"/>
          <w:b w:val="0"/>
          <w:sz w:val="24"/>
          <w:szCs w:val="24"/>
        </w:rPr>
        <w:t>/Supplementary</w:t>
      </w:r>
      <w:r w:rsidRPr="005A3525">
        <w:rPr>
          <w:rFonts w:ascii="Times New Roman" w:hAnsi="Times New Roman"/>
          <w:b w:val="0"/>
          <w:sz w:val="24"/>
          <w:szCs w:val="24"/>
        </w:rPr>
        <w:t xml:space="preserve"> Examinations</w:t>
      </w:r>
      <w:r>
        <w:rPr>
          <w:rFonts w:ascii="Times New Roman" w:hAnsi="Times New Roman"/>
          <w:b w:val="0"/>
          <w:sz w:val="24"/>
          <w:szCs w:val="24"/>
          <w:lang w:val="en-IN"/>
        </w:rPr>
        <w:t xml:space="preserve"> – May,</w:t>
      </w:r>
      <w:r w:rsidRPr="005A3525">
        <w:rPr>
          <w:rFonts w:ascii="Times New Roman" w:hAnsi="Times New Roman"/>
          <w:b w:val="0"/>
          <w:sz w:val="24"/>
          <w:szCs w:val="24"/>
          <w:lang w:val="en-IN"/>
        </w:rPr>
        <w:t xml:space="preserve"> 202</w:t>
      </w:r>
      <w:r>
        <w:rPr>
          <w:rFonts w:ascii="Times New Roman" w:hAnsi="Times New Roman"/>
          <w:b w:val="0"/>
          <w:sz w:val="24"/>
          <w:szCs w:val="24"/>
          <w:lang w:val="en-IN"/>
        </w:rPr>
        <w:t>4</w:t>
      </w:r>
    </w:p>
    <w:p w:rsidR="00FD7547" w:rsidRPr="009D31BB" w:rsidRDefault="00FD7547" w:rsidP="00FD7547">
      <w:pPr>
        <w:spacing w:after="0" w:line="240" w:lineRule="auto"/>
        <w:jc w:val="center"/>
        <w:rPr>
          <w:rFonts w:ascii="Times New Roman" w:hAnsi="Times New Roman" w:cs="Times New Roman"/>
          <w:bCs/>
          <w:caps/>
          <w:sz w:val="24"/>
          <w:szCs w:val="24"/>
        </w:rPr>
      </w:pPr>
      <w:r w:rsidRPr="005A3525">
        <w:rPr>
          <w:rFonts w:ascii="Times New Roman" w:hAnsi="Times New Roman" w:cs="Times New Roman"/>
          <w:b/>
          <w:bCs/>
          <w:caps/>
          <w:sz w:val="36"/>
          <w:szCs w:val="36"/>
        </w:rPr>
        <w:t>constitution of india</w:t>
      </w:r>
    </w:p>
    <w:p w:rsidR="00FD7547" w:rsidRPr="009D31BB" w:rsidRDefault="00FD7547" w:rsidP="00FD7547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>(BIOTECH/CHEM/CIVIL/ECE/EEE/MECH/BI/FT</w:t>
      </w:r>
      <w:r w:rsidRPr="009D31BB">
        <w:rPr>
          <w:rFonts w:ascii="Times New Roman" w:hAnsi="Times New Roman" w:cs="Times New Roman"/>
          <w:bCs/>
          <w:caps/>
          <w:sz w:val="24"/>
          <w:szCs w:val="24"/>
        </w:rPr>
        <w:t>)</w:t>
      </w:r>
    </w:p>
    <w:p w:rsidR="00FD7547" w:rsidRPr="005A3525" w:rsidRDefault="00FD7547" w:rsidP="00FD75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3525">
        <w:rPr>
          <w:rFonts w:ascii="Times New Roman" w:hAnsi="Times New Roman" w:cs="Times New Roman"/>
          <w:b/>
          <w:sz w:val="24"/>
          <w:szCs w:val="24"/>
        </w:rPr>
        <w:t>Time: 90 Min</w:t>
      </w:r>
      <w:r w:rsidRPr="005A3525">
        <w:rPr>
          <w:rFonts w:ascii="Times New Roman" w:hAnsi="Times New Roman" w:cs="Times New Roman"/>
          <w:b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Pr="005A3525">
        <w:rPr>
          <w:rFonts w:ascii="Times New Roman" w:hAnsi="Times New Roman" w:cs="Times New Roman"/>
          <w:b/>
          <w:sz w:val="24"/>
          <w:szCs w:val="24"/>
        </w:rPr>
        <w:t>Max. Marks: 40M</w:t>
      </w:r>
    </w:p>
    <w:p w:rsidR="00FD7547" w:rsidRPr="005A3525" w:rsidRDefault="00FD7547" w:rsidP="00FD7547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SECTION – A</w:t>
      </w:r>
    </w:p>
    <w:p w:rsidR="00FD7547" w:rsidRDefault="00FD7547" w:rsidP="00FD754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All Ten questions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</w:t>
      </w:r>
      <w:r w:rsidR="008743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10×1M=10M</w:t>
      </w:r>
    </w:p>
    <w:p w:rsidR="008743FD" w:rsidRPr="005A3525" w:rsidRDefault="008743FD" w:rsidP="00FD754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bookmarkStart w:id="0" w:name="_GoBack"/>
      <w:bookmarkEnd w:id="0"/>
    </w:p>
    <w:p w:rsidR="0092426A" w:rsidRPr="00FD7547" w:rsidRDefault="0092426A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Who called Indian preamble as “Identity card of the Constitution”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A)N A Palkhivala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B)Jawharlal Nehru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C) Mahatma Gandhi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 xml:space="preserve">D) </w:t>
      </w:r>
      <w:proofErr w:type="spellStart"/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Rajendra</w:t>
      </w:r>
      <w:proofErr w:type="spellEnd"/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Prasad</w:t>
      </w:r>
    </w:p>
    <w:p w:rsidR="0092426A" w:rsidRPr="00FD7547" w:rsidRDefault="0092426A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  <w:lang w:val="en-IN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When was the word "armed rebellion" added to the Constitution to declare a National Emergency?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A) After 44th Constitution Amendment Act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B) After 42nd Constitution Amendment Act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C) After 40th Constitution Amendment Act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D) After 38th Constitution Amendment Act</w:t>
      </w:r>
    </w:p>
    <w:p w:rsidR="0092426A" w:rsidRPr="00FD7547" w:rsidRDefault="0092426A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Which of the following commissions was constituted by Government of India to examine the centre and state relations: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A) Sarkaria Commission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B) Usha Mehta Commission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C) Shah Commission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D)Kothari Commission</w:t>
      </w:r>
    </w:p>
    <w:p w:rsidR="0092426A" w:rsidRPr="00FD7547" w:rsidRDefault="0092426A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Total number of fundamental rights in constitution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A) 5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B) 6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C) 7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  <w:t>D)8</w:t>
      </w:r>
    </w:p>
    <w:p w:rsidR="00E67051" w:rsidRPr="00FD7547" w:rsidRDefault="00E67051" w:rsidP="00A66FA5">
      <w:pPr>
        <w:pStyle w:val="Heading4"/>
        <w:numPr>
          <w:ilvl w:val="0"/>
          <w:numId w:val="2"/>
        </w:numPr>
        <w:spacing w:before="0" w:line="360" w:lineRule="auto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</w:pPr>
      <w:r w:rsidRPr="00FD7547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  <w:t>How many number of Schedules are there in Constitution of India?</w:t>
      </w:r>
    </w:p>
    <w:p w:rsidR="0046623C" w:rsidRPr="00FD7547" w:rsidRDefault="00E67051" w:rsidP="00A66FA5">
      <w:pPr>
        <w:pStyle w:val="Heading4"/>
        <w:spacing w:before="0" w:line="360" w:lineRule="auto"/>
        <w:rPr>
          <w:rFonts w:ascii="Times New Roman" w:hAnsi="Times New Roman" w:cs="Times New Roman"/>
          <w:i w:val="0"/>
          <w:color w:val="000000" w:themeColor="text1"/>
          <w:lang w:val="en-IN"/>
        </w:rPr>
      </w:pPr>
      <w:r w:rsidRPr="00FD7547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  <w:t xml:space="preserve">             A) 10</w:t>
      </w:r>
      <w:r w:rsidRPr="00FD7547">
        <w:rPr>
          <w:rFonts w:ascii="Times New Roman" w:hAnsi="Times New Roman" w:cs="Times New Roman"/>
          <w:i w:val="0"/>
          <w:color w:val="000000" w:themeColor="text1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</w:rPr>
        <w:tab/>
      </w:r>
      <w:r w:rsidRPr="00FD7547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  <w:t>B) 9</w:t>
      </w:r>
      <w:r w:rsidRPr="00FD7547">
        <w:rPr>
          <w:rFonts w:ascii="Times New Roman" w:hAnsi="Times New Roman" w:cs="Times New Roman"/>
          <w:i w:val="0"/>
          <w:color w:val="000000" w:themeColor="text1"/>
        </w:rPr>
        <w:tab/>
      </w:r>
      <w:r w:rsidR="0046623C" w:rsidRPr="00FD7547">
        <w:rPr>
          <w:rFonts w:ascii="Times New Roman" w:hAnsi="Times New Roman" w:cs="Times New Roman"/>
          <w:i w:val="0"/>
          <w:color w:val="000000" w:themeColor="text1"/>
        </w:rPr>
        <w:tab/>
        <w:t xml:space="preserve"> </w:t>
      </w:r>
      <w:r w:rsidRPr="00FD7547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  <w:t>C) 12</w:t>
      </w:r>
      <w:r w:rsidRPr="00FD7547">
        <w:rPr>
          <w:rFonts w:ascii="Times New Roman" w:hAnsi="Times New Roman" w:cs="Times New Roman"/>
          <w:i w:val="0"/>
          <w:color w:val="000000" w:themeColor="text1"/>
        </w:rPr>
        <w:tab/>
      </w:r>
      <w:r w:rsidRPr="00FD7547">
        <w:rPr>
          <w:rFonts w:ascii="Times New Roman" w:hAnsi="Times New Roman" w:cs="Times New Roman"/>
          <w:i w:val="0"/>
          <w:color w:val="000000" w:themeColor="text1"/>
        </w:rPr>
        <w:tab/>
      </w:r>
      <w:r w:rsidRPr="00FD7547"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  <w:t>D) 11</w:t>
      </w:r>
      <w:r w:rsidR="0092426A"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.</w:t>
      </w:r>
    </w:p>
    <w:p w:rsidR="00E67051" w:rsidRPr="00FD7547" w:rsidRDefault="0092426A" w:rsidP="00A66FA5">
      <w:pPr>
        <w:pStyle w:val="Heading4"/>
        <w:numPr>
          <w:ilvl w:val="0"/>
          <w:numId w:val="2"/>
        </w:numPr>
        <w:spacing w:before="0" w:line="360" w:lineRule="auto"/>
        <w:rPr>
          <w:rStyle w:val="Strong"/>
          <w:rFonts w:ascii="Times New Roman" w:hAnsi="Times New Roman" w:cs="Times New Roman"/>
          <w:b w:val="0"/>
          <w:bCs w:val="0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The Federal structure of Government of India provides: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A. Two-tier system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B. Three-tier system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C. Four-tier system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D. Five- tier system</w:t>
      </w:r>
    </w:p>
    <w:p w:rsidR="00A66FA5" w:rsidRDefault="00FD7547" w:rsidP="00A66FA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>Part IV  of the Indian Constitution deal with</w:t>
      </w:r>
      <w:r w:rsidRPr="00FD75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>Fundamental Duties</w:t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B) </w:t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Fundamental Rights </w:t>
      </w:r>
      <w:r w:rsidRPr="00FD75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C) </w:t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>Directive Principles of state Policy</w:t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6F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D)</w:t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Citizenship?</w:t>
      </w:r>
    </w:p>
    <w:p w:rsidR="00A66FA5" w:rsidRPr="00A66FA5" w:rsidRDefault="00A66FA5" w:rsidP="00A66FA5"/>
    <w:p w:rsidR="00FD7547" w:rsidRPr="00A66FA5" w:rsidRDefault="00FD7547" w:rsidP="00A66FA5">
      <w:pPr>
        <w:jc w:val="center"/>
      </w:pPr>
    </w:p>
    <w:p w:rsidR="00FD7547" w:rsidRPr="00FD7547" w:rsidRDefault="0046623C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The duration of an ordinance issued by the President of India is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A) 6weeks </w:t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  <w:r w:rsidR="00A66FA5">
        <w:rPr>
          <w:rFonts w:ascii="Times New Roman" w:hAnsi="Times New Roman" w:cs="Times New Roman"/>
          <w:i w:val="0"/>
          <w:color w:val="000000" w:themeColor="text1"/>
          <w:lang w:val="en-IN"/>
        </w:rPr>
        <w:tab/>
      </w:r>
    </w:p>
    <w:p w:rsidR="00FD7547" w:rsidRDefault="00FD7547" w:rsidP="00A66FA5">
      <w:pPr>
        <w:pStyle w:val="Heading4"/>
        <w:spacing w:before="0" w:line="360" w:lineRule="auto"/>
        <w:ind w:left="720"/>
        <w:rPr>
          <w:rFonts w:ascii="Times New Roman" w:hAnsi="Times New Roman" w:cs="Times New Roman"/>
          <w:i w:val="0"/>
          <w:color w:val="000000" w:themeColor="text1"/>
          <w:lang w:val="en-IN"/>
        </w:rPr>
      </w:pPr>
      <w:r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B</w:t>
      </w:r>
      <w:r w:rsidR="0046623C"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) 1 year</w:t>
      </w:r>
      <w:r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    </w:t>
      </w:r>
    </w:p>
    <w:p w:rsidR="00FD7547" w:rsidRPr="00FD7547" w:rsidRDefault="00FD7547" w:rsidP="00A66FA5">
      <w:pPr>
        <w:pStyle w:val="Heading4"/>
        <w:spacing w:before="0" w:line="360" w:lineRule="auto"/>
        <w:ind w:left="720"/>
        <w:rPr>
          <w:rFonts w:ascii="Times New Roman" w:hAnsi="Times New Roman" w:cs="Times New Roman"/>
          <w:i w:val="0"/>
          <w:color w:val="000000" w:themeColor="text1"/>
        </w:rPr>
      </w:pPr>
      <w:r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C</w:t>
      </w:r>
      <w:r w:rsidR="0046623C"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) 6 months </w:t>
      </w:r>
    </w:p>
    <w:p w:rsidR="0046623C" w:rsidRPr="00FD7547" w:rsidRDefault="00FD7547" w:rsidP="00A66FA5">
      <w:pPr>
        <w:pStyle w:val="Heading4"/>
        <w:spacing w:before="0" w:line="360" w:lineRule="auto"/>
        <w:ind w:left="720"/>
        <w:rPr>
          <w:rFonts w:ascii="Times New Roman" w:hAnsi="Times New Roman" w:cs="Times New Roman"/>
          <w:i w:val="0"/>
          <w:color w:val="000000" w:themeColor="text1"/>
        </w:rPr>
      </w:pPr>
      <w:r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D</w:t>
      </w:r>
      <w:r w:rsidR="0046623C"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) 6 weeks from the date of assembly of the Parliament</w:t>
      </w:r>
    </w:p>
    <w:p w:rsidR="006E035C" w:rsidRPr="00FD7547" w:rsidRDefault="006E035C" w:rsidP="00A66FA5">
      <w:pPr>
        <w:pStyle w:val="Heading4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i w:val="0"/>
          <w:color w:val="000000" w:themeColor="text1"/>
        </w:rPr>
      </w:pP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Which Act divided legislative powers between the Centre and Provinces?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A) Government of India Act, 1935       </w:t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 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B) Government of India Act, 1919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br/>
      </w:r>
      <w:r w:rsidR="00FD7547">
        <w:rPr>
          <w:rFonts w:ascii="Times New Roman" w:hAnsi="Times New Roman" w:cs="Times New Roman"/>
          <w:i w:val="0"/>
          <w:color w:val="000000" w:themeColor="text1"/>
          <w:lang w:val="en-IN"/>
        </w:rPr>
        <w:t xml:space="preserve">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C) Indian Council Act, 1892</w:t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tab/>
      </w:r>
      <w:r w:rsidRP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tab/>
        <w:t xml:space="preserve">     </w:t>
      </w:r>
      <w:r w:rsidR="00FD7547">
        <w:rPr>
          <w:rFonts w:ascii="Times New Roman" w:hAnsi="Times New Roman" w:cs="Times New Roman"/>
          <w:b/>
          <w:bCs/>
          <w:i w:val="0"/>
          <w:color w:val="000000" w:themeColor="text1"/>
          <w:lang w:val="en-IN"/>
        </w:rPr>
        <w:t xml:space="preserve">  </w:t>
      </w:r>
      <w:r w:rsidRPr="00FD7547">
        <w:rPr>
          <w:rFonts w:ascii="Times New Roman" w:hAnsi="Times New Roman" w:cs="Times New Roman"/>
          <w:i w:val="0"/>
          <w:color w:val="000000" w:themeColor="text1"/>
          <w:lang w:val="en-IN"/>
        </w:rPr>
        <w:t>D) Indian Council Act, 1861</w:t>
      </w:r>
    </w:p>
    <w:p w:rsidR="0046623C" w:rsidRPr="00FD7547" w:rsidRDefault="00FD7547" w:rsidP="00A66FA5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10. Setting up a Supreme Court at Calcutta is a part of?</w:t>
      </w:r>
      <w:r w:rsidR="006E035C" w:rsidRPr="00FD7547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4"/>
          <w:szCs w:val="24"/>
          <w:lang w:bidi="ar-SA"/>
        </w:rPr>
        <w:br/>
      </w:r>
      <w:r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       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A) Regulating Act of 1773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ab/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ab/>
      </w:r>
      <w:r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     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B)</w:t>
      </w:r>
      <w:r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Pitts India Act of 1784</w:t>
      </w:r>
      <w:r w:rsidR="006E035C" w:rsidRPr="00FD7547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4"/>
          <w:szCs w:val="24"/>
          <w:lang w:bidi="ar-SA"/>
        </w:rPr>
        <w:br/>
      </w:r>
      <w:r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       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C)</w:t>
      </w:r>
      <w:r w:rsidR="00A66FA5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 xml:space="preserve">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Charter Act of 1793</w:t>
      </w:r>
      <w:r w:rsidR="006E035C" w:rsidRPr="00FD7547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4"/>
          <w:szCs w:val="24"/>
          <w:lang w:bidi="ar-SA"/>
        </w:rPr>
        <w:tab/>
      </w:r>
      <w:r w:rsidR="006E035C" w:rsidRPr="00FD7547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4"/>
          <w:szCs w:val="24"/>
          <w:lang w:bidi="ar-SA"/>
        </w:rPr>
        <w:tab/>
      </w:r>
      <w:r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4"/>
          <w:szCs w:val="24"/>
          <w:lang w:bidi="ar-SA"/>
        </w:rPr>
        <w:t xml:space="preserve">       </w:t>
      </w:r>
      <w:r w:rsidR="006E035C" w:rsidRPr="00FD7547">
        <w:rPr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bidi="ar-SA"/>
        </w:rPr>
        <w:t>D) Charter Act of 1893</w:t>
      </w:r>
    </w:p>
    <w:p w:rsidR="00A66FA5" w:rsidRDefault="00A66FA5" w:rsidP="00FD754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D7547" w:rsidRPr="00FD7547" w:rsidRDefault="00FD7547" w:rsidP="00FD7547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SECTION – B</w:t>
      </w:r>
    </w:p>
    <w:p w:rsidR="00FD7547" w:rsidRPr="00FD7547" w:rsidRDefault="00FD7547" w:rsidP="00FD7547">
      <w:pPr>
        <w:spacing w:line="276" w:lineRule="auto"/>
        <w:ind w:right="-4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Answer Any Three Questions </w:t>
      </w:r>
      <w:r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D75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3×10M=30M</w:t>
      </w:r>
    </w:p>
    <w:p w:rsidR="006932EC" w:rsidRPr="00FD7547" w:rsidRDefault="00FD7547" w:rsidP="00A66FA5">
      <w:pPr>
        <w:spacing w:before="6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6932EC" w:rsidRPr="00FD7547">
        <w:rPr>
          <w:rFonts w:ascii="Times New Roman" w:hAnsi="Times New Roman" w:cs="Times New Roman"/>
          <w:sz w:val="24"/>
          <w:szCs w:val="24"/>
        </w:rPr>
        <w:t>Write 3 demerits of the parliamentary system of government</w:t>
      </w:r>
      <w:r w:rsidR="006932EC" w:rsidRPr="00FD754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051" w:rsidRPr="00FD7547" w:rsidRDefault="00FD7547" w:rsidP="00A66FA5">
      <w:pPr>
        <w:spacing w:before="6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FD7547" w:rsidRDefault="00FD7547" w:rsidP="00A66FA5">
      <w:pPr>
        <w:spacing w:before="60"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92426A" w:rsidRPr="00FD7547">
        <w:rPr>
          <w:rFonts w:ascii="Times New Roman" w:hAnsi="Times New Roman" w:cs="Times New Roman"/>
          <w:sz w:val="24"/>
          <w:szCs w:val="24"/>
        </w:rPr>
        <w:t xml:space="preserve">Examine the emergency provisions in the Indian Constitution. How have they been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2426A" w:rsidRPr="00FD7547" w:rsidRDefault="00FD7547" w:rsidP="00A66FA5">
      <w:pPr>
        <w:spacing w:before="60" w:after="0" w:line="276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92426A" w:rsidRPr="00FD7547">
        <w:rPr>
          <w:rFonts w:ascii="Times New Roman" w:hAnsi="Times New Roman" w:cs="Times New Roman"/>
          <w:sz w:val="24"/>
          <w:szCs w:val="24"/>
        </w:rPr>
        <w:t xml:space="preserve">utilized in the past, and what safeguards exist to prevent their </w:t>
      </w:r>
      <w:r w:rsidR="0046623C" w:rsidRPr="00FD7547">
        <w:rPr>
          <w:rFonts w:ascii="Times New Roman" w:hAnsi="Times New Roman" w:cs="Times New Roman"/>
          <w:sz w:val="24"/>
          <w:szCs w:val="24"/>
        </w:rPr>
        <w:t>misuse?</w:t>
      </w:r>
    </w:p>
    <w:p w:rsidR="0092426A" w:rsidRPr="00FD7547" w:rsidRDefault="00FD7547" w:rsidP="00A66FA5">
      <w:pPr>
        <w:tabs>
          <w:tab w:val="left" w:pos="284"/>
        </w:tabs>
        <w:spacing w:before="60" w:after="0" w:line="276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Discuss</w:t>
      </w:r>
      <w:r w:rsidR="0092426A" w:rsidRPr="00FD7547">
        <w:rPr>
          <w:rFonts w:ascii="Times New Roman" w:hAnsi="Times New Roman" w:cs="Times New Roman"/>
          <w:sz w:val="24"/>
          <w:szCs w:val="24"/>
        </w:rPr>
        <w:t xml:space="preserve"> the role of the President of India as outlined in the Constitution, including their powers, functions, and responsibilities.</w:t>
      </w:r>
    </w:p>
    <w:p w:rsidR="00E67051" w:rsidRPr="00FD7547" w:rsidRDefault="00FD7547" w:rsidP="00A66FA5">
      <w:pPr>
        <w:spacing w:before="4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E67051"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R)</w:t>
      </w:r>
    </w:p>
    <w:p w:rsidR="006E035C" w:rsidRPr="00FD7547" w:rsidRDefault="00FD7547" w:rsidP="00A66FA5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6E035C" w:rsidRPr="00FD7547">
        <w:rPr>
          <w:rFonts w:ascii="Times New Roman" w:hAnsi="Times New Roman" w:cs="Times New Roman"/>
          <w:sz w:val="24"/>
          <w:szCs w:val="24"/>
        </w:rPr>
        <w:t>Write a short note on features of parliamentary form of government.</w:t>
      </w:r>
    </w:p>
    <w:p w:rsidR="006E035C" w:rsidRPr="00FD7547" w:rsidRDefault="006E035C" w:rsidP="00A66FA5">
      <w:pPr>
        <w:pStyle w:val="ListParagraph"/>
        <w:spacing w:before="40"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932EC" w:rsidRPr="00FD7547" w:rsidRDefault="00FD7547" w:rsidP="00A66FA5">
      <w:pPr>
        <w:spacing w:before="40" w:after="0" w:line="276" w:lineRule="auto"/>
        <w:ind w:left="426" w:hanging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92426A" w:rsidRPr="00FD7547">
        <w:rPr>
          <w:rFonts w:ascii="Times New Roman" w:hAnsi="Times New Roman" w:cs="Times New Roman"/>
          <w:sz w:val="24"/>
          <w:szCs w:val="24"/>
        </w:rPr>
        <w:t>Discuss the provisions related to the distribution of powers between the Union and the St</w:t>
      </w:r>
      <w:r w:rsidR="006932EC" w:rsidRPr="00FD7547">
        <w:rPr>
          <w:rFonts w:ascii="Times New Roman" w:hAnsi="Times New Roman" w:cs="Times New Roman"/>
          <w:sz w:val="24"/>
          <w:szCs w:val="24"/>
        </w:rPr>
        <w:t>ates in the Indian Constitution.</w:t>
      </w:r>
      <w:r w:rsidR="0092426A" w:rsidRPr="00FD75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7051" w:rsidRPr="00FD7547" w:rsidRDefault="00FD7547" w:rsidP="00A66FA5">
      <w:pPr>
        <w:spacing w:before="40"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E67051" w:rsidRPr="00FD75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R)</w:t>
      </w:r>
    </w:p>
    <w:p w:rsidR="00E67051" w:rsidRPr="00FD7547" w:rsidRDefault="00FD7547" w:rsidP="00A66FA5">
      <w:pPr>
        <w:spacing w:before="40" w:after="0" w:line="276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92426A" w:rsidRPr="00FD7547">
        <w:rPr>
          <w:rFonts w:ascii="Times New Roman" w:hAnsi="Times New Roman" w:cs="Times New Roman"/>
          <w:sz w:val="24"/>
          <w:szCs w:val="24"/>
        </w:rPr>
        <w:t>Examine the provisions related to the amendment of the Indian Constitution. How has the amending process evolved over time, and what are the implications of key amendments?</w:t>
      </w:r>
      <w:r w:rsidR="0092426A" w:rsidRPr="00FD7547">
        <w:rPr>
          <w:rFonts w:ascii="Times New Roman" w:hAnsi="Times New Roman" w:cs="Times New Roman"/>
          <w:sz w:val="24"/>
          <w:szCs w:val="24"/>
        </w:rPr>
        <w:br/>
      </w:r>
    </w:p>
    <w:sectPr w:rsidR="00E67051" w:rsidRPr="00FD7547" w:rsidSect="00FD754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709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547" w:rsidRDefault="00FD7547" w:rsidP="00FD7547">
      <w:pPr>
        <w:spacing w:after="0" w:line="240" w:lineRule="auto"/>
      </w:pPr>
      <w:r>
        <w:separator/>
      </w:r>
    </w:p>
  </w:endnote>
  <w:endnote w:type="continuationSeparator" w:id="0">
    <w:p w:rsidR="00FD7547" w:rsidRDefault="00FD7547" w:rsidP="00FD7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A5" w:rsidRPr="00A66FA5" w:rsidRDefault="00A66FA5" w:rsidP="00A66FA5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A66FA5">
      <w:rPr>
        <w:rFonts w:ascii="Times New Roman" w:hAnsi="Times New Roman" w:cs="Times New Roman"/>
        <w:b/>
        <w:sz w:val="20"/>
        <w:szCs w:val="20"/>
      </w:rPr>
      <w:t>2</w:t>
    </w:r>
    <w:r w:rsidRPr="00A66FA5">
      <w:rPr>
        <w:rFonts w:ascii="Times New Roman" w:hAnsi="Times New Roman" w:cs="Times New Roman"/>
        <w:sz w:val="20"/>
        <w:szCs w:val="20"/>
      </w:rPr>
      <w:t xml:space="preserve"> of </w:t>
    </w:r>
    <w:r w:rsidRPr="00A66FA5">
      <w:rPr>
        <w:rFonts w:ascii="Times New Roman" w:hAnsi="Times New Roman" w:cs="Times New Roman"/>
        <w:b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A5" w:rsidRPr="00A66FA5" w:rsidRDefault="00A66FA5" w:rsidP="00A66FA5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A66FA5">
      <w:rPr>
        <w:rFonts w:ascii="Times New Roman" w:hAnsi="Times New Roman" w:cs="Times New Roman"/>
        <w:b/>
        <w:sz w:val="20"/>
        <w:szCs w:val="20"/>
      </w:rPr>
      <w:t>1</w:t>
    </w:r>
    <w:r w:rsidRPr="00A66FA5">
      <w:rPr>
        <w:rFonts w:ascii="Times New Roman" w:hAnsi="Times New Roman" w:cs="Times New Roman"/>
        <w:sz w:val="20"/>
        <w:szCs w:val="20"/>
      </w:rPr>
      <w:t xml:space="preserve"> of </w:t>
    </w:r>
    <w:r w:rsidRPr="00A66FA5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547" w:rsidRDefault="00FD7547" w:rsidP="00FD7547">
      <w:pPr>
        <w:spacing w:after="0" w:line="240" w:lineRule="auto"/>
      </w:pPr>
      <w:r>
        <w:separator/>
      </w:r>
    </w:p>
  </w:footnote>
  <w:footnote w:type="continuationSeparator" w:id="0">
    <w:p w:rsidR="00FD7547" w:rsidRDefault="00FD7547" w:rsidP="00FD7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A5" w:rsidRDefault="00A66FA5">
    <w:pPr>
      <w:pStyle w:val="Header"/>
    </w:pPr>
    <w:r w:rsidRPr="00BC384C">
      <w:rPr>
        <w:b/>
        <w:bCs/>
      </w:rPr>
      <w:t xml:space="preserve">Regulation: R22 </w:t>
    </w:r>
    <w:r w:rsidRPr="00BC384C">
      <w:rPr>
        <w:b/>
      </w:rPr>
      <w:tab/>
    </w:r>
    <w:r w:rsidRPr="00BC384C">
      <w:rPr>
        <w:b/>
      </w:rPr>
      <w:tab/>
      <w:t xml:space="preserve">    </w:t>
    </w:r>
    <w:r>
      <w:rPr>
        <w:b/>
      </w:rPr>
      <w:t xml:space="preserve">                              </w:t>
    </w:r>
    <w:r w:rsidRPr="00BC384C">
      <w:rPr>
        <w:b/>
      </w:rPr>
      <w:t>Code No: 22TP101/0</w:t>
    </w:r>
    <w:r>
      <w:rPr>
        <w:b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547" w:rsidRDefault="00FD7547" w:rsidP="00FD7547">
    <w:pPr>
      <w:pStyle w:val="Header"/>
      <w:jc w:val="center"/>
    </w:pPr>
    <w:r w:rsidRPr="00890C75">
      <w:rPr>
        <w:noProof/>
        <w:lang w:val="en-IN" w:eastAsia="en-IN"/>
      </w:rPr>
      <w:drawing>
        <wp:inline distT="0" distB="0" distL="0" distR="0" wp14:anchorId="227DA8C7" wp14:editId="49C09E67">
          <wp:extent cx="5991225" cy="1066800"/>
          <wp:effectExtent l="0" t="0" r="9525" b="0"/>
          <wp:docPr id="6" name="Picture 6" descr="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D7547" w:rsidRDefault="00FD7547" w:rsidP="00FD7547">
    <w:pPr>
      <w:pStyle w:val="Header"/>
    </w:pPr>
    <w:r w:rsidRPr="00BC384C">
      <w:rPr>
        <w:b/>
        <w:bCs/>
      </w:rPr>
      <w:t xml:space="preserve">Regulation: R22 </w:t>
    </w:r>
    <w:r w:rsidRPr="00BC384C">
      <w:rPr>
        <w:b/>
      </w:rPr>
      <w:tab/>
    </w:r>
    <w:r w:rsidRPr="00BC384C">
      <w:rPr>
        <w:b/>
      </w:rPr>
      <w:tab/>
      <w:t xml:space="preserve">    </w:t>
    </w:r>
    <w:r>
      <w:rPr>
        <w:b/>
      </w:rPr>
      <w:t xml:space="preserve">                              </w:t>
    </w:r>
    <w:r w:rsidRPr="00BC384C">
      <w:rPr>
        <w:b/>
      </w:rPr>
      <w:t>Code No: 22TP101/0</w:t>
    </w:r>
    <w:r>
      <w:rPr>
        <w:b/>
      </w:rPr>
      <w:t>8</w:t>
    </w:r>
  </w:p>
  <w:p w:rsidR="00FD7547" w:rsidRDefault="00FD75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D4EA7"/>
    <w:multiLevelType w:val="hybridMultilevel"/>
    <w:tmpl w:val="12025A5E"/>
    <w:lvl w:ilvl="0" w:tplc="B76AD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20DD"/>
    <w:multiLevelType w:val="hybridMultilevel"/>
    <w:tmpl w:val="DFB4AAEC"/>
    <w:lvl w:ilvl="0" w:tplc="4009000F">
      <w:start w:val="1"/>
      <w:numFmt w:val="decimal"/>
      <w:lvlText w:val="%1."/>
      <w:lvlJc w:val="left"/>
      <w:pPr>
        <w:ind w:left="795" w:hanging="360"/>
      </w:p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135E319C"/>
    <w:multiLevelType w:val="hybridMultilevel"/>
    <w:tmpl w:val="A3988ED4"/>
    <w:lvl w:ilvl="0" w:tplc="EC2CEA1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9135B"/>
    <w:multiLevelType w:val="hybridMultilevel"/>
    <w:tmpl w:val="63C6F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61EE5"/>
    <w:multiLevelType w:val="hybridMultilevel"/>
    <w:tmpl w:val="D7928C12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7C030BB"/>
    <w:multiLevelType w:val="hybridMultilevel"/>
    <w:tmpl w:val="956A91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02868"/>
    <w:multiLevelType w:val="hybridMultilevel"/>
    <w:tmpl w:val="957A0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D029A"/>
    <w:multiLevelType w:val="hybridMultilevel"/>
    <w:tmpl w:val="77100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36D42"/>
    <w:multiLevelType w:val="hybridMultilevel"/>
    <w:tmpl w:val="B52CE466"/>
    <w:lvl w:ilvl="0" w:tplc="4009000F">
      <w:start w:val="1"/>
      <w:numFmt w:val="decimal"/>
      <w:lvlText w:val="%1."/>
      <w:lvlJc w:val="left"/>
      <w:pPr>
        <w:ind w:left="795" w:hanging="360"/>
      </w:p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6E3B2D06"/>
    <w:multiLevelType w:val="hybridMultilevel"/>
    <w:tmpl w:val="D91EECD4"/>
    <w:lvl w:ilvl="0" w:tplc="45AE833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7213BE"/>
    <w:multiLevelType w:val="hybridMultilevel"/>
    <w:tmpl w:val="418E74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051"/>
    <w:rsid w:val="0046623C"/>
    <w:rsid w:val="006932EC"/>
    <w:rsid w:val="006E035C"/>
    <w:rsid w:val="00850DE8"/>
    <w:rsid w:val="008743FD"/>
    <w:rsid w:val="0092426A"/>
    <w:rsid w:val="00A66FA5"/>
    <w:rsid w:val="00C06FD4"/>
    <w:rsid w:val="00E67051"/>
    <w:rsid w:val="00FD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E9BCA9"/>
  <w15:chartTrackingRefBased/>
  <w15:docId w15:val="{5E803F5E-5A8A-4FF9-830B-12C4C639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7051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05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7051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E6705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705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E6705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FD7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547"/>
    <w:rPr>
      <w:rFonts w:cs="Gautami"/>
    </w:rPr>
  </w:style>
  <w:style w:type="character" w:customStyle="1" w:styleId="Heading1Char">
    <w:name w:val="Heading 1 Char"/>
    <w:basedOn w:val="DefaultParagraphFont"/>
    <w:link w:val="Heading1"/>
    <w:uiPriority w:val="9"/>
    <w:rsid w:val="00FD75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link w:val="TitleChar"/>
    <w:qFormat/>
    <w:rsid w:val="00FD7547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 w:bidi="ar-SA"/>
    </w:rPr>
  </w:style>
  <w:style w:type="character" w:customStyle="1" w:styleId="TitleChar">
    <w:name w:val="Title Char"/>
    <w:basedOn w:val="DefaultParagraphFont"/>
    <w:link w:val="Title"/>
    <w:rsid w:val="00FD7547"/>
    <w:rPr>
      <w:rFonts w:ascii="Bookman" w:eastAsia="Times New Roman" w:hAnsi="Bookman" w:cs="Times New Roman"/>
      <w:b/>
      <w:bCs/>
      <w:color w:val="000000"/>
      <w:sz w:val="30"/>
      <w:szCs w:val="30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3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cp:lastPrinted>2024-05-15T02:51:00Z</cp:lastPrinted>
  <dcterms:created xsi:type="dcterms:W3CDTF">2024-05-11T04:25:00Z</dcterms:created>
  <dcterms:modified xsi:type="dcterms:W3CDTF">2024-05-15T02:51:00Z</dcterms:modified>
</cp:coreProperties>
</file>