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96889" w14:textId="516A6B05" w:rsidR="00A6717E" w:rsidRPr="00BD4894" w:rsidRDefault="007A4A7A" w:rsidP="00A6717E">
      <w:pPr>
        <w:pStyle w:val="NoSpacing"/>
        <w:rPr>
          <w:rFonts w:ascii="Times New Roman" w:hAnsi="Times New Roman" w:cs="Times New Roman"/>
          <w:b/>
          <w:sz w:val="20"/>
          <w:szCs w:val="20"/>
        </w:rPr>
      </w:pPr>
      <w:bookmarkStart w:id="0" w:name="_Hlk174972675"/>
      <w:r>
        <w:rPr>
          <w:rFonts w:ascii="Times New Roman" w:hAnsi="Times New Roman" w:cs="Times New Roman"/>
          <w:b/>
          <w:sz w:val="20"/>
          <w:szCs w:val="20"/>
        </w:rPr>
        <w:t xml:space="preserve">             </w:t>
      </w:r>
      <w:r w:rsidR="00A6717E" w:rsidRPr="00BD4894">
        <w:rPr>
          <w:rFonts w:ascii="Times New Roman" w:hAnsi="Times New Roman" w:cs="Times New Roman"/>
          <w:b/>
          <w:sz w:val="20"/>
          <w:szCs w:val="20"/>
        </w:rPr>
        <w:t xml:space="preserve">THE </w:t>
      </w:r>
      <w:r w:rsidR="00A6717E" w:rsidRPr="00301D2A">
        <w:rPr>
          <w:rFonts w:ascii="Times New Roman" w:hAnsi="Times New Roman" w:cs="Times New Roman"/>
          <w:b/>
          <w:bCs/>
          <w:sz w:val="20"/>
          <w:szCs w:val="20"/>
        </w:rPr>
        <w:t xml:space="preserve">RELATIONSHIP BETWEEN CRIME RATES AND SOCIO-ECONOMIC FACTORS </w:t>
      </w:r>
    </w:p>
    <w:p w14:paraId="0EDC1C93" w14:textId="10104676" w:rsidR="00A6717E" w:rsidRPr="00BD4894" w:rsidRDefault="00A6717E" w:rsidP="00A6717E">
      <w:pPr>
        <w:pStyle w:val="NoSpacing"/>
        <w:jc w:val="center"/>
        <w:rPr>
          <w:rFonts w:ascii="Times New Roman" w:hAnsi="Times New Roman" w:cs="Times New Roman"/>
          <w:sz w:val="20"/>
          <w:szCs w:val="20"/>
        </w:rPr>
      </w:pPr>
      <w:r>
        <w:rPr>
          <w:rFonts w:ascii="Times New Roman" w:hAnsi="Times New Roman" w:cs="Times New Roman"/>
          <w:sz w:val="20"/>
          <w:szCs w:val="20"/>
        </w:rPr>
        <w:t>Azene Zenebe</w:t>
      </w:r>
      <w:r w:rsidRPr="00BD4894">
        <w:rPr>
          <w:rFonts w:ascii="Times New Roman" w:hAnsi="Times New Roman" w:cs="Times New Roman"/>
          <w:sz w:val="20"/>
          <w:szCs w:val="20"/>
        </w:rPr>
        <w:t xml:space="preserve">, </w:t>
      </w:r>
      <w:r>
        <w:rPr>
          <w:rFonts w:ascii="Times New Roman" w:hAnsi="Times New Roman" w:cs="Times New Roman"/>
          <w:sz w:val="20"/>
          <w:szCs w:val="20"/>
        </w:rPr>
        <w:t>Bowie State University</w:t>
      </w:r>
    </w:p>
    <w:p w14:paraId="2D40EDD9" w14:textId="69DAF031" w:rsidR="00A6717E" w:rsidRDefault="00A6717E" w:rsidP="00A6717E">
      <w:pPr>
        <w:pStyle w:val="NoSpacing"/>
        <w:jc w:val="center"/>
        <w:rPr>
          <w:rFonts w:ascii="Times New Roman" w:hAnsi="Times New Roman" w:cs="Times New Roman"/>
          <w:sz w:val="20"/>
          <w:szCs w:val="20"/>
        </w:rPr>
      </w:pPr>
      <w:r>
        <w:rPr>
          <w:rFonts w:ascii="Times New Roman" w:hAnsi="Times New Roman" w:cs="Times New Roman"/>
          <w:sz w:val="20"/>
          <w:szCs w:val="20"/>
        </w:rPr>
        <w:t>Nega Lakew</w:t>
      </w:r>
      <w:r w:rsidRPr="00BD4894">
        <w:rPr>
          <w:rFonts w:ascii="Times New Roman" w:hAnsi="Times New Roman" w:cs="Times New Roman"/>
          <w:sz w:val="20"/>
          <w:szCs w:val="20"/>
        </w:rPr>
        <w:t xml:space="preserve">, </w:t>
      </w:r>
      <w:r>
        <w:rPr>
          <w:rFonts w:ascii="Times New Roman" w:hAnsi="Times New Roman" w:cs="Times New Roman"/>
          <w:sz w:val="20"/>
          <w:szCs w:val="20"/>
        </w:rPr>
        <w:t>Bowie State University</w:t>
      </w:r>
    </w:p>
    <w:p w14:paraId="78B39E73" w14:textId="6C89F2CB" w:rsidR="00B80601" w:rsidRDefault="00B80601" w:rsidP="00A6717E">
      <w:pPr>
        <w:pStyle w:val="NoSpacing"/>
        <w:jc w:val="center"/>
        <w:rPr>
          <w:rFonts w:ascii="Times New Roman" w:hAnsi="Times New Roman" w:cs="Times New Roman"/>
          <w:sz w:val="20"/>
          <w:szCs w:val="20"/>
        </w:rPr>
      </w:pPr>
      <w:r>
        <w:rPr>
          <w:rFonts w:ascii="Times New Roman" w:hAnsi="Times New Roman" w:cs="Times New Roman"/>
          <w:sz w:val="20"/>
          <w:szCs w:val="20"/>
        </w:rPr>
        <w:t>Ademola Obisesan, Bowie State University</w:t>
      </w:r>
    </w:p>
    <w:p w14:paraId="7699453B" w14:textId="03344312" w:rsidR="00B80601" w:rsidRDefault="00B80601" w:rsidP="00A6717E">
      <w:pPr>
        <w:pStyle w:val="NoSpacing"/>
        <w:jc w:val="center"/>
        <w:rPr>
          <w:rFonts w:ascii="Times New Roman" w:hAnsi="Times New Roman" w:cs="Times New Roman"/>
          <w:sz w:val="20"/>
          <w:szCs w:val="20"/>
        </w:rPr>
      </w:pPr>
      <w:r>
        <w:rPr>
          <w:rFonts w:ascii="Times New Roman" w:hAnsi="Times New Roman" w:cs="Times New Roman"/>
          <w:sz w:val="20"/>
          <w:szCs w:val="20"/>
        </w:rPr>
        <w:t>Nitisha Ponnala, Bowie State University</w:t>
      </w:r>
    </w:p>
    <w:p w14:paraId="49BCB902" w14:textId="06FDBD9E" w:rsidR="00B80601" w:rsidRPr="00BD4894" w:rsidRDefault="00B80601" w:rsidP="00A6717E">
      <w:pPr>
        <w:pStyle w:val="NoSpacing"/>
        <w:jc w:val="center"/>
        <w:rPr>
          <w:rFonts w:ascii="Times New Roman" w:hAnsi="Times New Roman" w:cs="Times New Roman"/>
          <w:sz w:val="20"/>
          <w:szCs w:val="20"/>
        </w:rPr>
      </w:pPr>
      <w:r>
        <w:rPr>
          <w:rFonts w:ascii="Times New Roman" w:hAnsi="Times New Roman" w:cs="Times New Roman"/>
          <w:sz w:val="20"/>
          <w:szCs w:val="20"/>
        </w:rPr>
        <w:t>Moriah Parker, Bowie State University</w:t>
      </w:r>
    </w:p>
    <w:p w14:paraId="1F67C921" w14:textId="25C00D00" w:rsidR="001F484D" w:rsidRPr="001F484D" w:rsidRDefault="00D057E6" w:rsidP="00A44B10">
      <w:pPr>
        <w:pStyle w:val="NoSpacing"/>
        <w:jc w:val="both"/>
        <w:rPr>
          <w:rFonts w:ascii="Times New Roman" w:hAnsi="Times New Roman" w:cs="Times New Roman"/>
          <w:sz w:val="24"/>
          <w:szCs w:val="24"/>
        </w:rPr>
      </w:pPr>
      <w:r>
        <w:rPr>
          <w:rFonts w:ascii="Times New Roman" w:hAnsi="Times New Roman" w:cs="Times New Roman"/>
          <w:b/>
          <w:bCs/>
          <w:sz w:val="20"/>
          <w:szCs w:val="20"/>
        </w:rPr>
        <w:t>ABSTRACT</w:t>
      </w:r>
      <w:bookmarkEnd w:id="0"/>
      <w:r w:rsidR="005603FC" w:rsidRPr="00BC73CE">
        <w:rPr>
          <w:rFonts w:ascii="Times New Roman" w:hAnsi="Times New Roman" w:cs="Times New Roman"/>
          <w:sz w:val="20"/>
          <w:szCs w:val="20"/>
        </w:rPr>
        <w:br/>
      </w:r>
      <w:bookmarkStart w:id="1" w:name="_Hlk177046712"/>
      <w:r w:rsidR="00310870" w:rsidRPr="00D31196">
        <w:rPr>
          <w:rFonts w:ascii="Times New Roman" w:hAnsi="Times New Roman" w:cs="Times New Roman"/>
          <w:sz w:val="20"/>
          <w:szCs w:val="20"/>
        </w:rPr>
        <w:br/>
      </w:r>
      <w:r w:rsidR="00355C49" w:rsidRPr="00444E37">
        <w:rPr>
          <w:rFonts w:ascii="Times New Roman" w:hAnsi="Times New Roman" w:cs="Times New Roman"/>
          <w:sz w:val="20"/>
          <w:szCs w:val="20"/>
        </w:rPr>
        <w:t xml:space="preserve">Socioeconomic conditions have long been acknowledged as pivotal determinants of crime trends. Established criminological theories, such as strain theory and social disorganization theory, offer a framework for understanding these dynamics. This study empirically examines the relationship between crime rates and socioeconomic factors </w:t>
      </w:r>
      <w:r w:rsidR="00310870" w:rsidRPr="00444E37">
        <w:rPr>
          <w:rFonts w:ascii="Times New Roman" w:hAnsi="Times New Roman" w:cs="Times New Roman"/>
          <w:sz w:val="20"/>
          <w:szCs w:val="20"/>
        </w:rPr>
        <w:t>like unemployment, household income levels, racial backgrounds, and the level of education people have</w:t>
      </w:r>
      <w:r w:rsidR="00355C49" w:rsidRPr="00444E37">
        <w:rPr>
          <w:rFonts w:ascii="Times New Roman" w:hAnsi="Times New Roman" w:cs="Times New Roman"/>
          <w:sz w:val="20"/>
          <w:szCs w:val="20"/>
        </w:rPr>
        <w:t xml:space="preserve"> using county-level crime data and socio-economic data on Maryland, USA. </w:t>
      </w:r>
      <w:r w:rsidR="00310870" w:rsidRPr="00444E37">
        <w:rPr>
          <w:rFonts w:ascii="Times New Roman" w:hAnsi="Times New Roman" w:cs="Times New Roman"/>
          <w:sz w:val="20"/>
          <w:szCs w:val="20"/>
        </w:rPr>
        <w:t xml:space="preserve"> A quantitative analysis of </w:t>
      </w:r>
      <w:r w:rsidR="00355C49" w:rsidRPr="00444E37">
        <w:rPr>
          <w:rFonts w:ascii="Times New Roman" w:hAnsi="Times New Roman" w:cs="Times New Roman"/>
          <w:sz w:val="20"/>
          <w:szCs w:val="20"/>
        </w:rPr>
        <w:t>county</w:t>
      </w:r>
      <w:r w:rsidR="00310870" w:rsidRPr="00444E37">
        <w:rPr>
          <w:rFonts w:ascii="Times New Roman" w:hAnsi="Times New Roman" w:cs="Times New Roman"/>
          <w:sz w:val="20"/>
          <w:szCs w:val="20"/>
        </w:rPr>
        <w:t>-level crime data from 2010 to 2020 was used</w:t>
      </w:r>
      <w:r w:rsidR="00355C49" w:rsidRPr="00444E37">
        <w:rPr>
          <w:rFonts w:ascii="Times New Roman" w:hAnsi="Times New Roman" w:cs="Times New Roman"/>
          <w:sz w:val="20"/>
          <w:szCs w:val="20"/>
        </w:rPr>
        <w:t xml:space="preserve">. A </w:t>
      </w:r>
      <w:r w:rsidR="00310870" w:rsidRPr="00444E37">
        <w:rPr>
          <w:rFonts w:ascii="Times New Roman" w:hAnsi="Times New Roman" w:cs="Times New Roman"/>
          <w:sz w:val="20"/>
          <w:szCs w:val="20"/>
        </w:rPr>
        <w:t>descriptive analysis</w:t>
      </w:r>
      <w:r w:rsidR="00355C49" w:rsidRPr="00444E37">
        <w:rPr>
          <w:rFonts w:ascii="Times New Roman" w:hAnsi="Times New Roman" w:cs="Times New Roman"/>
          <w:sz w:val="20"/>
          <w:szCs w:val="20"/>
        </w:rPr>
        <w:t xml:space="preserve"> was </w:t>
      </w:r>
      <w:r w:rsidR="00B81FE5" w:rsidRPr="00444E37">
        <w:rPr>
          <w:rFonts w:ascii="Times New Roman" w:hAnsi="Times New Roman" w:cs="Times New Roman"/>
          <w:sz w:val="20"/>
          <w:szCs w:val="20"/>
        </w:rPr>
        <w:t>used for data understanding followed by data transformation</w:t>
      </w:r>
      <w:r w:rsidR="001F484D" w:rsidRPr="00444E37">
        <w:rPr>
          <w:rFonts w:ascii="Times New Roman" w:hAnsi="Times New Roman" w:cs="Times New Roman"/>
          <w:sz w:val="20"/>
          <w:szCs w:val="20"/>
        </w:rPr>
        <w:t xml:space="preserve"> for normalization. </w:t>
      </w:r>
      <w:r w:rsidR="00D35865" w:rsidRPr="00444E37">
        <w:rPr>
          <w:rFonts w:ascii="Times New Roman" w:hAnsi="Times New Roman" w:cs="Times New Roman"/>
          <w:sz w:val="20"/>
          <w:szCs w:val="20"/>
        </w:rPr>
        <w:t xml:space="preserve">The paper further examines the relationships between variables through a correlation matrix followed by applying ordinary least squares regression to predict crime rates. </w:t>
      </w:r>
      <w:r w:rsidR="00310870" w:rsidRPr="00444E37">
        <w:rPr>
          <w:rFonts w:ascii="Times New Roman" w:hAnsi="Times New Roman" w:cs="Times New Roman"/>
          <w:sz w:val="20"/>
          <w:szCs w:val="20"/>
        </w:rPr>
        <w:t> It has been discovered that areas facing more significant economic challenges</w:t>
      </w:r>
      <w:r w:rsidR="00D35865" w:rsidRPr="00444E37">
        <w:rPr>
          <w:rFonts w:ascii="Times New Roman" w:hAnsi="Times New Roman" w:cs="Times New Roman"/>
          <w:sz w:val="20"/>
          <w:szCs w:val="20"/>
        </w:rPr>
        <w:t>,</w:t>
      </w:r>
      <w:r w:rsidR="00310870" w:rsidRPr="00444E37">
        <w:rPr>
          <w:rFonts w:ascii="Times New Roman" w:hAnsi="Times New Roman" w:cs="Times New Roman"/>
          <w:sz w:val="20"/>
          <w:szCs w:val="20"/>
        </w:rPr>
        <w:t xml:space="preserve"> seen through higher Unemployment rates and diminished earnings</w:t>
      </w:r>
      <w:r w:rsidR="00D35865" w:rsidRPr="00444E37">
        <w:rPr>
          <w:rFonts w:ascii="Times New Roman" w:hAnsi="Times New Roman" w:cs="Times New Roman"/>
          <w:sz w:val="20"/>
          <w:szCs w:val="20"/>
        </w:rPr>
        <w:t>,</w:t>
      </w:r>
      <w:r w:rsidR="00310870" w:rsidRPr="00444E37">
        <w:rPr>
          <w:rFonts w:ascii="Times New Roman" w:hAnsi="Times New Roman" w:cs="Times New Roman"/>
          <w:sz w:val="20"/>
          <w:szCs w:val="20"/>
        </w:rPr>
        <w:t xml:space="preserve"> frequently show an uptick in crime. The </w:t>
      </w:r>
      <w:r w:rsidR="00D35865" w:rsidRPr="00444E37">
        <w:rPr>
          <w:rFonts w:ascii="Times New Roman" w:hAnsi="Times New Roman" w:cs="Times New Roman"/>
          <w:sz w:val="20"/>
          <w:szCs w:val="20"/>
        </w:rPr>
        <w:t>result</w:t>
      </w:r>
      <w:r w:rsidR="00310870" w:rsidRPr="00444E37">
        <w:rPr>
          <w:rFonts w:ascii="Times New Roman" w:hAnsi="Times New Roman" w:cs="Times New Roman"/>
          <w:sz w:val="20"/>
          <w:szCs w:val="20"/>
        </w:rPr>
        <w:t xml:space="preserve"> highlights a strong link between unemployment and criminal behavior, especially in counties where families consistently earn less. </w:t>
      </w:r>
      <w:r w:rsidR="001F484D" w:rsidRPr="00444E37">
        <w:rPr>
          <w:rFonts w:ascii="Times New Roman" w:hAnsi="Times New Roman" w:cs="Times New Roman"/>
          <w:sz w:val="20"/>
          <w:szCs w:val="20"/>
        </w:rPr>
        <w:t>The result also</w:t>
      </w:r>
      <w:r w:rsidR="00310870" w:rsidRPr="00444E37">
        <w:rPr>
          <w:rFonts w:ascii="Times New Roman" w:hAnsi="Times New Roman" w:cs="Times New Roman"/>
          <w:sz w:val="20"/>
          <w:szCs w:val="20"/>
        </w:rPr>
        <w:t xml:space="preserve"> </w:t>
      </w:r>
      <w:r w:rsidR="001F484D" w:rsidRPr="00444E37">
        <w:rPr>
          <w:rFonts w:ascii="Times New Roman" w:hAnsi="Times New Roman" w:cs="Times New Roman"/>
          <w:sz w:val="20"/>
          <w:szCs w:val="20"/>
        </w:rPr>
        <w:t>shows</w:t>
      </w:r>
      <w:r w:rsidR="00310870" w:rsidRPr="00444E37">
        <w:rPr>
          <w:rFonts w:ascii="Times New Roman" w:hAnsi="Times New Roman" w:cs="Times New Roman"/>
          <w:sz w:val="20"/>
          <w:szCs w:val="20"/>
        </w:rPr>
        <w:t xml:space="preserve"> that </w:t>
      </w:r>
      <w:r w:rsidR="001F484D" w:rsidRPr="00444E37">
        <w:rPr>
          <w:rFonts w:ascii="Times New Roman" w:hAnsi="Times New Roman" w:cs="Times New Roman"/>
          <w:sz w:val="20"/>
          <w:szCs w:val="20"/>
        </w:rPr>
        <w:t>communities with</w:t>
      </w:r>
      <w:r w:rsidR="00310870" w:rsidRPr="00444E37">
        <w:rPr>
          <w:rFonts w:ascii="Times New Roman" w:hAnsi="Times New Roman" w:cs="Times New Roman"/>
          <w:sz w:val="20"/>
          <w:szCs w:val="20"/>
        </w:rPr>
        <w:t xml:space="preserve"> people </w:t>
      </w:r>
      <w:r w:rsidR="001F484D" w:rsidRPr="00444E37">
        <w:rPr>
          <w:rFonts w:ascii="Times New Roman" w:hAnsi="Times New Roman" w:cs="Times New Roman"/>
          <w:sz w:val="20"/>
          <w:szCs w:val="20"/>
        </w:rPr>
        <w:t>with</w:t>
      </w:r>
      <w:r w:rsidR="00310870" w:rsidRPr="00444E37">
        <w:rPr>
          <w:rFonts w:ascii="Times New Roman" w:hAnsi="Times New Roman" w:cs="Times New Roman"/>
          <w:sz w:val="20"/>
          <w:szCs w:val="20"/>
        </w:rPr>
        <w:t xml:space="preserve"> higher levels of education</w:t>
      </w:r>
      <w:r w:rsidR="001F484D" w:rsidRPr="00444E37">
        <w:rPr>
          <w:rFonts w:ascii="Times New Roman" w:hAnsi="Times New Roman" w:cs="Times New Roman"/>
          <w:sz w:val="20"/>
          <w:szCs w:val="20"/>
        </w:rPr>
        <w:t xml:space="preserve"> </w:t>
      </w:r>
      <w:r w:rsidR="00310870" w:rsidRPr="00444E37">
        <w:rPr>
          <w:rFonts w:ascii="Times New Roman" w:hAnsi="Times New Roman" w:cs="Times New Roman"/>
          <w:sz w:val="20"/>
          <w:szCs w:val="20"/>
        </w:rPr>
        <w:t xml:space="preserve">tend to </w:t>
      </w:r>
      <w:r w:rsidR="001F484D" w:rsidRPr="00444E37">
        <w:rPr>
          <w:rFonts w:ascii="Times New Roman" w:hAnsi="Times New Roman" w:cs="Times New Roman"/>
          <w:sz w:val="20"/>
          <w:szCs w:val="20"/>
        </w:rPr>
        <w:t>have</w:t>
      </w:r>
      <w:r w:rsidR="00310870" w:rsidRPr="00444E37">
        <w:rPr>
          <w:rFonts w:ascii="Times New Roman" w:hAnsi="Times New Roman" w:cs="Times New Roman"/>
          <w:sz w:val="20"/>
          <w:szCs w:val="20"/>
        </w:rPr>
        <w:t xml:space="preserve"> fewer crimes. The study illuminates the intricate interplay between economic factors and criminal activities, offering invaluable insights for law enforcement agencies and policymakers. These insights can guide the development of effective strategies to combat crime</w:t>
      </w:r>
      <w:r w:rsidR="001F484D" w:rsidRPr="00444E37">
        <w:rPr>
          <w:rFonts w:ascii="Times New Roman" w:hAnsi="Times New Roman" w:cs="Times New Roman"/>
          <w:sz w:val="20"/>
          <w:szCs w:val="20"/>
        </w:rPr>
        <w:t>.</w:t>
      </w:r>
    </w:p>
    <w:bookmarkEnd w:id="1"/>
    <w:p w14:paraId="7E368DB5" w14:textId="77777777" w:rsidR="008013C6" w:rsidRPr="00BC73CE" w:rsidRDefault="008013C6" w:rsidP="00BC73CE">
      <w:pPr>
        <w:pStyle w:val="NoSpacing"/>
        <w:rPr>
          <w:rFonts w:ascii="Times New Roman" w:hAnsi="Times New Roman" w:cs="Times New Roman"/>
          <w:sz w:val="20"/>
          <w:szCs w:val="20"/>
        </w:rPr>
      </w:pPr>
    </w:p>
    <w:p w14:paraId="390BE207" w14:textId="38A1C4D3" w:rsidR="006D25F5" w:rsidRPr="00D057E6" w:rsidRDefault="00D057E6" w:rsidP="00D057E6">
      <w:pPr>
        <w:pStyle w:val="NoSpacing"/>
        <w:jc w:val="center"/>
        <w:rPr>
          <w:rFonts w:ascii="Times New Roman" w:hAnsi="Times New Roman" w:cs="Times New Roman"/>
          <w:b/>
          <w:bCs/>
          <w:sz w:val="20"/>
          <w:szCs w:val="20"/>
        </w:rPr>
      </w:pPr>
      <w:r w:rsidRPr="00D057E6">
        <w:rPr>
          <w:rFonts w:ascii="Times New Roman" w:hAnsi="Times New Roman" w:cs="Times New Roman"/>
          <w:b/>
          <w:bCs/>
          <w:sz w:val="20"/>
          <w:szCs w:val="20"/>
        </w:rPr>
        <w:t>INTRODUCTION</w:t>
      </w:r>
      <w:r w:rsidR="00A6717E">
        <w:rPr>
          <w:rFonts w:ascii="Times New Roman" w:hAnsi="Times New Roman" w:cs="Times New Roman"/>
          <w:b/>
          <w:bCs/>
          <w:sz w:val="20"/>
          <w:szCs w:val="20"/>
        </w:rPr>
        <w:br/>
      </w:r>
    </w:p>
    <w:p w14:paraId="5BD7E11F" w14:textId="121D2C2B" w:rsidR="008013C6"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The strong link</w:t>
      </w:r>
      <w:r w:rsidR="008013C6" w:rsidRPr="00BC73CE">
        <w:rPr>
          <w:rFonts w:ascii="Times New Roman" w:hAnsi="Times New Roman" w:cs="Times New Roman"/>
          <w:sz w:val="20"/>
          <w:szCs w:val="20"/>
        </w:rPr>
        <w:t xml:space="preserve"> </w:t>
      </w:r>
      <w:r w:rsidRPr="00BC73CE">
        <w:rPr>
          <w:rFonts w:ascii="Times New Roman" w:hAnsi="Times New Roman" w:cs="Times New Roman"/>
          <w:sz w:val="20"/>
          <w:szCs w:val="20"/>
        </w:rPr>
        <w:t>between economic gaps in Maryland</w:t>
      </w:r>
      <w:r w:rsidR="00620FE5">
        <w:rPr>
          <w:rFonts w:ascii="Times New Roman" w:hAnsi="Times New Roman" w:cs="Times New Roman"/>
          <w:sz w:val="20"/>
          <w:szCs w:val="20"/>
        </w:rPr>
        <w:t>, which include factors like income distribution and disparities in education and job opportunities,</w:t>
      </w:r>
      <w:r w:rsidR="008013C6" w:rsidRPr="00BC73CE">
        <w:rPr>
          <w:rFonts w:ascii="Times New Roman" w:hAnsi="Times New Roman" w:cs="Times New Roman"/>
          <w:sz w:val="20"/>
          <w:szCs w:val="20"/>
        </w:rPr>
        <w:t xml:space="preserve"> i</w:t>
      </w:r>
      <w:r w:rsidRPr="00BC73CE">
        <w:rPr>
          <w:rFonts w:ascii="Times New Roman" w:hAnsi="Times New Roman" w:cs="Times New Roman"/>
          <w:sz w:val="20"/>
          <w:szCs w:val="20"/>
        </w:rPr>
        <w:t xml:space="preserve">s a significant reality that has garnered considerable attention from researchers and remains a topic of continuous discussion. Recent studies suggest that </w:t>
      </w:r>
      <w:r w:rsidR="008013C6" w:rsidRPr="00BC73CE">
        <w:rPr>
          <w:rFonts w:ascii="Times New Roman" w:hAnsi="Times New Roman" w:cs="Times New Roman"/>
          <w:sz w:val="20"/>
          <w:szCs w:val="20"/>
        </w:rPr>
        <w:t>counties with a prevalence of low-income</w:t>
      </w:r>
      <w:r w:rsidRPr="00BC73CE">
        <w:rPr>
          <w:rFonts w:ascii="Times New Roman" w:hAnsi="Times New Roman" w:cs="Times New Roman"/>
          <w:sz w:val="20"/>
          <w:szCs w:val="20"/>
        </w:rPr>
        <w:t xml:space="preserve"> households and </w:t>
      </w:r>
      <w:r w:rsidR="008013C6" w:rsidRPr="00BC73CE">
        <w:rPr>
          <w:rFonts w:ascii="Times New Roman" w:hAnsi="Times New Roman" w:cs="Times New Roman"/>
          <w:sz w:val="20"/>
          <w:szCs w:val="20"/>
        </w:rPr>
        <w:t>unemployment</w:t>
      </w:r>
      <w:r w:rsidRPr="00BC73CE">
        <w:rPr>
          <w:rFonts w:ascii="Times New Roman" w:hAnsi="Times New Roman" w:cs="Times New Roman"/>
          <w:sz w:val="20"/>
          <w:szCs w:val="20"/>
        </w:rPr>
        <w:t xml:space="preserve"> tend to experience </w:t>
      </w:r>
      <w:r w:rsidR="008013C6" w:rsidRPr="00BC73CE">
        <w:rPr>
          <w:rFonts w:ascii="Times New Roman" w:hAnsi="Times New Roman" w:cs="Times New Roman"/>
          <w:sz w:val="20"/>
          <w:szCs w:val="20"/>
        </w:rPr>
        <w:t xml:space="preserve">high </w:t>
      </w:r>
      <w:r w:rsidRPr="00BC73CE">
        <w:rPr>
          <w:rFonts w:ascii="Times New Roman" w:hAnsi="Times New Roman" w:cs="Times New Roman"/>
          <w:sz w:val="20"/>
          <w:szCs w:val="20"/>
        </w:rPr>
        <w:t xml:space="preserve">levels of crime. </w:t>
      </w:r>
    </w:p>
    <w:p w14:paraId="2AA6B1AA" w14:textId="3FDCFCE8"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Research findings suggest that enacting policy initiatives </w:t>
      </w:r>
      <w:r w:rsidR="008013C6" w:rsidRPr="00BC73CE">
        <w:rPr>
          <w:rFonts w:ascii="Times New Roman" w:hAnsi="Times New Roman" w:cs="Times New Roman"/>
          <w:sz w:val="20"/>
          <w:szCs w:val="20"/>
        </w:rPr>
        <w:t>to resolve</w:t>
      </w:r>
      <w:r w:rsidRPr="00BC73CE">
        <w:rPr>
          <w:rFonts w:ascii="Times New Roman" w:hAnsi="Times New Roman" w:cs="Times New Roman"/>
          <w:sz w:val="20"/>
          <w:szCs w:val="20"/>
        </w:rPr>
        <w:t xml:space="preserve"> </w:t>
      </w:r>
      <w:r w:rsidR="00620FE5">
        <w:rPr>
          <w:rFonts w:ascii="Times New Roman" w:hAnsi="Times New Roman" w:cs="Times New Roman"/>
          <w:sz w:val="20"/>
          <w:szCs w:val="20"/>
        </w:rPr>
        <w:t xml:space="preserve">socio-factors that increase the </w:t>
      </w:r>
      <w:r w:rsidR="008013C6" w:rsidRPr="00BC73CE">
        <w:rPr>
          <w:rFonts w:ascii="Times New Roman" w:hAnsi="Times New Roman" w:cs="Times New Roman"/>
          <w:sz w:val="20"/>
          <w:szCs w:val="20"/>
        </w:rPr>
        <w:t>crime rate will ultimately</w:t>
      </w:r>
      <w:r w:rsidRPr="00BC73CE">
        <w:rPr>
          <w:rFonts w:ascii="Times New Roman" w:hAnsi="Times New Roman" w:cs="Times New Roman"/>
          <w:sz w:val="20"/>
          <w:szCs w:val="20"/>
        </w:rPr>
        <w:t xml:space="preserve"> lead to a more secure and equitable community (Hogan</w:t>
      </w:r>
      <w:r w:rsidR="001A2B5D" w:rsidRPr="00BC73CE">
        <w:rPr>
          <w:rFonts w:ascii="Times New Roman" w:hAnsi="Times New Roman" w:cs="Times New Roman"/>
          <w:sz w:val="20"/>
          <w:szCs w:val="20"/>
        </w:rPr>
        <w:t xml:space="preserve"> et al., </w:t>
      </w:r>
      <w:r w:rsidRPr="00BC73CE">
        <w:rPr>
          <w:rFonts w:ascii="Times New Roman" w:hAnsi="Times New Roman" w:cs="Times New Roman"/>
          <w:sz w:val="20"/>
          <w:szCs w:val="20"/>
        </w:rPr>
        <w:t>2023).</w:t>
      </w:r>
    </w:p>
    <w:p w14:paraId="40E7FB52" w14:textId="78315FE5"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The </w:t>
      </w:r>
      <w:r w:rsidR="00C510A6" w:rsidRPr="00BC73CE">
        <w:rPr>
          <w:rFonts w:ascii="Times New Roman" w:hAnsi="Times New Roman" w:cs="Times New Roman"/>
          <w:sz w:val="20"/>
          <w:szCs w:val="20"/>
        </w:rPr>
        <w:t>connection</w:t>
      </w:r>
      <w:r w:rsidRPr="00BC73CE">
        <w:rPr>
          <w:rFonts w:ascii="Times New Roman" w:hAnsi="Times New Roman" w:cs="Times New Roman"/>
          <w:sz w:val="20"/>
          <w:szCs w:val="20"/>
        </w:rPr>
        <w:t xml:space="preserve"> between struggles and criminal behavior is often linked to the strain theory. A concept </w:t>
      </w:r>
      <w:r w:rsidR="00620FE5">
        <w:rPr>
          <w:rFonts w:ascii="Times New Roman" w:hAnsi="Times New Roman" w:cs="Times New Roman"/>
          <w:sz w:val="20"/>
          <w:szCs w:val="20"/>
        </w:rPr>
        <w:t>proposes</w:t>
      </w:r>
      <w:r w:rsidRPr="00BC73CE">
        <w:rPr>
          <w:rFonts w:ascii="Times New Roman" w:hAnsi="Times New Roman" w:cs="Times New Roman"/>
          <w:sz w:val="20"/>
          <w:szCs w:val="20"/>
        </w:rPr>
        <w:t xml:space="preserve"> that financial difficulties can drive individuals to resort to activities </w:t>
      </w:r>
      <w:r w:rsidR="008013C6" w:rsidRPr="00BC73CE">
        <w:rPr>
          <w:rFonts w:ascii="Times New Roman" w:hAnsi="Times New Roman" w:cs="Times New Roman"/>
          <w:sz w:val="20"/>
          <w:szCs w:val="20"/>
        </w:rPr>
        <w:t>to handle pressure and achieve</w:t>
      </w:r>
      <w:r w:rsidRPr="00BC73CE">
        <w:rPr>
          <w:rFonts w:ascii="Times New Roman" w:hAnsi="Times New Roman" w:cs="Times New Roman"/>
          <w:sz w:val="20"/>
          <w:szCs w:val="20"/>
        </w:rPr>
        <w:t xml:space="preserve"> their goals in life. </w:t>
      </w:r>
      <w:r w:rsidR="00C510A6" w:rsidRPr="00BC73CE">
        <w:rPr>
          <w:rFonts w:ascii="Times New Roman" w:hAnsi="Times New Roman" w:cs="Times New Roman"/>
          <w:sz w:val="20"/>
          <w:szCs w:val="20"/>
        </w:rPr>
        <w:t>Likewise,</w:t>
      </w:r>
      <w:r w:rsidRPr="00BC73CE">
        <w:rPr>
          <w:rFonts w:ascii="Times New Roman" w:hAnsi="Times New Roman" w:cs="Times New Roman"/>
          <w:sz w:val="20"/>
          <w:szCs w:val="20"/>
        </w:rPr>
        <w:t xml:space="preserve"> the disparity in income levels within a community has been correlated with instances of crime as outlined by the relative deprivation theory, which suggests that perceptions of unfairness and bitterness arising from gaps could serve as catalysts for criminal actions. </w:t>
      </w:r>
    </w:p>
    <w:p w14:paraId="1EA143B8" w14:textId="777825D7" w:rsidR="00826F42" w:rsidRPr="00BC73CE" w:rsidRDefault="00D057E6" w:rsidP="00BC73CE">
      <w:pPr>
        <w:pStyle w:val="NoSpacing"/>
        <w:rPr>
          <w:rFonts w:ascii="Times New Roman" w:hAnsi="Times New Roman" w:cs="Times New Roman"/>
          <w:sz w:val="20"/>
          <w:szCs w:val="20"/>
        </w:rPr>
      </w:pPr>
      <w:r>
        <w:rPr>
          <w:rFonts w:ascii="Times New Roman" w:hAnsi="Times New Roman" w:cs="Times New Roman"/>
          <w:sz w:val="20"/>
          <w:szCs w:val="20"/>
        </w:rPr>
        <w:t xml:space="preserve">Research studies have found that less education contributes to </w:t>
      </w:r>
      <w:r w:rsidR="00581082">
        <w:rPr>
          <w:rFonts w:ascii="Times New Roman" w:hAnsi="Times New Roman" w:cs="Times New Roman"/>
          <w:sz w:val="20"/>
          <w:szCs w:val="20"/>
        </w:rPr>
        <w:t>increased</w:t>
      </w:r>
      <w:r>
        <w:rPr>
          <w:rFonts w:ascii="Times New Roman" w:hAnsi="Times New Roman" w:cs="Times New Roman"/>
          <w:sz w:val="20"/>
          <w:szCs w:val="20"/>
        </w:rPr>
        <w:t xml:space="preserve"> crime rates. These studies link educational achievements with increased criminal activities</w:t>
      </w:r>
      <w:r w:rsidR="00826F42" w:rsidRPr="00BC73CE">
        <w:rPr>
          <w:rFonts w:ascii="Times New Roman" w:hAnsi="Times New Roman" w:cs="Times New Roman"/>
          <w:sz w:val="20"/>
          <w:szCs w:val="20"/>
        </w:rPr>
        <w:t xml:space="preserve"> among individuals. Education provides people with the tools and chances for work opportunities</w:t>
      </w:r>
      <w:r w:rsidR="008013C6" w:rsidRPr="00BC73CE">
        <w:rPr>
          <w:rFonts w:ascii="Times New Roman" w:hAnsi="Times New Roman" w:cs="Times New Roman"/>
          <w:sz w:val="20"/>
          <w:szCs w:val="20"/>
        </w:rPr>
        <w:t>, thus decreasing the likelihood</w:t>
      </w:r>
      <w:r w:rsidR="00826F42" w:rsidRPr="00BC73CE">
        <w:rPr>
          <w:rFonts w:ascii="Times New Roman" w:hAnsi="Times New Roman" w:cs="Times New Roman"/>
          <w:sz w:val="20"/>
          <w:szCs w:val="20"/>
        </w:rPr>
        <w:t xml:space="preserve"> of engaging in unlawful behaviors. Moreover</w:t>
      </w:r>
      <w:r>
        <w:rPr>
          <w:rFonts w:ascii="Times New Roman" w:hAnsi="Times New Roman" w:cs="Times New Roman"/>
          <w:sz w:val="20"/>
          <w:szCs w:val="20"/>
        </w:rPr>
        <w:t>, the social disorganization theory highlights how countries facing hardships, unstable residency patterns, and weak community bonds are more prone to activities</w:t>
      </w:r>
      <w:r w:rsidR="00826F42" w:rsidRPr="00BC73CE">
        <w:rPr>
          <w:rFonts w:ascii="Times New Roman" w:hAnsi="Times New Roman" w:cs="Times New Roman"/>
          <w:sz w:val="20"/>
          <w:szCs w:val="20"/>
        </w:rPr>
        <w:t xml:space="preserve"> </w:t>
      </w:r>
      <w:r>
        <w:rPr>
          <w:rFonts w:ascii="Times New Roman" w:hAnsi="Times New Roman" w:cs="Times New Roman"/>
          <w:sz w:val="20"/>
          <w:szCs w:val="20"/>
        </w:rPr>
        <w:t>due to</w:t>
      </w:r>
      <w:r w:rsidR="00826F42" w:rsidRPr="00BC73CE">
        <w:rPr>
          <w:rFonts w:ascii="Times New Roman" w:hAnsi="Times New Roman" w:cs="Times New Roman"/>
          <w:sz w:val="20"/>
          <w:szCs w:val="20"/>
        </w:rPr>
        <w:t xml:space="preserve"> weakened social order mechanisms. </w:t>
      </w:r>
    </w:p>
    <w:p w14:paraId="493A8B3B" w14:textId="349A7521"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Th</w:t>
      </w:r>
      <w:r w:rsidR="00723435" w:rsidRPr="00BC73CE">
        <w:rPr>
          <w:rFonts w:ascii="Times New Roman" w:hAnsi="Times New Roman" w:cs="Times New Roman"/>
          <w:sz w:val="20"/>
          <w:szCs w:val="20"/>
        </w:rPr>
        <w:t>is</w:t>
      </w:r>
      <w:r w:rsidRPr="00BC73CE">
        <w:rPr>
          <w:rFonts w:ascii="Times New Roman" w:hAnsi="Times New Roman" w:cs="Times New Roman"/>
          <w:sz w:val="20"/>
          <w:szCs w:val="20"/>
        </w:rPr>
        <w:t xml:space="preserve"> research methodology includes performing analysis and various statistical tests such</w:t>
      </w:r>
      <w:r w:rsidR="00723435" w:rsidRPr="00BC73CE">
        <w:rPr>
          <w:rFonts w:ascii="Times New Roman" w:hAnsi="Times New Roman" w:cs="Times New Roman"/>
          <w:sz w:val="20"/>
          <w:szCs w:val="20"/>
        </w:rPr>
        <w:t xml:space="preserve"> as correlation matrix examination and t-tests</w:t>
      </w:r>
      <w:r w:rsidRPr="00BC73CE">
        <w:rPr>
          <w:rFonts w:ascii="Times New Roman" w:hAnsi="Times New Roman" w:cs="Times New Roman"/>
          <w:sz w:val="20"/>
          <w:szCs w:val="20"/>
        </w:rPr>
        <w:t xml:space="preserve"> </w:t>
      </w:r>
      <w:r w:rsidR="00723435" w:rsidRPr="00BC73CE">
        <w:rPr>
          <w:rFonts w:ascii="Times New Roman" w:hAnsi="Times New Roman" w:cs="Times New Roman"/>
          <w:sz w:val="20"/>
          <w:szCs w:val="20"/>
        </w:rPr>
        <w:t>and</w:t>
      </w:r>
      <w:r w:rsidRPr="00BC73CE">
        <w:rPr>
          <w:rFonts w:ascii="Times New Roman" w:hAnsi="Times New Roman" w:cs="Times New Roman"/>
          <w:sz w:val="20"/>
          <w:szCs w:val="20"/>
        </w:rPr>
        <w:t xml:space="preserve"> using least squares (OLS) regression for analysis purposes. In the analysis phase of the study</w:t>
      </w:r>
      <w:r w:rsidR="003E0E3A" w:rsidRPr="00BC73CE">
        <w:rPr>
          <w:rFonts w:ascii="Times New Roman" w:hAnsi="Times New Roman" w:cs="Times New Roman"/>
          <w:sz w:val="20"/>
          <w:szCs w:val="20"/>
        </w:rPr>
        <w:t>,</w:t>
      </w:r>
      <w:r w:rsidRPr="00BC73CE">
        <w:rPr>
          <w:rFonts w:ascii="Times New Roman" w:hAnsi="Times New Roman" w:cs="Times New Roman"/>
          <w:sz w:val="20"/>
          <w:szCs w:val="20"/>
        </w:rPr>
        <w:t xml:space="preserve"> data characteristics are</w:t>
      </w:r>
      <w:r w:rsidR="00723435" w:rsidRPr="00BC73CE">
        <w:rPr>
          <w:rFonts w:ascii="Times New Roman" w:hAnsi="Times New Roman" w:cs="Times New Roman"/>
          <w:sz w:val="20"/>
          <w:szCs w:val="20"/>
        </w:rPr>
        <w:t xml:space="preserve"> e</w:t>
      </w:r>
      <w:r w:rsidRPr="00BC73CE">
        <w:rPr>
          <w:rFonts w:ascii="Times New Roman" w:hAnsi="Times New Roman" w:cs="Times New Roman"/>
          <w:sz w:val="20"/>
          <w:szCs w:val="20"/>
        </w:rPr>
        <w:t xml:space="preserve">xplained thoroughly to set the basis for subsequent statistical testing and modeling techniques. </w:t>
      </w:r>
      <w:r w:rsidR="003E0E3A" w:rsidRPr="00BC73CE">
        <w:rPr>
          <w:rFonts w:ascii="Times New Roman" w:hAnsi="Times New Roman" w:cs="Times New Roman"/>
          <w:sz w:val="20"/>
          <w:szCs w:val="20"/>
        </w:rPr>
        <w:t>Log transformation is applied to variables like median household income, crime rate, unemployment, population, and educational attainment to handle distributions and enhance data suitability for regression analysis modeling</w:t>
      </w:r>
      <w:r w:rsidRPr="00BC73CE">
        <w:rPr>
          <w:rFonts w:ascii="Times New Roman" w:hAnsi="Times New Roman" w:cs="Times New Roman"/>
          <w:sz w:val="20"/>
          <w:szCs w:val="20"/>
        </w:rPr>
        <w:t xml:space="preserve">. </w:t>
      </w:r>
    </w:p>
    <w:p w14:paraId="65FC3810" w14:textId="191D4057"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w:r w:rsidR="00723435" w:rsidRPr="00BC73CE">
        <w:rPr>
          <w:rFonts w:ascii="Times New Roman" w:hAnsi="Times New Roman" w:cs="Times New Roman"/>
          <w:sz w:val="20"/>
          <w:szCs w:val="20"/>
        </w:rPr>
        <w:t>A</w:t>
      </w:r>
      <w:r w:rsidRPr="00BC73CE">
        <w:rPr>
          <w:rFonts w:ascii="Times New Roman" w:hAnsi="Times New Roman" w:cs="Times New Roman"/>
          <w:sz w:val="20"/>
          <w:szCs w:val="20"/>
        </w:rPr>
        <w:t xml:space="preserve"> correlation matrix </w:t>
      </w:r>
      <w:r w:rsidR="00723435" w:rsidRPr="00BC73CE">
        <w:rPr>
          <w:rFonts w:ascii="Times New Roman" w:hAnsi="Times New Roman" w:cs="Times New Roman"/>
          <w:sz w:val="20"/>
          <w:szCs w:val="20"/>
        </w:rPr>
        <w:t xml:space="preserve">was used </w:t>
      </w:r>
      <w:r w:rsidRPr="00BC73CE">
        <w:rPr>
          <w:rFonts w:ascii="Times New Roman" w:hAnsi="Times New Roman" w:cs="Times New Roman"/>
          <w:sz w:val="20"/>
          <w:szCs w:val="20"/>
        </w:rPr>
        <w:t>to explore connections among factors aiding in spotting weak correlations and steering the choice of variables for the regression model while pointing out potential multicollinearity concerns.</w:t>
      </w:r>
      <w:r w:rsidR="00723435" w:rsidRPr="00BC73CE">
        <w:rPr>
          <w:rFonts w:ascii="Times New Roman" w:hAnsi="Times New Roman" w:cs="Times New Roman"/>
          <w:sz w:val="20"/>
          <w:szCs w:val="20"/>
        </w:rPr>
        <w:t xml:space="preserve"> </w:t>
      </w:r>
      <w:r w:rsidRPr="00BC73CE">
        <w:rPr>
          <w:rFonts w:ascii="Times New Roman" w:hAnsi="Times New Roman" w:cs="Times New Roman"/>
          <w:sz w:val="20"/>
          <w:szCs w:val="20"/>
        </w:rPr>
        <w:t>Variance inflation factor (VIF) was deployed to identify the extent of multicollinearity in our predictor variables to enhance the efficacy of the regression model amidst multicollinearity presence</w:t>
      </w:r>
      <w:r w:rsidR="00FE50D4" w:rsidRPr="00BC73CE">
        <w:rPr>
          <w:rFonts w:ascii="Times New Roman" w:hAnsi="Times New Roman" w:cs="Times New Roman"/>
          <w:sz w:val="20"/>
          <w:szCs w:val="20"/>
        </w:rPr>
        <w:t>; these</w:t>
      </w:r>
      <w:r w:rsidRPr="00BC73CE">
        <w:rPr>
          <w:rFonts w:ascii="Times New Roman" w:hAnsi="Times New Roman" w:cs="Times New Roman"/>
          <w:sz w:val="20"/>
          <w:szCs w:val="20"/>
        </w:rPr>
        <w:t xml:space="preserve"> techniques aim to avoid overfitting and enhance the </w:t>
      </w:r>
      <w:r w:rsidR="00FE50D4" w:rsidRPr="00BC73CE">
        <w:rPr>
          <w:rFonts w:ascii="Times New Roman" w:hAnsi="Times New Roman" w:cs="Times New Roman"/>
          <w:sz w:val="20"/>
          <w:szCs w:val="20"/>
        </w:rPr>
        <w:t>model's</w:t>
      </w:r>
      <w:r w:rsidRPr="00BC73CE">
        <w:rPr>
          <w:rFonts w:ascii="Times New Roman" w:hAnsi="Times New Roman" w:cs="Times New Roman"/>
          <w:sz w:val="20"/>
          <w:szCs w:val="20"/>
        </w:rPr>
        <w:t xml:space="preserve"> overall generalization capability. </w:t>
      </w:r>
    </w:p>
    <w:p w14:paraId="17FFB1A8" w14:textId="61CF4651"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Squares (OLS) Regression was employed to calculate the connections between the dependent variable (Crime rate) and one or more independent variables, offering impartial estimates of the regression coefficients. OLS regression serves as a method for comprehending linear relationships and forecasting based on the data. These </w:t>
      </w:r>
      <w:r w:rsidRPr="00BC73CE">
        <w:rPr>
          <w:rFonts w:ascii="Times New Roman" w:hAnsi="Times New Roman" w:cs="Times New Roman"/>
          <w:sz w:val="20"/>
          <w:szCs w:val="20"/>
        </w:rPr>
        <w:lastRenderedPageBreak/>
        <w:t xml:space="preserve">approaches work together to guarantee </w:t>
      </w:r>
      <w:r w:rsidR="00FE50D4" w:rsidRPr="00BC73CE">
        <w:rPr>
          <w:rFonts w:ascii="Times New Roman" w:hAnsi="Times New Roman" w:cs="Times New Roman"/>
          <w:sz w:val="20"/>
          <w:szCs w:val="20"/>
        </w:rPr>
        <w:t>a thorough analysis tackling data bias, multicollinearity, and model precision,</w:t>
      </w:r>
      <w:r w:rsidRPr="00BC73CE">
        <w:rPr>
          <w:rFonts w:ascii="Times New Roman" w:hAnsi="Times New Roman" w:cs="Times New Roman"/>
          <w:sz w:val="20"/>
          <w:szCs w:val="20"/>
        </w:rPr>
        <w:t xml:space="preserve"> ultimately resulting in trustworthy and understandable outcomes. </w:t>
      </w:r>
    </w:p>
    <w:p w14:paraId="474F2677" w14:textId="76C5A022"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Moreover</w:t>
      </w:r>
      <w:r w:rsidR="003E0E3A" w:rsidRPr="00BC73CE">
        <w:rPr>
          <w:rFonts w:ascii="Times New Roman" w:hAnsi="Times New Roman" w:cs="Times New Roman"/>
          <w:sz w:val="20"/>
          <w:szCs w:val="20"/>
        </w:rPr>
        <w:t>, focusing attention on neighborhoods within Maryland to pinpoint socioeconomic influences that shape crime is pivotal. Furthermore, the evolving role of technology and social media in shaping crime trends is a burgeoning field that warrants exploration. Exploring how social and economic influences intersect with progress to influence crime is crucial</w:t>
      </w:r>
      <w:r w:rsidRPr="00BC73CE">
        <w:rPr>
          <w:rFonts w:ascii="Times New Roman" w:hAnsi="Times New Roman" w:cs="Times New Roman"/>
          <w:sz w:val="20"/>
          <w:szCs w:val="20"/>
        </w:rPr>
        <w:t xml:space="preserve"> for creating prevention measures. </w:t>
      </w:r>
    </w:p>
    <w:p w14:paraId="64817186" w14:textId="77777777" w:rsidR="006D25F5" w:rsidRPr="00BC73CE" w:rsidRDefault="006D25F5" w:rsidP="00BC73CE">
      <w:pPr>
        <w:pStyle w:val="NoSpacing"/>
        <w:rPr>
          <w:rFonts w:ascii="Times New Roman" w:hAnsi="Times New Roman" w:cs="Times New Roman"/>
          <w:sz w:val="20"/>
          <w:szCs w:val="20"/>
        </w:rPr>
      </w:pPr>
    </w:p>
    <w:p w14:paraId="61E3FD39" w14:textId="3108A407" w:rsidR="00826F42" w:rsidRPr="00D057E6" w:rsidRDefault="00D057E6" w:rsidP="00D057E6">
      <w:pPr>
        <w:pStyle w:val="NoSpacing"/>
        <w:jc w:val="center"/>
        <w:rPr>
          <w:rFonts w:ascii="Times New Roman" w:hAnsi="Times New Roman" w:cs="Times New Roman"/>
          <w:b/>
          <w:bCs/>
          <w:sz w:val="20"/>
          <w:szCs w:val="20"/>
        </w:rPr>
      </w:pPr>
      <w:r w:rsidRPr="00D057E6">
        <w:rPr>
          <w:rFonts w:ascii="Times New Roman" w:hAnsi="Times New Roman" w:cs="Times New Roman"/>
          <w:b/>
          <w:bCs/>
          <w:sz w:val="20"/>
          <w:szCs w:val="20"/>
        </w:rPr>
        <w:t>LITERATURE REVIEW</w:t>
      </w:r>
      <w:r w:rsidR="00A6717E">
        <w:rPr>
          <w:rFonts w:ascii="Times New Roman" w:hAnsi="Times New Roman" w:cs="Times New Roman"/>
          <w:b/>
          <w:bCs/>
          <w:sz w:val="20"/>
          <w:szCs w:val="20"/>
        </w:rPr>
        <w:br/>
      </w:r>
    </w:p>
    <w:p w14:paraId="616C7FEB" w14:textId="02B42C03" w:rsidR="001A2B5D"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According to strain theory and social disorganization theory</w:t>
      </w:r>
      <w:r w:rsidR="00D057E6">
        <w:rPr>
          <w:rFonts w:ascii="Times New Roman" w:hAnsi="Times New Roman" w:cs="Times New Roman"/>
          <w:sz w:val="20"/>
          <w:szCs w:val="20"/>
        </w:rPr>
        <w:t>, discussed by experts in sociology and criminology, individuals' economic status</w:t>
      </w:r>
      <w:r w:rsidRPr="00BC73CE">
        <w:rPr>
          <w:rFonts w:ascii="Times New Roman" w:hAnsi="Times New Roman" w:cs="Times New Roman"/>
          <w:sz w:val="20"/>
          <w:szCs w:val="20"/>
        </w:rPr>
        <w:t xml:space="preserve"> plays a role in shaping crime patterns. Strain theory posits that people experiencing difficulties might resort to activities to fulfill their aspirations or ease their stress</w:t>
      </w:r>
      <w:r w:rsidR="00D057E6">
        <w:rPr>
          <w:rFonts w:ascii="Times New Roman" w:hAnsi="Times New Roman" w:cs="Times New Roman"/>
          <w:sz w:val="20"/>
          <w:szCs w:val="20"/>
        </w:rPr>
        <w:t>. In contrast, social</w:t>
      </w:r>
      <w:r w:rsidR="00BA5FB3" w:rsidRPr="00BC73CE">
        <w:rPr>
          <w:rFonts w:ascii="Times New Roman" w:hAnsi="Times New Roman" w:cs="Times New Roman"/>
          <w:sz w:val="20"/>
          <w:szCs w:val="20"/>
        </w:rPr>
        <w:t xml:space="preserve"> disorganization theory connects elevated unemployment and low-income levels with reduced societal order, resulting in a surge</w:t>
      </w:r>
      <w:r w:rsidRPr="00BC73CE">
        <w:rPr>
          <w:rFonts w:ascii="Times New Roman" w:hAnsi="Times New Roman" w:cs="Times New Roman"/>
          <w:sz w:val="20"/>
          <w:szCs w:val="20"/>
        </w:rPr>
        <w:t xml:space="preserve"> in criminal behavior (South &amp; Messner</w:t>
      </w:r>
      <w:r w:rsidR="001A2B5D" w:rsidRPr="00BC73CE">
        <w:rPr>
          <w:rFonts w:ascii="Times New Roman" w:hAnsi="Times New Roman" w:cs="Times New Roman"/>
          <w:sz w:val="20"/>
          <w:szCs w:val="20"/>
        </w:rPr>
        <w:t>,</w:t>
      </w:r>
      <w:r w:rsidRPr="00BC73CE">
        <w:rPr>
          <w:rFonts w:ascii="Times New Roman" w:hAnsi="Times New Roman" w:cs="Times New Roman"/>
          <w:sz w:val="20"/>
          <w:szCs w:val="20"/>
        </w:rPr>
        <w:t xml:space="preserve"> 2000). </w:t>
      </w:r>
    </w:p>
    <w:p w14:paraId="02766B4C" w14:textId="5073FEF1"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Studies based on </w:t>
      </w:r>
      <w:r w:rsidR="00BA5FB3" w:rsidRPr="00BC73CE">
        <w:rPr>
          <w:rFonts w:ascii="Times New Roman" w:hAnsi="Times New Roman" w:cs="Times New Roman"/>
          <w:sz w:val="20"/>
          <w:szCs w:val="20"/>
        </w:rPr>
        <w:t>real-world data also emphasize the link</w:t>
      </w:r>
      <w:r w:rsidRPr="00BC73CE">
        <w:rPr>
          <w:rFonts w:ascii="Times New Roman" w:hAnsi="Times New Roman" w:cs="Times New Roman"/>
          <w:sz w:val="20"/>
          <w:szCs w:val="20"/>
        </w:rPr>
        <w:t xml:space="preserve"> between struggles and criminal activities. </w:t>
      </w:r>
      <w:r w:rsidR="00D057E6">
        <w:rPr>
          <w:rFonts w:ascii="Times New Roman" w:hAnsi="Times New Roman" w:cs="Times New Roman"/>
          <w:sz w:val="20"/>
          <w:szCs w:val="20"/>
        </w:rPr>
        <w:t xml:space="preserve">Property crimes are an issue in Maryland </w:t>
      </w:r>
      <w:r w:rsidR="003E0E3A" w:rsidRPr="00BC73CE">
        <w:rPr>
          <w:rFonts w:ascii="Times New Roman" w:hAnsi="Times New Roman" w:cs="Times New Roman"/>
          <w:sz w:val="20"/>
          <w:szCs w:val="20"/>
        </w:rPr>
        <w:t>due to the state's unemployment rates and unique local circumstances in places</w:t>
      </w:r>
      <w:r w:rsidRPr="00BC73CE">
        <w:rPr>
          <w:rFonts w:ascii="Times New Roman" w:hAnsi="Times New Roman" w:cs="Times New Roman"/>
          <w:sz w:val="20"/>
          <w:szCs w:val="20"/>
        </w:rPr>
        <w:t xml:space="preserve"> like Silver Spring (Bayoumi et al., 2018).</w:t>
      </w:r>
      <w:r w:rsidR="001A2B5D" w:rsidRPr="00BC73CE">
        <w:rPr>
          <w:rFonts w:ascii="Times New Roman" w:hAnsi="Times New Roman" w:cs="Times New Roman"/>
          <w:sz w:val="20"/>
          <w:szCs w:val="20"/>
        </w:rPr>
        <w:t xml:space="preserve"> </w:t>
      </w:r>
      <w:r w:rsidR="001D34A1" w:rsidRPr="00BC73CE">
        <w:rPr>
          <w:rFonts w:ascii="Times New Roman" w:hAnsi="Times New Roman" w:cs="Times New Roman"/>
          <w:sz w:val="20"/>
          <w:szCs w:val="20"/>
        </w:rPr>
        <w:t>Education</w:t>
      </w:r>
      <w:r w:rsidR="001A2B5D" w:rsidRPr="00BC73CE">
        <w:rPr>
          <w:rFonts w:ascii="Times New Roman" w:hAnsi="Times New Roman" w:cs="Times New Roman"/>
          <w:sz w:val="20"/>
          <w:szCs w:val="20"/>
        </w:rPr>
        <w:t xml:space="preserve"> plays a role in reducing crime, especially when individuals finish high school (Lochner &amp; Moretti, 2004).</w:t>
      </w:r>
    </w:p>
    <w:p w14:paraId="66CE96D5" w14:textId="33895E0F"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The connection between economic conditions and crime is intricate</w:t>
      </w:r>
      <w:r w:rsidR="001A2B5D" w:rsidRPr="00BC73CE">
        <w:rPr>
          <w:rFonts w:ascii="Times New Roman" w:hAnsi="Times New Roman" w:cs="Times New Roman"/>
          <w:sz w:val="20"/>
          <w:szCs w:val="20"/>
        </w:rPr>
        <w:t>;</w:t>
      </w:r>
      <w:r w:rsidRPr="00BC73CE">
        <w:rPr>
          <w:rFonts w:ascii="Times New Roman" w:hAnsi="Times New Roman" w:cs="Times New Roman"/>
          <w:sz w:val="20"/>
          <w:szCs w:val="20"/>
        </w:rPr>
        <w:t xml:space="preserve"> </w:t>
      </w:r>
      <w:r w:rsidR="001A2B5D" w:rsidRPr="00BC73CE">
        <w:rPr>
          <w:rFonts w:ascii="Times New Roman" w:hAnsi="Times New Roman" w:cs="Times New Roman"/>
          <w:sz w:val="20"/>
          <w:szCs w:val="20"/>
        </w:rPr>
        <w:t>a</w:t>
      </w:r>
      <w:r w:rsidR="003E0E3A" w:rsidRPr="00BC73CE">
        <w:rPr>
          <w:rFonts w:ascii="Times New Roman" w:hAnsi="Times New Roman" w:cs="Times New Roman"/>
          <w:sz w:val="20"/>
          <w:szCs w:val="20"/>
        </w:rPr>
        <w:t xml:space="preserve"> more focused examination within Maryland communities is required to understand these issues' nuances and challenges</w:t>
      </w:r>
      <w:r w:rsidRPr="00BC73CE">
        <w:rPr>
          <w:rFonts w:ascii="Times New Roman" w:hAnsi="Times New Roman" w:cs="Times New Roman"/>
          <w:sz w:val="20"/>
          <w:szCs w:val="20"/>
        </w:rPr>
        <w:t>.</w:t>
      </w:r>
      <w:r w:rsidR="00BA5FB3" w:rsidRPr="00BC73CE">
        <w:rPr>
          <w:rFonts w:ascii="Times New Roman" w:hAnsi="Times New Roman" w:cs="Times New Roman"/>
          <w:sz w:val="20"/>
          <w:szCs w:val="20"/>
        </w:rPr>
        <w:t xml:space="preserve"> </w:t>
      </w:r>
      <w:r w:rsidRPr="00BC73CE">
        <w:rPr>
          <w:rFonts w:ascii="Times New Roman" w:hAnsi="Times New Roman" w:cs="Times New Roman"/>
          <w:sz w:val="20"/>
          <w:szCs w:val="20"/>
        </w:rPr>
        <w:t xml:space="preserve">Research suggests that customized approaches like providing job skills training and promoting social equality programs play a </w:t>
      </w:r>
      <w:r w:rsidR="00BA5FB3" w:rsidRPr="00BC73CE">
        <w:rPr>
          <w:rFonts w:ascii="Times New Roman" w:hAnsi="Times New Roman" w:cs="Times New Roman"/>
          <w:sz w:val="20"/>
          <w:szCs w:val="20"/>
        </w:rPr>
        <w:t>role</w:t>
      </w:r>
      <w:r w:rsidRPr="00BC73CE">
        <w:rPr>
          <w:rFonts w:ascii="Times New Roman" w:hAnsi="Times New Roman" w:cs="Times New Roman"/>
          <w:sz w:val="20"/>
          <w:szCs w:val="20"/>
        </w:rPr>
        <w:t xml:space="preserve"> in preventing crime.</w:t>
      </w:r>
      <w:r w:rsidR="00BA5FB3" w:rsidRPr="00BC73CE">
        <w:rPr>
          <w:rFonts w:ascii="Times New Roman" w:hAnsi="Times New Roman" w:cs="Times New Roman"/>
          <w:sz w:val="20"/>
          <w:szCs w:val="20"/>
        </w:rPr>
        <w:t xml:space="preserve"> </w:t>
      </w:r>
      <w:r w:rsidRPr="00BC73CE">
        <w:rPr>
          <w:rFonts w:ascii="Times New Roman" w:hAnsi="Times New Roman" w:cs="Times New Roman"/>
          <w:sz w:val="20"/>
          <w:szCs w:val="20"/>
        </w:rPr>
        <w:t xml:space="preserve">Expanding investigations into how technology influences activities and conducting </w:t>
      </w:r>
      <w:r w:rsidR="00BA5FB3" w:rsidRPr="00BC73CE">
        <w:rPr>
          <w:rFonts w:ascii="Times New Roman" w:hAnsi="Times New Roman" w:cs="Times New Roman"/>
          <w:sz w:val="20"/>
          <w:szCs w:val="20"/>
        </w:rPr>
        <w:t>long-term</w:t>
      </w:r>
      <w:r w:rsidRPr="00BC73CE">
        <w:rPr>
          <w:rFonts w:ascii="Times New Roman" w:hAnsi="Times New Roman" w:cs="Times New Roman"/>
          <w:sz w:val="20"/>
          <w:szCs w:val="20"/>
        </w:rPr>
        <w:t xml:space="preserve"> studies to assess the effects of crime trends could deepen our comprehension of these issues.  </w:t>
      </w:r>
      <w:r w:rsidR="00A6717E">
        <w:rPr>
          <w:rFonts w:ascii="Times New Roman" w:hAnsi="Times New Roman" w:cs="Times New Roman"/>
          <w:sz w:val="20"/>
          <w:szCs w:val="20"/>
        </w:rPr>
        <w:br/>
      </w:r>
      <w:r w:rsidRPr="00BC73CE">
        <w:rPr>
          <w:rFonts w:ascii="Times New Roman" w:hAnsi="Times New Roman" w:cs="Times New Roman"/>
          <w:sz w:val="20"/>
          <w:szCs w:val="20"/>
        </w:rPr>
        <w:t xml:space="preserve">        </w:t>
      </w:r>
    </w:p>
    <w:p w14:paraId="1E7D67C9" w14:textId="37EA4429" w:rsidR="00826F42" w:rsidRPr="00D057E6" w:rsidRDefault="00826F42" w:rsidP="00BC73CE">
      <w:pPr>
        <w:pStyle w:val="NoSpacing"/>
        <w:rPr>
          <w:rFonts w:ascii="Times New Roman" w:hAnsi="Times New Roman" w:cs="Times New Roman"/>
          <w:b/>
          <w:bCs/>
          <w:sz w:val="20"/>
          <w:szCs w:val="20"/>
        </w:rPr>
      </w:pPr>
      <w:r w:rsidRPr="00BC73CE">
        <w:rPr>
          <w:rFonts w:ascii="Times New Roman" w:hAnsi="Times New Roman" w:cs="Times New Roman"/>
          <w:sz w:val="20"/>
          <w:szCs w:val="20"/>
        </w:rPr>
        <w:t xml:space="preserve">                                                                    </w:t>
      </w:r>
      <w:r w:rsidR="00D057E6" w:rsidRPr="00D057E6">
        <w:rPr>
          <w:rFonts w:ascii="Times New Roman" w:hAnsi="Times New Roman" w:cs="Times New Roman"/>
          <w:b/>
          <w:bCs/>
          <w:sz w:val="20"/>
          <w:szCs w:val="20"/>
        </w:rPr>
        <w:t>METHODOLOGY</w:t>
      </w:r>
      <w:r w:rsidR="00A6717E">
        <w:rPr>
          <w:rFonts w:ascii="Times New Roman" w:hAnsi="Times New Roman" w:cs="Times New Roman"/>
          <w:b/>
          <w:bCs/>
          <w:sz w:val="20"/>
          <w:szCs w:val="20"/>
        </w:rPr>
        <w:br/>
      </w:r>
    </w:p>
    <w:p w14:paraId="0C7D75FD" w14:textId="6DA83DA8" w:rsidR="00AD2EDB"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This study investigates how social and economic factors influence crime patterns in Maryland by </w:t>
      </w:r>
      <w:r w:rsidR="003E0E3A" w:rsidRPr="00BC73CE">
        <w:rPr>
          <w:rFonts w:ascii="Times New Roman" w:hAnsi="Times New Roman" w:cs="Times New Roman"/>
          <w:sz w:val="20"/>
          <w:szCs w:val="20"/>
        </w:rPr>
        <w:t xml:space="preserve">examining </w:t>
      </w:r>
      <w:r w:rsidR="001A2B5D" w:rsidRPr="00BC73CE">
        <w:rPr>
          <w:rFonts w:ascii="Times New Roman" w:hAnsi="Times New Roman" w:cs="Times New Roman"/>
          <w:sz w:val="20"/>
          <w:szCs w:val="20"/>
        </w:rPr>
        <w:t>unemployment</w:t>
      </w:r>
      <w:r w:rsidR="003E0E3A" w:rsidRPr="00BC73CE">
        <w:rPr>
          <w:rFonts w:ascii="Times New Roman" w:hAnsi="Times New Roman" w:cs="Times New Roman"/>
          <w:sz w:val="20"/>
          <w:szCs w:val="20"/>
        </w:rPr>
        <w:t xml:space="preserve"> levels</w:t>
      </w:r>
      <w:r w:rsidR="001A2B5D" w:rsidRPr="00BC73CE">
        <w:rPr>
          <w:rFonts w:ascii="Times New Roman" w:hAnsi="Times New Roman" w:cs="Times New Roman"/>
          <w:sz w:val="20"/>
          <w:szCs w:val="20"/>
        </w:rPr>
        <w:t>, education attainment, income,</w:t>
      </w:r>
      <w:r w:rsidR="003E0E3A" w:rsidRPr="00BC73CE">
        <w:rPr>
          <w:rFonts w:ascii="Times New Roman" w:hAnsi="Times New Roman" w:cs="Times New Roman"/>
          <w:sz w:val="20"/>
          <w:szCs w:val="20"/>
        </w:rPr>
        <w:t xml:space="preserve"> and population figures. It uses a dataset comprising both crime-related and economic data </w:t>
      </w:r>
      <w:r w:rsidR="00A82294" w:rsidRPr="00BC73CE">
        <w:rPr>
          <w:rFonts w:ascii="Times New Roman" w:hAnsi="Times New Roman" w:cs="Times New Roman"/>
          <w:sz w:val="20"/>
          <w:szCs w:val="20"/>
        </w:rPr>
        <w:t xml:space="preserve">for the analysis. </w:t>
      </w:r>
      <w:r w:rsidR="00AD2EDB">
        <w:rPr>
          <w:rFonts w:ascii="Times New Roman" w:hAnsi="Times New Roman" w:cs="Times New Roman"/>
          <w:sz w:val="20"/>
          <w:szCs w:val="20"/>
        </w:rPr>
        <w:t>The research uses open-source secondary data from the Census Bureau covering 2010-202</w:t>
      </w:r>
      <w:r w:rsidR="00444E37">
        <w:rPr>
          <w:rFonts w:ascii="Times New Roman" w:hAnsi="Times New Roman" w:cs="Times New Roman"/>
          <w:sz w:val="20"/>
          <w:szCs w:val="20"/>
        </w:rPr>
        <w:t>0</w:t>
      </w:r>
      <w:r w:rsidR="00AD2EDB">
        <w:rPr>
          <w:rFonts w:ascii="Times New Roman" w:hAnsi="Times New Roman" w:cs="Times New Roman"/>
          <w:sz w:val="20"/>
          <w:szCs w:val="20"/>
        </w:rPr>
        <w:t>.</w:t>
      </w:r>
    </w:p>
    <w:p w14:paraId="35D0867D" w14:textId="152A2295" w:rsidR="00826F42" w:rsidRPr="00BC73CE" w:rsidRDefault="00A82294"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The study utilizes </w:t>
      </w:r>
      <w:r w:rsidR="003E0E3A" w:rsidRPr="00BC73CE">
        <w:rPr>
          <w:rFonts w:ascii="Times New Roman" w:hAnsi="Times New Roman" w:cs="Times New Roman"/>
          <w:sz w:val="20"/>
          <w:szCs w:val="20"/>
        </w:rPr>
        <w:t>correlation analysis and regression modeling methods</w:t>
      </w:r>
      <w:r w:rsidRPr="00BC73CE">
        <w:rPr>
          <w:rFonts w:ascii="Times New Roman" w:hAnsi="Times New Roman" w:cs="Times New Roman"/>
          <w:sz w:val="20"/>
          <w:szCs w:val="20"/>
        </w:rPr>
        <w:t xml:space="preserve"> to uncover and measure the connections</w:t>
      </w:r>
      <w:r w:rsidR="00826F42" w:rsidRPr="00BC73CE">
        <w:rPr>
          <w:rFonts w:ascii="Times New Roman" w:hAnsi="Times New Roman" w:cs="Times New Roman"/>
          <w:sz w:val="20"/>
          <w:szCs w:val="20"/>
        </w:rPr>
        <w:t xml:space="preserve"> between these factors and crime rates. </w:t>
      </w:r>
    </w:p>
    <w:p w14:paraId="331F6F19" w14:textId="57F5E16E" w:rsidR="00A6717E"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This research examines factors such</w:t>
      </w:r>
      <w:r w:rsidR="003E0E3A" w:rsidRPr="00BC73CE">
        <w:rPr>
          <w:rFonts w:ascii="Times New Roman" w:hAnsi="Times New Roman" w:cs="Times New Roman"/>
          <w:sz w:val="20"/>
          <w:szCs w:val="20"/>
        </w:rPr>
        <w:t xml:space="preserve"> as crime rates and unemployment levels alongside employment figures and population demographics like household income and education levels, such as high school graduation rates and bachelor's degree attainment percentages, for both White and Black populations,</w:t>
      </w:r>
      <w:r w:rsidRPr="00BC73CE">
        <w:rPr>
          <w:rFonts w:ascii="Times New Roman" w:hAnsi="Times New Roman" w:cs="Times New Roman"/>
          <w:sz w:val="20"/>
          <w:szCs w:val="20"/>
        </w:rPr>
        <w:t xml:space="preserve"> sourced from public databases and government reports. </w:t>
      </w:r>
    </w:p>
    <w:p w14:paraId="7FAFDA30" w14:textId="447701EB"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Assessments were conducted on the data to check for any skewness and ensure a depiction of the values (mean and median)</w:t>
      </w:r>
      <w:r w:rsidR="003E0E3A" w:rsidRPr="00BC73CE">
        <w:rPr>
          <w:rFonts w:ascii="Times New Roman" w:hAnsi="Times New Roman" w:cs="Times New Roman"/>
          <w:sz w:val="20"/>
          <w:szCs w:val="20"/>
        </w:rPr>
        <w:t xml:space="preserve">, aiming to prevent </w:t>
      </w:r>
      <w:r w:rsidR="00D057E6">
        <w:rPr>
          <w:rFonts w:ascii="Times New Roman" w:hAnsi="Times New Roman" w:cs="Times New Roman"/>
          <w:sz w:val="20"/>
          <w:szCs w:val="20"/>
        </w:rPr>
        <w:t>prejudiced interpretations in the analysis process. Corrective measures, such as applying transformations like functions or square</w:t>
      </w:r>
      <w:r w:rsidR="00AD2EDB">
        <w:rPr>
          <w:rFonts w:ascii="Times New Roman" w:hAnsi="Times New Roman" w:cs="Times New Roman"/>
          <w:sz w:val="20"/>
          <w:szCs w:val="20"/>
        </w:rPr>
        <w:t xml:space="preserve"> roots</w:t>
      </w:r>
      <w:r w:rsidR="00D057E6">
        <w:rPr>
          <w:rFonts w:ascii="Times New Roman" w:hAnsi="Times New Roman" w:cs="Times New Roman"/>
          <w:sz w:val="20"/>
          <w:szCs w:val="20"/>
        </w:rPr>
        <w:t>,</w:t>
      </w:r>
      <w:r w:rsidR="003E0E3A" w:rsidRPr="00BC73CE">
        <w:rPr>
          <w:rFonts w:ascii="Times New Roman" w:hAnsi="Times New Roman" w:cs="Times New Roman"/>
          <w:sz w:val="20"/>
          <w:szCs w:val="20"/>
        </w:rPr>
        <w:t xml:space="preserve"> were implemented to enhance the precision and optimize the model's</w:t>
      </w:r>
      <w:r w:rsidRPr="00BC73CE">
        <w:rPr>
          <w:rFonts w:ascii="Times New Roman" w:hAnsi="Times New Roman" w:cs="Times New Roman"/>
          <w:sz w:val="20"/>
          <w:szCs w:val="20"/>
        </w:rPr>
        <w:t xml:space="preserve"> effectiveness. </w:t>
      </w:r>
    </w:p>
    <w:p w14:paraId="2BD69B8D" w14:textId="3E50DE17" w:rsidR="004D4BA6" w:rsidRDefault="001D34A1" w:rsidP="00BC73CE">
      <w:pPr>
        <w:pStyle w:val="NoSpacing"/>
        <w:rPr>
          <w:rFonts w:ascii="Times New Roman" w:hAnsi="Times New Roman" w:cs="Times New Roman"/>
          <w:sz w:val="20"/>
          <w:szCs w:val="20"/>
        </w:rPr>
      </w:pPr>
      <w:r>
        <w:rPr>
          <w:rFonts w:ascii="Times New Roman" w:hAnsi="Times New Roman" w:cs="Times New Roman"/>
          <w:sz w:val="20"/>
          <w:szCs w:val="20"/>
        </w:rPr>
        <w:t>This paper</w:t>
      </w:r>
      <w:r w:rsidR="00826F42" w:rsidRPr="00BC73CE">
        <w:rPr>
          <w:rFonts w:ascii="Times New Roman" w:hAnsi="Times New Roman" w:cs="Times New Roman"/>
          <w:sz w:val="20"/>
          <w:szCs w:val="20"/>
        </w:rPr>
        <w:t xml:space="preserve"> examined the </w:t>
      </w:r>
      <w:r w:rsidR="003E0E3A" w:rsidRPr="00BC73CE">
        <w:rPr>
          <w:rFonts w:ascii="Times New Roman" w:hAnsi="Times New Roman" w:cs="Times New Roman"/>
          <w:sz w:val="20"/>
          <w:szCs w:val="20"/>
        </w:rPr>
        <w:t xml:space="preserve">distribution assumptions since statistical techniques such as regression and </w:t>
      </w:r>
      <w:r w:rsidR="00D057E6">
        <w:rPr>
          <w:rFonts w:ascii="Times New Roman" w:hAnsi="Times New Roman" w:cs="Times New Roman"/>
          <w:sz w:val="20"/>
          <w:szCs w:val="20"/>
        </w:rPr>
        <w:t xml:space="preserve">t-tests depend on this assumption for </w:t>
      </w:r>
      <w:r w:rsidR="003E0E3A" w:rsidRPr="00BC73CE">
        <w:rPr>
          <w:rFonts w:ascii="Times New Roman" w:hAnsi="Times New Roman" w:cs="Times New Roman"/>
          <w:sz w:val="20"/>
          <w:szCs w:val="20"/>
        </w:rPr>
        <w:t xml:space="preserve">validity. While the central limit theorem alleviates worries, verifying normality for sample sizes is still crucial </w:t>
      </w:r>
      <w:r w:rsidR="00826F42" w:rsidRPr="00BC73CE">
        <w:rPr>
          <w:rFonts w:ascii="Times New Roman" w:hAnsi="Times New Roman" w:cs="Times New Roman"/>
          <w:sz w:val="20"/>
          <w:szCs w:val="20"/>
        </w:rPr>
        <w:t xml:space="preserve">to guarantee outcomes. </w:t>
      </w:r>
    </w:p>
    <w:p w14:paraId="1363E681" w14:textId="585F3827" w:rsidR="00AD2EDB" w:rsidRDefault="00AD2EDB" w:rsidP="00BC73CE">
      <w:pPr>
        <w:pStyle w:val="NoSpacing"/>
        <w:rPr>
          <w:rFonts w:ascii="Times New Roman" w:hAnsi="Times New Roman" w:cs="Times New Roman"/>
          <w:sz w:val="20"/>
          <w:szCs w:val="20"/>
        </w:rPr>
      </w:pPr>
      <w:r>
        <w:rPr>
          <w:rFonts w:ascii="Times New Roman" w:hAnsi="Times New Roman" w:cs="Times New Roman"/>
          <w:sz w:val="20"/>
          <w:szCs w:val="20"/>
        </w:rPr>
        <w:t>The dataset is composed of different variables</w:t>
      </w:r>
    </w:p>
    <w:p w14:paraId="3238B40A" w14:textId="688D7831" w:rsidR="00AD2EDB" w:rsidRDefault="00AD2EDB"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Year: The year corresponding to the date range intended for analysis</w:t>
      </w:r>
    </w:p>
    <w:p w14:paraId="0754663A" w14:textId="12628D3D" w:rsidR="00AD2EDB" w:rsidRDefault="00AD2EDB"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State: The state code for Maryland (24)</w:t>
      </w:r>
    </w:p>
    <w:p w14:paraId="29501C28" w14:textId="15C46458" w:rsidR="008B6FE8" w:rsidRPr="008B6FE8" w:rsidRDefault="00AD2EDB" w:rsidP="008B6FE8">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County: Individual jurisdiction by municipality of Maryland</w:t>
      </w:r>
      <w:r w:rsidR="008B6FE8">
        <w:rPr>
          <w:rFonts w:ascii="Times New Roman" w:hAnsi="Times New Roman" w:cs="Times New Roman"/>
          <w:sz w:val="20"/>
          <w:szCs w:val="20"/>
        </w:rPr>
        <w:t>.</w:t>
      </w:r>
    </w:p>
    <w:p w14:paraId="0487961C" w14:textId="5E290A0D" w:rsidR="00AD2EDB" w:rsidRDefault="00AD2EDB"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High_school_grad_pct: The percentage of the population at that time range that are high school graduates.</w:t>
      </w:r>
    </w:p>
    <w:p w14:paraId="11DDF65A" w14:textId="386B7188" w:rsidR="00AD2EDB" w:rsidRDefault="00AD2EDB" w:rsidP="00AD2EDB">
      <w:pPr>
        <w:pStyle w:val="NoSpacing"/>
        <w:numPr>
          <w:ilvl w:val="0"/>
          <w:numId w:val="43"/>
        </w:numPr>
        <w:rPr>
          <w:rFonts w:ascii="Times New Roman" w:hAnsi="Times New Roman" w:cs="Times New Roman"/>
          <w:sz w:val="20"/>
          <w:szCs w:val="20"/>
        </w:rPr>
      </w:pPr>
      <w:proofErr w:type="gramStart"/>
      <w:r>
        <w:rPr>
          <w:rFonts w:ascii="Times New Roman" w:hAnsi="Times New Roman" w:cs="Times New Roman"/>
          <w:sz w:val="20"/>
          <w:szCs w:val="20"/>
        </w:rPr>
        <w:t>Bachelors</w:t>
      </w:r>
      <w:proofErr w:type="gramEnd"/>
      <w:r>
        <w:rPr>
          <w:rFonts w:ascii="Times New Roman" w:hAnsi="Times New Roman" w:cs="Times New Roman"/>
          <w:sz w:val="20"/>
          <w:szCs w:val="20"/>
        </w:rPr>
        <w:t xml:space="preserve"> degree or higher pct: The percentage of population with a bachelor's degree or more</w:t>
      </w:r>
    </w:p>
    <w:p w14:paraId="51859823" w14:textId="0B65E6B8" w:rsidR="00AD2EDB" w:rsidRDefault="00AD2EDB"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White_percent_est: The percentage of white population in a specific county.</w:t>
      </w:r>
    </w:p>
    <w:p w14:paraId="3A500693" w14:textId="67737348" w:rsidR="00AD2EDB" w:rsidRDefault="00AD2EDB"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 xml:space="preserve">Black_percent_est: The percentage of </w:t>
      </w:r>
      <w:r w:rsidR="00AC113C">
        <w:rPr>
          <w:rFonts w:ascii="Times New Roman" w:hAnsi="Times New Roman" w:cs="Times New Roman"/>
          <w:sz w:val="20"/>
          <w:szCs w:val="20"/>
        </w:rPr>
        <w:t xml:space="preserve">the </w:t>
      </w:r>
      <w:r>
        <w:rPr>
          <w:rFonts w:ascii="Times New Roman" w:hAnsi="Times New Roman" w:cs="Times New Roman"/>
          <w:sz w:val="20"/>
          <w:szCs w:val="20"/>
        </w:rPr>
        <w:t>black population in a specific county.</w:t>
      </w:r>
    </w:p>
    <w:p w14:paraId="3A3A325F" w14:textId="4B71AD6E" w:rsidR="00AD2EDB" w:rsidRDefault="00AD2EDB"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Unemployed: The number of unemployed individuals.</w:t>
      </w:r>
    </w:p>
    <w:p w14:paraId="0DDDE3F4" w14:textId="65B72393" w:rsidR="00AD2EDB"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Crime rate: The overall crime rate per 100,000 people.</w:t>
      </w:r>
    </w:p>
    <w:p w14:paraId="52EEB283" w14:textId="7A7C2DF6"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Murder rate: The murder rate per 100,000 people.</w:t>
      </w:r>
    </w:p>
    <w:p w14:paraId="4DE05B22" w14:textId="28E4BD3D"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Rape: The rape rate per 100,000 people.</w:t>
      </w:r>
    </w:p>
    <w:p w14:paraId="2EDA967B" w14:textId="225DB275"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Robbery: The robbery rate per 100,000 people.</w:t>
      </w:r>
    </w:p>
    <w:p w14:paraId="6A09FE6A" w14:textId="454423E1"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lastRenderedPageBreak/>
        <w:t>Assault: The assault rate per 100,000 people.</w:t>
      </w:r>
    </w:p>
    <w:p w14:paraId="337C9555" w14:textId="31A1AB91"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Breaking: The burglary rate per 100,000 people.</w:t>
      </w:r>
    </w:p>
    <w:p w14:paraId="001BC909" w14:textId="028E80D0"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Motor vehicle theft: The motor vehicle theft rate per 100,000 people.</w:t>
      </w:r>
    </w:p>
    <w:p w14:paraId="7FEF9789" w14:textId="3A46A130" w:rsidR="008B6FE8" w:rsidRDefault="008B6FE8" w:rsidP="00AD2EDB">
      <w:pPr>
        <w:pStyle w:val="NoSpacing"/>
        <w:numPr>
          <w:ilvl w:val="0"/>
          <w:numId w:val="43"/>
        </w:numPr>
        <w:rPr>
          <w:rFonts w:ascii="Times New Roman" w:hAnsi="Times New Roman" w:cs="Times New Roman"/>
          <w:sz w:val="20"/>
          <w:szCs w:val="20"/>
        </w:rPr>
      </w:pPr>
      <w:r>
        <w:rPr>
          <w:rFonts w:ascii="Times New Roman" w:hAnsi="Times New Roman" w:cs="Times New Roman"/>
          <w:sz w:val="20"/>
          <w:szCs w:val="20"/>
        </w:rPr>
        <w:t xml:space="preserve">Median household income: The </w:t>
      </w:r>
      <w:r w:rsidR="00B32181">
        <w:rPr>
          <w:rFonts w:ascii="Times New Roman" w:hAnsi="Times New Roman" w:cs="Times New Roman"/>
          <w:sz w:val="20"/>
          <w:szCs w:val="20"/>
        </w:rPr>
        <w:t xml:space="preserve">median income </w:t>
      </w:r>
      <w:r w:rsidR="00AC113C">
        <w:rPr>
          <w:rFonts w:ascii="Times New Roman" w:hAnsi="Times New Roman" w:cs="Times New Roman"/>
          <w:sz w:val="20"/>
          <w:szCs w:val="20"/>
        </w:rPr>
        <w:t>households earn</w:t>
      </w:r>
      <w:r w:rsidR="00B32181">
        <w:rPr>
          <w:rFonts w:ascii="Times New Roman" w:hAnsi="Times New Roman" w:cs="Times New Roman"/>
          <w:sz w:val="20"/>
          <w:szCs w:val="20"/>
        </w:rPr>
        <w:t xml:space="preserve"> in each county.</w:t>
      </w:r>
    </w:p>
    <w:p w14:paraId="30B4D440" w14:textId="77777777" w:rsidR="008B6FE8" w:rsidRDefault="008B6FE8" w:rsidP="008B6FE8">
      <w:pPr>
        <w:pStyle w:val="NoSpacing"/>
        <w:rPr>
          <w:rFonts w:ascii="Times New Roman" w:hAnsi="Times New Roman" w:cs="Times New Roman"/>
          <w:sz w:val="20"/>
          <w:szCs w:val="20"/>
        </w:rPr>
      </w:pPr>
    </w:p>
    <w:p w14:paraId="46623D60" w14:textId="77777777" w:rsidR="00AC113C" w:rsidRPr="00AC113C" w:rsidRDefault="00AC113C" w:rsidP="008B6FE8">
      <w:pPr>
        <w:pStyle w:val="NoSpacing"/>
        <w:rPr>
          <w:rFonts w:ascii="Times New Roman" w:hAnsi="Times New Roman" w:cs="Times New Roman"/>
          <w:b/>
          <w:bCs/>
          <w:sz w:val="20"/>
          <w:szCs w:val="20"/>
        </w:rPr>
      </w:pPr>
    </w:p>
    <w:p w14:paraId="4A6822F0" w14:textId="1215FA00" w:rsidR="00AC113C" w:rsidRPr="00AC113C" w:rsidRDefault="00AC113C" w:rsidP="008B6FE8">
      <w:pPr>
        <w:pStyle w:val="NoSpacing"/>
        <w:rPr>
          <w:rFonts w:ascii="Times New Roman" w:hAnsi="Times New Roman" w:cs="Times New Roman"/>
          <w:b/>
          <w:bCs/>
          <w:sz w:val="20"/>
          <w:szCs w:val="20"/>
        </w:rPr>
      </w:pPr>
      <w:r w:rsidRPr="00AC113C">
        <w:rPr>
          <w:rFonts w:ascii="Times New Roman" w:hAnsi="Times New Roman" w:cs="Times New Roman"/>
          <w:b/>
          <w:bCs/>
          <w:sz w:val="20"/>
          <w:szCs w:val="20"/>
        </w:rPr>
        <w:t>Data Transformation</w:t>
      </w:r>
    </w:p>
    <w:p w14:paraId="24F4BC40" w14:textId="77777777" w:rsidR="00AC113C" w:rsidRDefault="00AC113C" w:rsidP="00AD2EDB">
      <w:pPr>
        <w:spacing w:line="259" w:lineRule="auto"/>
        <w:rPr>
          <w:rFonts w:ascii="Times New Roman" w:hAnsi="Times New Roman" w:cs="Times New Roman"/>
          <w:b/>
          <w:bCs/>
          <w:sz w:val="20"/>
          <w:szCs w:val="20"/>
        </w:rPr>
      </w:pPr>
    </w:p>
    <w:p w14:paraId="0801BA89" w14:textId="354804A2" w:rsidR="004F0143" w:rsidRDefault="004F0143" w:rsidP="00AD2EDB">
      <w:pPr>
        <w:spacing w:line="259" w:lineRule="auto"/>
        <w:rPr>
          <w:rFonts w:ascii="Times New Roman" w:hAnsi="Times New Roman" w:cs="Times New Roman"/>
          <w:sz w:val="20"/>
          <w:szCs w:val="20"/>
        </w:rPr>
      </w:pPr>
      <w:r>
        <w:rPr>
          <w:rFonts w:ascii="Times New Roman" w:hAnsi="Times New Roman" w:cs="Times New Roman"/>
          <w:sz w:val="20"/>
          <w:szCs w:val="20"/>
        </w:rPr>
        <w:t xml:space="preserve">The dataset obtained from </w:t>
      </w:r>
      <w:r w:rsidR="00444E37">
        <w:rPr>
          <w:rFonts w:ascii="Times New Roman" w:hAnsi="Times New Roman" w:cs="Times New Roman"/>
          <w:sz w:val="20"/>
          <w:szCs w:val="20"/>
        </w:rPr>
        <w:t>the Census Bureau needed some cleaning and transformation and</w:t>
      </w:r>
      <w:r>
        <w:rPr>
          <w:rFonts w:ascii="Times New Roman" w:hAnsi="Times New Roman" w:cs="Times New Roman"/>
          <w:sz w:val="20"/>
          <w:szCs w:val="20"/>
        </w:rPr>
        <w:t xml:space="preserve"> a joining key for these different parameters (dataset) being used for this research.</w:t>
      </w:r>
      <w:r w:rsidR="00444E37">
        <w:rPr>
          <w:rFonts w:ascii="Times New Roman" w:hAnsi="Times New Roman" w:cs="Times New Roman"/>
          <w:sz w:val="20"/>
          <w:szCs w:val="20"/>
        </w:rPr>
        <w:t xml:space="preserve"> We removed the redundant data, filtered out other years not within our scope, and then merged this data set with a common key, which is the county field </w:t>
      </w:r>
    </w:p>
    <w:p w14:paraId="77D4911B" w14:textId="2BC5BC2B" w:rsidR="00444E37" w:rsidRDefault="00444E37" w:rsidP="00AD2EDB">
      <w:pPr>
        <w:spacing w:line="259"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BD07511" wp14:editId="180B97AF">
            <wp:extent cx="6178550" cy="2895600"/>
            <wp:effectExtent l="0" t="0" r="0" b="0"/>
            <wp:docPr id="228076936" name="Picture 1" descr="A white sheet of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6936" name="Picture 1" descr="A white sheet of paper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78550" cy="2895600"/>
                    </a:xfrm>
                    <a:prstGeom prst="rect">
                      <a:avLst/>
                    </a:prstGeom>
                  </pic:spPr>
                </pic:pic>
              </a:graphicData>
            </a:graphic>
          </wp:inline>
        </w:drawing>
      </w:r>
    </w:p>
    <w:p w14:paraId="5C593087" w14:textId="77777777" w:rsidR="004F0143" w:rsidRPr="004F0143" w:rsidRDefault="004F0143" w:rsidP="00AD2EDB">
      <w:pPr>
        <w:spacing w:line="259" w:lineRule="auto"/>
        <w:rPr>
          <w:rFonts w:ascii="Times New Roman" w:hAnsi="Times New Roman" w:cs="Times New Roman"/>
          <w:sz w:val="20"/>
          <w:szCs w:val="20"/>
        </w:rPr>
      </w:pPr>
    </w:p>
    <w:p w14:paraId="312D2695" w14:textId="77777777" w:rsidR="00444E37" w:rsidRDefault="00444E37" w:rsidP="00444E37">
      <w:pPr>
        <w:spacing w:line="259" w:lineRule="auto"/>
        <w:rPr>
          <w:rFonts w:ascii="Times New Roman" w:hAnsi="Times New Roman" w:cs="Times New Roman"/>
          <w:b/>
          <w:bCs/>
          <w:sz w:val="20"/>
          <w:szCs w:val="20"/>
        </w:rPr>
      </w:pPr>
    </w:p>
    <w:p w14:paraId="631A37DA" w14:textId="25EA8641" w:rsidR="00826F42" w:rsidRPr="001D34A1" w:rsidRDefault="00826F42" w:rsidP="00444E37">
      <w:pPr>
        <w:spacing w:line="259" w:lineRule="auto"/>
        <w:rPr>
          <w:rFonts w:ascii="Times New Roman" w:hAnsi="Times New Roman" w:cs="Times New Roman"/>
          <w:b/>
          <w:bCs/>
          <w:sz w:val="20"/>
          <w:szCs w:val="20"/>
        </w:rPr>
      </w:pPr>
      <w:r w:rsidRPr="001D34A1">
        <w:rPr>
          <w:rFonts w:ascii="Times New Roman" w:hAnsi="Times New Roman" w:cs="Times New Roman"/>
          <w:b/>
          <w:bCs/>
          <w:sz w:val="20"/>
          <w:szCs w:val="20"/>
        </w:rPr>
        <w:t>Testing for Normality</w:t>
      </w:r>
    </w:p>
    <w:p w14:paraId="73400001" w14:textId="790BB7AF" w:rsidR="00826F42"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When data follows a distribution pattern</w:t>
      </w:r>
      <w:r w:rsidR="003E0E3A" w:rsidRPr="00BC73CE">
        <w:rPr>
          <w:rFonts w:ascii="Times New Roman" w:hAnsi="Times New Roman" w:cs="Times New Roman"/>
          <w:sz w:val="20"/>
          <w:szCs w:val="20"/>
        </w:rPr>
        <w:t xml:space="preserve">, </w:t>
      </w:r>
      <w:r w:rsidR="00D057E6">
        <w:rPr>
          <w:rFonts w:ascii="Times New Roman" w:hAnsi="Times New Roman" w:cs="Times New Roman"/>
          <w:sz w:val="20"/>
          <w:szCs w:val="20"/>
        </w:rPr>
        <w:t>it is</w:t>
      </w:r>
      <w:r w:rsidR="003E0E3A" w:rsidRPr="00BC73CE">
        <w:rPr>
          <w:rFonts w:ascii="Times New Roman" w:hAnsi="Times New Roman" w:cs="Times New Roman"/>
          <w:sz w:val="20"/>
          <w:szCs w:val="20"/>
        </w:rPr>
        <w:t xml:space="preserve"> safe to rely on the mean as a comparison measure; however, if the data deviates from normality, </w:t>
      </w:r>
      <w:r w:rsidR="00D057E6">
        <w:rPr>
          <w:rFonts w:ascii="Times New Roman" w:hAnsi="Times New Roman" w:cs="Times New Roman"/>
          <w:sz w:val="20"/>
          <w:szCs w:val="20"/>
        </w:rPr>
        <w:t>misusing the mean</w:t>
      </w:r>
      <w:r w:rsidR="003E0E3A" w:rsidRPr="00BC73CE">
        <w:rPr>
          <w:rFonts w:ascii="Times New Roman" w:hAnsi="Times New Roman" w:cs="Times New Roman"/>
          <w:sz w:val="20"/>
          <w:szCs w:val="20"/>
        </w:rPr>
        <w:t xml:space="preserve"> can result in misinterpretation,</w:t>
      </w:r>
      <w:r w:rsidRPr="00BC73CE">
        <w:rPr>
          <w:rFonts w:ascii="Times New Roman" w:hAnsi="Times New Roman" w:cs="Times New Roman"/>
          <w:sz w:val="20"/>
          <w:szCs w:val="20"/>
        </w:rPr>
        <w:t xml:space="preserve"> making it crucial to conduct normality testing. </w:t>
      </w:r>
    </w:p>
    <w:p w14:paraId="48CE6121" w14:textId="6F75876C" w:rsidR="005603FC" w:rsidRPr="00BC73CE" w:rsidRDefault="00826F4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The distribution of crime rates and unemployment figures</w:t>
      </w:r>
      <w:r w:rsidR="003E0E3A" w:rsidRPr="00BC73CE">
        <w:rPr>
          <w:rFonts w:ascii="Times New Roman" w:hAnsi="Times New Roman" w:cs="Times New Roman"/>
          <w:sz w:val="20"/>
          <w:szCs w:val="20"/>
        </w:rPr>
        <w:t xml:space="preserve"> across counties tends to skew towards the side, with a few outliers representing regions</w:t>
      </w:r>
      <w:r w:rsidRPr="00BC73CE">
        <w:rPr>
          <w:rFonts w:ascii="Times New Roman" w:hAnsi="Times New Roman" w:cs="Times New Roman"/>
          <w:sz w:val="20"/>
          <w:szCs w:val="20"/>
        </w:rPr>
        <w:t xml:space="preserve"> with significantly high or low values. Median household income levels and attainment </w:t>
      </w:r>
      <w:r w:rsidRPr="00BC73CE">
        <w:rPr>
          <w:rFonts w:ascii="Times New Roman" w:hAnsi="Times New Roman" w:cs="Times New Roman"/>
          <w:sz w:val="20"/>
          <w:szCs w:val="20"/>
        </w:rPr>
        <w:lastRenderedPageBreak/>
        <w:t xml:space="preserve">exhibit some slight. </w:t>
      </w:r>
      <w:r w:rsidR="001D34A1" w:rsidRPr="00BC73CE">
        <w:rPr>
          <w:rFonts w:ascii="Times New Roman" w:hAnsi="Times New Roman" w:cs="Times New Roman"/>
          <w:sz w:val="20"/>
          <w:szCs w:val="20"/>
        </w:rPr>
        <w:t>Generally,</w:t>
      </w:r>
      <w:r w:rsidRPr="00BC73CE">
        <w:rPr>
          <w:rFonts w:ascii="Times New Roman" w:hAnsi="Times New Roman" w:cs="Times New Roman"/>
          <w:sz w:val="20"/>
          <w:szCs w:val="20"/>
        </w:rPr>
        <w:t xml:space="preserve"> </w:t>
      </w:r>
      <w:r w:rsidR="00581082">
        <w:rPr>
          <w:rFonts w:ascii="Times New Roman" w:hAnsi="Times New Roman" w:cs="Times New Roman"/>
          <w:sz w:val="20"/>
          <w:szCs w:val="20"/>
        </w:rPr>
        <w:t xml:space="preserve">they </w:t>
      </w:r>
      <w:r w:rsidRPr="00BC73CE">
        <w:rPr>
          <w:rFonts w:ascii="Times New Roman" w:hAnsi="Times New Roman" w:cs="Times New Roman"/>
          <w:sz w:val="20"/>
          <w:szCs w:val="20"/>
        </w:rPr>
        <w:t xml:space="preserve">follow normal distributions that vary between counties based on racial demographics. </w:t>
      </w:r>
      <w:r w:rsidR="00E87F73" w:rsidRPr="00BC73CE">
        <w:rPr>
          <w:rFonts w:ascii="Times New Roman" w:hAnsi="Times New Roman" w:cs="Times New Roman"/>
          <w:noProof/>
          <w:sz w:val="20"/>
          <w:szCs w:val="20"/>
          <w:u w:val="single"/>
        </w:rPr>
        <w:drawing>
          <wp:inline distT="0" distB="0" distL="0" distR="0" wp14:anchorId="654062AA" wp14:editId="239BCE65">
            <wp:extent cx="3625850" cy="3016116"/>
            <wp:effectExtent l="0" t="0" r="0" b="0"/>
            <wp:docPr id="2106667418" name="Picture 3" descr="A group of green and black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6849" name="Picture 3" descr="A group of green and black graph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2497" cy="3054918"/>
                    </a:xfrm>
                    <a:prstGeom prst="rect">
                      <a:avLst/>
                    </a:prstGeom>
                  </pic:spPr>
                </pic:pic>
              </a:graphicData>
            </a:graphic>
          </wp:inline>
        </w:drawing>
      </w:r>
    </w:p>
    <w:p w14:paraId="2B089B16" w14:textId="77777777" w:rsidR="00D057E6" w:rsidRDefault="00D057E6" w:rsidP="00D057E6">
      <w:pPr>
        <w:pStyle w:val="NoSpacing"/>
        <w:jc w:val="both"/>
        <w:rPr>
          <w:rFonts w:ascii="Times New Roman" w:hAnsi="Times New Roman" w:cs="Times New Roman"/>
          <w:b/>
          <w:bCs/>
          <w:sz w:val="20"/>
          <w:szCs w:val="20"/>
          <w:u w:val="single"/>
        </w:rPr>
      </w:pPr>
    </w:p>
    <w:p w14:paraId="1C743B2D" w14:textId="677EFB1D" w:rsidR="00D057E6" w:rsidRPr="00D057E6" w:rsidRDefault="00D057E6" w:rsidP="00D057E6">
      <w:pPr>
        <w:pStyle w:val="NoSpacing"/>
        <w:jc w:val="both"/>
        <w:rPr>
          <w:rFonts w:ascii="Times New Roman" w:hAnsi="Times New Roman" w:cs="Times New Roman"/>
          <w:b/>
          <w:bCs/>
          <w:sz w:val="20"/>
          <w:szCs w:val="20"/>
        </w:rPr>
      </w:pPr>
      <w:r w:rsidRPr="00D057E6">
        <w:rPr>
          <w:rFonts w:ascii="Times New Roman" w:hAnsi="Times New Roman" w:cs="Times New Roman"/>
          <w:b/>
          <w:bCs/>
          <w:sz w:val="20"/>
          <w:szCs w:val="20"/>
        </w:rPr>
        <w:t>Data Transformation</w:t>
      </w:r>
    </w:p>
    <w:p w14:paraId="3F5C7054" w14:textId="4695BC6B" w:rsidR="005603FC" w:rsidRPr="00BC73CE" w:rsidRDefault="00310870" w:rsidP="00BC73CE">
      <w:pPr>
        <w:pStyle w:val="NoSpacing"/>
        <w:rPr>
          <w:rFonts w:ascii="Times New Roman" w:hAnsi="Times New Roman" w:cs="Times New Roman"/>
          <w:sz w:val="20"/>
          <w:szCs w:val="20"/>
        </w:rPr>
      </w:pPr>
      <w:r>
        <w:rPr>
          <w:rFonts w:ascii="Times New Roman" w:hAnsi="Times New Roman" w:cs="Times New Roman"/>
          <w:sz w:val="20"/>
          <w:szCs w:val="20"/>
        </w:rPr>
        <w:t>This study</w:t>
      </w:r>
      <w:r w:rsidR="003E0E3A" w:rsidRPr="00BC73CE">
        <w:rPr>
          <w:rFonts w:ascii="Times New Roman" w:hAnsi="Times New Roman" w:cs="Times New Roman"/>
          <w:sz w:val="20"/>
          <w:szCs w:val="20"/>
        </w:rPr>
        <w:t xml:space="preserve"> used log transformations on measures like household income, crime rate, unemployment numbers, and employment figures to deal with the imbalance in how variables are distributed</w:t>
      </w:r>
      <w:r w:rsidR="00581082">
        <w:rPr>
          <w:rFonts w:ascii="Times New Roman" w:hAnsi="Times New Roman" w:cs="Times New Roman"/>
          <w:sz w:val="20"/>
          <w:szCs w:val="20"/>
        </w:rPr>
        <w:t xml:space="preserve"> and opted</w:t>
      </w:r>
      <w:r w:rsidR="003E0E3A" w:rsidRPr="00BC73CE">
        <w:rPr>
          <w:rFonts w:ascii="Times New Roman" w:hAnsi="Times New Roman" w:cs="Times New Roman"/>
          <w:sz w:val="20"/>
          <w:szCs w:val="20"/>
        </w:rPr>
        <w:t xml:space="preserve"> for root transformations for the factors that stand </w:t>
      </w:r>
      <w:r w:rsidR="00581082">
        <w:rPr>
          <w:rFonts w:ascii="Times New Roman" w:hAnsi="Times New Roman" w:cs="Times New Roman"/>
          <w:sz w:val="20"/>
          <w:szCs w:val="20"/>
        </w:rPr>
        <w:t>independently</w:t>
      </w:r>
      <w:r w:rsidR="00826F42" w:rsidRPr="00BC73CE">
        <w:rPr>
          <w:rFonts w:ascii="Times New Roman" w:hAnsi="Times New Roman" w:cs="Times New Roman"/>
          <w:sz w:val="20"/>
          <w:szCs w:val="20"/>
        </w:rPr>
        <w:t>. The goal is to tackle the tendency for skewness and create a balanced set of variables that work well for regression analysis. The advantages of utilizing log and square root transformations include diminishing the impact of outliers</w:t>
      </w:r>
      <w:r w:rsidR="003E0E3A" w:rsidRPr="00BC73CE">
        <w:rPr>
          <w:rFonts w:ascii="Times New Roman" w:hAnsi="Times New Roman" w:cs="Times New Roman"/>
          <w:sz w:val="20"/>
          <w:szCs w:val="20"/>
        </w:rPr>
        <w:t>, boosting the normality of the data,</w:t>
      </w:r>
      <w:r w:rsidR="00826F42" w:rsidRPr="00BC73CE">
        <w:rPr>
          <w:rFonts w:ascii="Times New Roman" w:hAnsi="Times New Roman" w:cs="Times New Roman"/>
          <w:sz w:val="20"/>
          <w:szCs w:val="20"/>
        </w:rPr>
        <w:t xml:space="preserve"> and strengthening the reliability of models.</w:t>
      </w:r>
      <w:r>
        <w:rPr>
          <w:rFonts w:ascii="Times New Roman" w:hAnsi="Times New Roman" w:cs="Times New Roman"/>
          <w:sz w:val="20"/>
          <w:szCs w:val="20"/>
        </w:rPr>
        <w:t xml:space="preserve"> T</w:t>
      </w:r>
      <w:r w:rsidR="00826F42" w:rsidRPr="00BC73CE">
        <w:rPr>
          <w:rFonts w:ascii="Times New Roman" w:hAnsi="Times New Roman" w:cs="Times New Roman"/>
          <w:sz w:val="20"/>
          <w:szCs w:val="20"/>
        </w:rPr>
        <w:t>he root transformation</w:t>
      </w:r>
      <w:r w:rsidR="003E0E3A" w:rsidRPr="00BC73CE">
        <w:rPr>
          <w:rFonts w:ascii="Times New Roman" w:hAnsi="Times New Roman" w:cs="Times New Roman"/>
          <w:sz w:val="20"/>
          <w:szCs w:val="20"/>
        </w:rPr>
        <w:t xml:space="preserve"> on variables like White, Black, High school, Bachelor, Asian, Hispanic, Native Hawaiian, and Other Races is</w:t>
      </w:r>
      <w:r w:rsidR="00826F42" w:rsidRPr="00BC73CE">
        <w:rPr>
          <w:rFonts w:ascii="Times New Roman" w:hAnsi="Times New Roman" w:cs="Times New Roman"/>
          <w:sz w:val="20"/>
          <w:szCs w:val="20"/>
        </w:rPr>
        <w:t xml:space="preserve"> more suitable for handling percentage values and </w:t>
      </w:r>
      <w:r w:rsidR="003E0E3A" w:rsidRPr="00BC73CE">
        <w:rPr>
          <w:rFonts w:ascii="Times New Roman" w:hAnsi="Times New Roman" w:cs="Times New Roman"/>
          <w:sz w:val="20"/>
          <w:szCs w:val="20"/>
        </w:rPr>
        <w:t>does not</w:t>
      </w:r>
      <w:r w:rsidR="00826F42" w:rsidRPr="00BC73CE">
        <w:rPr>
          <w:rFonts w:ascii="Times New Roman" w:hAnsi="Times New Roman" w:cs="Times New Roman"/>
          <w:sz w:val="20"/>
          <w:szCs w:val="20"/>
        </w:rPr>
        <w:t xml:space="preserve"> heavily restrict values as much as log transformation. After making these adjustments</w:t>
      </w:r>
      <w:r w:rsidR="003E0E3A" w:rsidRPr="00BC73CE">
        <w:rPr>
          <w:rFonts w:ascii="Times New Roman" w:hAnsi="Times New Roman" w:cs="Times New Roman"/>
          <w:sz w:val="20"/>
          <w:szCs w:val="20"/>
        </w:rPr>
        <w:t xml:space="preserve">, </w:t>
      </w:r>
      <w:r w:rsidR="00581082">
        <w:rPr>
          <w:rFonts w:ascii="Times New Roman" w:hAnsi="Times New Roman" w:cs="Times New Roman"/>
          <w:sz w:val="20"/>
          <w:szCs w:val="20"/>
        </w:rPr>
        <w:t>alignment between the independent variables was observed</w:t>
      </w:r>
      <w:r w:rsidR="00826F42" w:rsidRPr="00BC73CE">
        <w:rPr>
          <w:rFonts w:ascii="Times New Roman" w:hAnsi="Times New Roman" w:cs="Times New Roman"/>
          <w:sz w:val="20"/>
          <w:szCs w:val="20"/>
        </w:rPr>
        <w:t>.</w:t>
      </w:r>
    </w:p>
    <w:p w14:paraId="1390CA4B" w14:textId="2704B092" w:rsidR="00A32E2D" w:rsidRPr="00BC73CE" w:rsidRDefault="00233384" w:rsidP="00BC73CE">
      <w:pPr>
        <w:pStyle w:val="NoSpacing"/>
        <w:rPr>
          <w:rFonts w:ascii="Times New Roman" w:hAnsi="Times New Roman" w:cs="Times New Roman"/>
          <w:sz w:val="20"/>
          <w:szCs w:val="20"/>
        </w:rPr>
      </w:pPr>
      <w:r w:rsidRPr="00BC73CE">
        <w:rPr>
          <w:rFonts w:ascii="Times New Roman" w:hAnsi="Times New Roman" w:cs="Times New Roman"/>
          <w:noProof/>
          <w:sz w:val="20"/>
          <w:szCs w:val="20"/>
        </w:rPr>
        <w:drawing>
          <wp:inline distT="0" distB="0" distL="0" distR="0" wp14:anchorId="63835001" wp14:editId="45E4AF12">
            <wp:extent cx="2628900" cy="1709627"/>
            <wp:effectExtent l="0" t="0" r="0" b="5080"/>
            <wp:docPr id="1" name="Picture 1" descr="A graph of a logistic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logistic distribu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2011" cy="1724657"/>
                    </a:xfrm>
                    <a:prstGeom prst="rect">
                      <a:avLst/>
                    </a:prstGeom>
                  </pic:spPr>
                </pic:pic>
              </a:graphicData>
            </a:graphic>
          </wp:inline>
        </w:drawing>
      </w:r>
      <w:r w:rsidRPr="00BC73CE">
        <w:rPr>
          <w:rFonts w:ascii="Times New Roman" w:hAnsi="Times New Roman" w:cs="Times New Roman"/>
          <w:noProof/>
          <w:sz w:val="20"/>
          <w:szCs w:val="20"/>
        </w:rPr>
        <w:drawing>
          <wp:inline distT="0" distB="0" distL="0" distR="0" wp14:anchorId="1A3A34DB" wp14:editId="5FBFFDFF">
            <wp:extent cx="2619375" cy="1703434"/>
            <wp:effectExtent l="0" t="0" r="0" b="0"/>
            <wp:docPr id="4" name="Picture 4" descr="A graph with blue line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blue lines and a blue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0058" cy="1736394"/>
                    </a:xfrm>
                    <a:prstGeom prst="rect">
                      <a:avLst/>
                    </a:prstGeom>
                  </pic:spPr>
                </pic:pic>
              </a:graphicData>
            </a:graphic>
          </wp:inline>
        </w:drawing>
      </w:r>
      <w:r w:rsidR="005603FC" w:rsidRPr="00BC73CE">
        <w:rPr>
          <w:rFonts w:ascii="Times New Roman" w:hAnsi="Times New Roman" w:cs="Times New Roman"/>
          <w:sz w:val="20"/>
          <w:szCs w:val="20"/>
        </w:rPr>
        <w:br/>
      </w:r>
      <w:r w:rsidRPr="00BC73CE">
        <w:rPr>
          <w:rFonts w:ascii="Times New Roman" w:hAnsi="Times New Roman" w:cs="Times New Roman"/>
          <w:noProof/>
          <w:sz w:val="20"/>
          <w:szCs w:val="20"/>
        </w:rPr>
        <w:drawing>
          <wp:inline distT="0" distB="0" distL="0" distR="0" wp14:anchorId="1054C114" wp14:editId="0642A5F0">
            <wp:extent cx="2447925" cy="1582520"/>
            <wp:effectExtent l="0" t="0" r="0" b="0"/>
            <wp:docPr id="3" name="Picture 3"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blue 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5242" cy="1632503"/>
                    </a:xfrm>
                    <a:prstGeom prst="rect">
                      <a:avLst/>
                    </a:prstGeom>
                  </pic:spPr>
                </pic:pic>
              </a:graphicData>
            </a:graphic>
          </wp:inline>
        </w:drawing>
      </w:r>
      <w:r w:rsidRPr="00BC73CE">
        <w:rPr>
          <w:rFonts w:ascii="Times New Roman" w:hAnsi="Times New Roman" w:cs="Times New Roman"/>
          <w:noProof/>
          <w:sz w:val="20"/>
          <w:szCs w:val="20"/>
        </w:rPr>
        <w:drawing>
          <wp:inline distT="0" distB="0" distL="0" distR="0" wp14:anchorId="4088084D" wp14:editId="410F6280">
            <wp:extent cx="1943100" cy="1263637"/>
            <wp:effectExtent l="0" t="0" r="0" b="0"/>
            <wp:docPr id="2" name="Picture 2"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people&#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06052" cy="1304576"/>
                    </a:xfrm>
                    <a:prstGeom prst="rect">
                      <a:avLst/>
                    </a:prstGeom>
                  </pic:spPr>
                </pic:pic>
              </a:graphicData>
            </a:graphic>
          </wp:inline>
        </w:drawing>
      </w:r>
      <w:r w:rsidR="005603FC" w:rsidRPr="00BC73CE">
        <w:rPr>
          <w:rFonts w:ascii="Times New Roman" w:hAnsi="Times New Roman" w:cs="Times New Roman"/>
          <w:sz w:val="20"/>
          <w:szCs w:val="20"/>
        </w:rPr>
        <w:br/>
      </w:r>
      <w:r w:rsidR="00A32E2D" w:rsidRPr="00BC73CE">
        <w:rPr>
          <w:rFonts w:ascii="Times New Roman" w:hAnsi="Times New Roman" w:cs="Times New Roman"/>
          <w:sz w:val="20"/>
          <w:szCs w:val="20"/>
        </w:rPr>
        <w:lastRenderedPageBreak/>
        <w:t>The use of log transformations</w:t>
      </w:r>
      <w:r w:rsidR="003E0E3A" w:rsidRPr="00BC73CE">
        <w:rPr>
          <w:rFonts w:ascii="Times New Roman" w:hAnsi="Times New Roman" w:cs="Times New Roman"/>
          <w:sz w:val="20"/>
          <w:szCs w:val="20"/>
        </w:rPr>
        <w:t xml:space="preserve"> on factors like Median household income and crime rate</w:t>
      </w:r>
      <w:r w:rsidR="00A32E2D" w:rsidRPr="00BC73CE">
        <w:rPr>
          <w:rFonts w:ascii="Times New Roman" w:hAnsi="Times New Roman" w:cs="Times New Roman"/>
          <w:sz w:val="20"/>
          <w:szCs w:val="20"/>
        </w:rPr>
        <w:t xml:space="preserve"> has helped make their distributions more balanced and less skewed for the analysis of assumptions of normality. These transformations have made distributions for crime rate and unemployment more </w:t>
      </w:r>
      <w:r w:rsidR="00D057E6">
        <w:rPr>
          <w:rFonts w:ascii="Times New Roman" w:hAnsi="Times New Roman" w:cs="Times New Roman"/>
          <w:sz w:val="20"/>
          <w:szCs w:val="20"/>
        </w:rPr>
        <w:t xml:space="preserve">consistent, </w:t>
      </w:r>
      <w:r w:rsidR="00A32E2D" w:rsidRPr="00BC73CE">
        <w:rPr>
          <w:rFonts w:ascii="Times New Roman" w:hAnsi="Times New Roman" w:cs="Times New Roman"/>
          <w:sz w:val="20"/>
          <w:szCs w:val="20"/>
        </w:rPr>
        <w:t>even while making employment data more consistent. Furthermore</w:t>
      </w:r>
      <w:r w:rsidR="003E0E3A" w:rsidRPr="00BC73CE">
        <w:rPr>
          <w:rFonts w:ascii="Times New Roman" w:hAnsi="Times New Roman" w:cs="Times New Roman"/>
          <w:sz w:val="20"/>
          <w:szCs w:val="20"/>
        </w:rPr>
        <w:t>, applying log transformations to White and Black Percent Estimates has emphasized differences in percentage ranges,</w:t>
      </w:r>
      <w:r w:rsidR="00A32E2D" w:rsidRPr="00BC73CE">
        <w:rPr>
          <w:rFonts w:ascii="Times New Roman" w:hAnsi="Times New Roman" w:cs="Times New Roman"/>
          <w:sz w:val="20"/>
          <w:szCs w:val="20"/>
        </w:rPr>
        <w:t xml:space="preserve"> making lower values more noticeable. The changes implemented have </w:t>
      </w:r>
      <w:r w:rsidR="00D057E6">
        <w:rPr>
          <w:rFonts w:ascii="Times New Roman" w:hAnsi="Times New Roman" w:cs="Times New Roman"/>
          <w:sz w:val="20"/>
          <w:szCs w:val="20"/>
        </w:rPr>
        <w:t>enhanced the uniformity of the data and</w:t>
      </w:r>
      <w:r w:rsidR="00A32E2D" w:rsidRPr="00BC73CE">
        <w:rPr>
          <w:rFonts w:ascii="Times New Roman" w:hAnsi="Times New Roman" w:cs="Times New Roman"/>
          <w:sz w:val="20"/>
          <w:szCs w:val="20"/>
        </w:rPr>
        <w:t xml:space="preserve"> boosted the strength of our analysis.</w:t>
      </w:r>
      <w:r w:rsidR="00A6717E">
        <w:rPr>
          <w:rFonts w:ascii="Times New Roman" w:hAnsi="Times New Roman" w:cs="Times New Roman"/>
          <w:sz w:val="20"/>
          <w:szCs w:val="20"/>
        </w:rPr>
        <w:br/>
      </w:r>
      <w:r w:rsidR="00A32E2D" w:rsidRPr="00BC73CE">
        <w:rPr>
          <w:rFonts w:ascii="Times New Roman" w:hAnsi="Times New Roman" w:cs="Times New Roman"/>
          <w:sz w:val="20"/>
          <w:szCs w:val="20"/>
        </w:rPr>
        <w:t xml:space="preserve">  </w:t>
      </w:r>
    </w:p>
    <w:p w14:paraId="34AD5A5E" w14:textId="79F68E7A" w:rsidR="00A32E2D" w:rsidRPr="00A6717E" w:rsidRDefault="00A32E2D" w:rsidP="00BC73CE">
      <w:pPr>
        <w:pStyle w:val="NoSpacing"/>
        <w:rPr>
          <w:rFonts w:ascii="Times New Roman" w:hAnsi="Times New Roman" w:cs="Times New Roman"/>
          <w:b/>
          <w:bCs/>
          <w:sz w:val="20"/>
          <w:szCs w:val="20"/>
        </w:rPr>
      </w:pPr>
      <w:r w:rsidRPr="00A6717E">
        <w:rPr>
          <w:rFonts w:ascii="Times New Roman" w:hAnsi="Times New Roman" w:cs="Times New Roman"/>
          <w:b/>
          <w:bCs/>
          <w:sz w:val="20"/>
          <w:szCs w:val="20"/>
        </w:rPr>
        <w:t>Analyzing Data Statistics and Visualizing Information</w:t>
      </w:r>
    </w:p>
    <w:p w14:paraId="1ACB363B"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The dataset consists of 264 observations for most variables, with a few variables (racial demographics) having only 72 observations. The key findings are:</w:t>
      </w:r>
    </w:p>
    <w:p w14:paraId="00EC3221"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Crime Rate (log): Mean of 7.70 with a standard deviation (Std) of 0.44, indicating moderate variation. The crime rate ranges from 6.67 to 8.86.</w:t>
      </w:r>
    </w:p>
    <w:p w14:paraId="004BD46A"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Population (log): Mean of 11.71 and Std of 1.21, ranging from 9.79 to 13.86, indicating significant population variation across counties.</w:t>
      </w:r>
    </w:p>
    <w:p w14:paraId="7820915D"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Unemployment (log): The mean is 8.09, and the standard deviation is 1.19. Values range from 5.86 to 10.61, showing wide variation in unemployment.</w:t>
      </w:r>
    </w:p>
    <w:p w14:paraId="1475A498"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Employment: Mean of 126,394, with considerable variation (Std of 153,331), ranging from 8,040 to 560,710.</w:t>
      </w:r>
    </w:p>
    <w:p w14:paraId="00381657"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Median Household Income (log): Mean of 11.17, showing moderate variation ranging from 10.45 to 11.80.</w:t>
      </w:r>
    </w:p>
    <w:p w14:paraId="02BDC726" w14:textId="77777777" w:rsidR="00BC73CE" w:rsidRPr="00BC73CE" w:rsidRDefault="00BC73CE"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Racial Demographics: The percentage estimates for White, Black, Asian, and other races display significant variability across counties, with White and Black populations being the most prominent groups on average.</w:t>
      </w:r>
    </w:p>
    <w:p w14:paraId="4EAA4FC4" w14:textId="77777777" w:rsidR="00BC73CE" w:rsidRPr="00BC73CE" w:rsidRDefault="00BC73CE" w:rsidP="00BC73CE">
      <w:pPr>
        <w:pStyle w:val="NoSpacing"/>
        <w:rPr>
          <w:rFonts w:ascii="Times New Roman" w:hAnsi="Times New Roman" w:cs="Times New Roman"/>
          <w:sz w:val="20"/>
          <w:szCs w:val="20"/>
        </w:rPr>
      </w:pPr>
    </w:p>
    <w:p w14:paraId="7D7FDCA0" w14:textId="77777777" w:rsidR="00A32E2D" w:rsidRPr="00D057E6" w:rsidRDefault="00A32E2D" w:rsidP="00BC73CE">
      <w:pPr>
        <w:pStyle w:val="NoSpacing"/>
        <w:rPr>
          <w:rFonts w:ascii="Times New Roman" w:hAnsi="Times New Roman" w:cs="Times New Roman"/>
          <w:b/>
          <w:bCs/>
          <w:sz w:val="20"/>
          <w:szCs w:val="20"/>
        </w:rPr>
      </w:pPr>
      <w:r w:rsidRPr="00D057E6">
        <w:rPr>
          <w:rFonts w:ascii="Times New Roman" w:hAnsi="Times New Roman" w:cs="Times New Roman"/>
          <w:b/>
          <w:bCs/>
          <w:sz w:val="20"/>
          <w:szCs w:val="20"/>
        </w:rPr>
        <w:t xml:space="preserve">Analyzing Multicollinearity </w:t>
      </w:r>
    </w:p>
    <w:p w14:paraId="5F3BB523" w14:textId="2110A7B8" w:rsidR="00A32E2D" w:rsidRPr="00BC73CE" w:rsidRDefault="00A32E2D"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The correlation matrix was essential</w:t>
      </w:r>
      <w:r w:rsidR="003E0E3A" w:rsidRPr="00BC73CE">
        <w:rPr>
          <w:rFonts w:ascii="Times New Roman" w:hAnsi="Times New Roman" w:cs="Times New Roman"/>
          <w:sz w:val="20"/>
          <w:szCs w:val="20"/>
        </w:rPr>
        <w:t xml:space="preserve"> in our analysis as it looked at the connections between factors like unemployment rate, level of education, income level,</w:t>
      </w:r>
      <w:r w:rsidRPr="00BC73CE">
        <w:rPr>
          <w:rFonts w:ascii="Times New Roman" w:hAnsi="Times New Roman" w:cs="Times New Roman"/>
          <w:sz w:val="20"/>
          <w:szCs w:val="20"/>
        </w:rPr>
        <w:t xml:space="preserve"> and population size with the crime rate. This matrix helped us determine which factors were strongly linked to crime rates. Moreover</w:t>
      </w:r>
      <w:r w:rsidR="003E0E3A" w:rsidRPr="00BC73CE">
        <w:rPr>
          <w:rFonts w:ascii="Times New Roman" w:hAnsi="Times New Roman" w:cs="Times New Roman"/>
          <w:sz w:val="20"/>
          <w:szCs w:val="20"/>
        </w:rPr>
        <w:t>,</w:t>
      </w:r>
      <w:r w:rsidRPr="00BC73CE">
        <w:rPr>
          <w:rFonts w:ascii="Times New Roman" w:hAnsi="Times New Roman" w:cs="Times New Roman"/>
          <w:sz w:val="20"/>
          <w:szCs w:val="20"/>
        </w:rPr>
        <w:t xml:space="preserve"> it showed that some of our predictor variables were related. Considering them together in the model could result in biased errors. This would cause fluctuations in p values when evaluating predictor significance. </w:t>
      </w:r>
      <w:r w:rsidR="003E0E3A" w:rsidRPr="00BC73CE">
        <w:rPr>
          <w:rFonts w:ascii="Times New Roman" w:hAnsi="Times New Roman" w:cs="Times New Roman"/>
          <w:sz w:val="20"/>
          <w:szCs w:val="20"/>
        </w:rPr>
        <w:t>This could lead to interpretations that are invalid and impractical in real-world</w:t>
      </w:r>
      <w:r w:rsidRPr="00BC73CE">
        <w:rPr>
          <w:rFonts w:ascii="Times New Roman" w:hAnsi="Times New Roman" w:cs="Times New Roman"/>
          <w:sz w:val="20"/>
          <w:szCs w:val="20"/>
        </w:rPr>
        <w:t xml:space="preserve"> scenarios. The heatmap in Figure () visually illustrates how variables are related and highlights multicollinearity among them</w:t>
      </w:r>
      <w:r w:rsidR="00FA7060" w:rsidRPr="00BC73CE">
        <w:rPr>
          <w:rFonts w:ascii="Times New Roman" w:hAnsi="Times New Roman" w:cs="Times New Roman"/>
          <w:sz w:val="20"/>
          <w:szCs w:val="20"/>
        </w:rPr>
        <w:t>.</w:t>
      </w:r>
      <w:r w:rsidR="006815BE" w:rsidRPr="00BC73CE">
        <w:rPr>
          <w:rFonts w:ascii="Times New Roman" w:hAnsi="Times New Roman" w:cs="Times New Roman"/>
          <w:noProof/>
          <w:sz w:val="20"/>
          <w:szCs w:val="20"/>
        </w:rPr>
        <w:drawing>
          <wp:inline distT="0" distB="0" distL="0" distR="0" wp14:anchorId="586C9E29" wp14:editId="772D6580">
            <wp:extent cx="4619625" cy="357333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 correlation matrix.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8361" cy="3595558"/>
                    </a:xfrm>
                    <a:prstGeom prst="rect">
                      <a:avLst/>
                    </a:prstGeom>
                  </pic:spPr>
                </pic:pic>
              </a:graphicData>
            </a:graphic>
          </wp:inline>
        </w:drawing>
      </w:r>
      <w:r w:rsidR="00142B3A" w:rsidRPr="00BC73CE">
        <w:rPr>
          <w:rFonts w:ascii="Times New Roman" w:hAnsi="Times New Roman" w:cs="Times New Roman"/>
          <w:sz w:val="20"/>
          <w:szCs w:val="20"/>
        </w:rPr>
        <w:br/>
      </w:r>
      <w:r w:rsidR="00142B3A" w:rsidRPr="00BC73CE">
        <w:rPr>
          <w:rFonts w:ascii="Times New Roman" w:hAnsi="Times New Roman" w:cs="Times New Roman"/>
          <w:sz w:val="20"/>
          <w:szCs w:val="20"/>
        </w:rPr>
        <w:br/>
      </w:r>
      <w:r w:rsidR="00A6717E">
        <w:rPr>
          <w:rFonts w:ascii="Times New Roman" w:hAnsi="Times New Roman" w:cs="Times New Roman"/>
          <w:sz w:val="20"/>
          <w:szCs w:val="20"/>
        </w:rPr>
        <w:br/>
      </w:r>
      <w:r w:rsidR="00A2071F" w:rsidRPr="00A2071F">
        <w:rPr>
          <w:rFonts w:ascii="Times New Roman" w:hAnsi="Times New Roman" w:cs="Times New Roman"/>
          <w:sz w:val="20"/>
          <w:szCs w:val="20"/>
        </w:rPr>
        <w:lastRenderedPageBreak/>
        <w:t>The model coefficients reveal critical relationships between variables and crime rates: unemployment shows a moderate positive correlation (0.33) with crime, indicating higher unemployment is linked to increased crime rates. Education, measured by high school graduation (-0.22) and bachelor’s degree attainment (-0.57), has a moderate to strong negative correlation, suggesting higher education is associated with lower crime rates. Median household income also has a slight negative correlation (-0.52) with crime, implying that higher income reduces crime. Population shows a weak positive correlation (0.19), indicating larger populations are mildly associated with higher crime rates. These results highlight the influence of socioeconomic factors on crime</w:t>
      </w:r>
      <w:r w:rsidRPr="00A2071F">
        <w:rPr>
          <w:rFonts w:ascii="Times New Roman" w:hAnsi="Times New Roman" w:cs="Times New Roman"/>
          <w:sz w:val="20"/>
          <w:szCs w:val="20"/>
        </w:rPr>
        <w:t>.</w:t>
      </w:r>
    </w:p>
    <w:p w14:paraId="444C2B3B" w14:textId="019FDD6F" w:rsidR="00B206A6" w:rsidRPr="00BC73CE" w:rsidRDefault="00B206A6" w:rsidP="00BC73CE">
      <w:pPr>
        <w:pStyle w:val="NoSpacing"/>
        <w:rPr>
          <w:rFonts w:ascii="Times New Roman" w:hAnsi="Times New Roman" w:cs="Times New Roman"/>
          <w:sz w:val="20"/>
          <w:szCs w:val="20"/>
        </w:rPr>
      </w:pPr>
    </w:p>
    <w:p w14:paraId="1BAF3E0D" w14:textId="3DCEDEF5" w:rsidR="00BC6B70" w:rsidRPr="00D057E6" w:rsidRDefault="00815ADD" w:rsidP="00BC73CE">
      <w:pPr>
        <w:pStyle w:val="NoSpacing"/>
        <w:rPr>
          <w:rFonts w:ascii="Times New Roman" w:hAnsi="Times New Roman" w:cs="Times New Roman"/>
          <w:b/>
          <w:bCs/>
          <w:sz w:val="20"/>
          <w:szCs w:val="20"/>
        </w:rPr>
      </w:pPr>
      <w:r w:rsidRPr="00D057E6">
        <w:rPr>
          <w:rFonts w:ascii="Times New Roman" w:hAnsi="Times New Roman" w:cs="Times New Roman"/>
          <w:b/>
          <w:bCs/>
          <w:sz w:val="20"/>
          <w:szCs w:val="20"/>
        </w:rPr>
        <w:t>Addressing Multicollinearity</w:t>
      </w:r>
    </w:p>
    <w:p w14:paraId="26834FAB" w14:textId="6388A0A0" w:rsidR="00013EA4" w:rsidRPr="00BC73CE" w:rsidRDefault="00581082" w:rsidP="00BC73CE">
      <w:pPr>
        <w:pStyle w:val="NoSpacing"/>
        <w:rPr>
          <w:rFonts w:ascii="Times New Roman" w:hAnsi="Times New Roman" w:cs="Times New Roman"/>
          <w:sz w:val="20"/>
          <w:szCs w:val="20"/>
        </w:rPr>
      </w:pPr>
      <w:r>
        <w:rPr>
          <w:rFonts w:ascii="Times New Roman" w:hAnsi="Times New Roman" w:cs="Times New Roman"/>
          <w:sz w:val="20"/>
          <w:szCs w:val="20"/>
        </w:rPr>
        <w:t xml:space="preserve">Methodical examination techniques like the variance inflation factor (VIF) are used </w:t>
      </w:r>
      <w:r w:rsidR="004260AE" w:rsidRPr="00BC73CE">
        <w:rPr>
          <w:rFonts w:ascii="Times New Roman" w:hAnsi="Times New Roman" w:cs="Times New Roman"/>
          <w:sz w:val="20"/>
          <w:szCs w:val="20"/>
        </w:rPr>
        <w:t>to check for multicollinearity in our analysis</w:t>
      </w:r>
      <w:r w:rsidR="00A32E2D" w:rsidRPr="00BC73CE">
        <w:rPr>
          <w:rFonts w:ascii="Times New Roman" w:hAnsi="Times New Roman" w:cs="Times New Roman"/>
          <w:sz w:val="20"/>
          <w:szCs w:val="20"/>
        </w:rPr>
        <w:t xml:space="preserve">. Correlation coefficients </w:t>
      </w:r>
      <w:r w:rsidR="004260AE" w:rsidRPr="00BC73CE">
        <w:rPr>
          <w:rFonts w:ascii="Times New Roman" w:hAnsi="Times New Roman" w:cs="Times New Roman"/>
          <w:sz w:val="20"/>
          <w:szCs w:val="20"/>
        </w:rPr>
        <w:t>are used to address this issue comprehensively in the research paper. Under consideration,</w:t>
      </w:r>
      <w:r w:rsidR="00C510A6">
        <w:rPr>
          <w:rFonts w:ascii="Times New Roman" w:hAnsi="Times New Roman" w:cs="Times New Roman"/>
          <w:sz w:val="20"/>
          <w:szCs w:val="20"/>
        </w:rPr>
        <w:t xml:space="preserve"> </w:t>
      </w:r>
      <w:r w:rsidR="00A2071F">
        <w:rPr>
          <w:rFonts w:ascii="Times New Roman" w:hAnsi="Times New Roman" w:cs="Times New Roman"/>
          <w:sz w:val="20"/>
          <w:szCs w:val="20"/>
        </w:rPr>
        <w:t xml:space="preserve">we </w:t>
      </w:r>
      <w:r w:rsidR="00A32E2D" w:rsidRPr="00BC73CE">
        <w:rPr>
          <w:rFonts w:ascii="Times New Roman" w:hAnsi="Times New Roman" w:cs="Times New Roman"/>
          <w:sz w:val="20"/>
          <w:szCs w:val="20"/>
        </w:rPr>
        <w:t>rel</w:t>
      </w:r>
      <w:r w:rsidR="00C510A6">
        <w:rPr>
          <w:rFonts w:ascii="Times New Roman" w:hAnsi="Times New Roman" w:cs="Times New Roman"/>
          <w:sz w:val="20"/>
          <w:szCs w:val="20"/>
        </w:rPr>
        <w:t>ied</w:t>
      </w:r>
      <w:r w:rsidR="00A32E2D" w:rsidRPr="00BC73CE">
        <w:rPr>
          <w:rFonts w:ascii="Times New Roman" w:hAnsi="Times New Roman" w:cs="Times New Roman"/>
          <w:sz w:val="20"/>
          <w:szCs w:val="20"/>
        </w:rPr>
        <w:t xml:space="preserve"> heavily on the VIF metric to evaluate multicollinearity issues during our examination</w:t>
      </w:r>
      <w:r w:rsidR="004260AE" w:rsidRPr="00BC73CE">
        <w:rPr>
          <w:rFonts w:ascii="Times New Roman" w:hAnsi="Times New Roman" w:cs="Times New Roman"/>
          <w:sz w:val="20"/>
          <w:szCs w:val="20"/>
        </w:rPr>
        <w:t>.</w:t>
      </w:r>
      <w:r w:rsidR="00A32E2D" w:rsidRPr="00BC73CE">
        <w:rPr>
          <w:rFonts w:ascii="Times New Roman" w:hAnsi="Times New Roman" w:cs="Times New Roman"/>
          <w:sz w:val="20"/>
          <w:szCs w:val="20"/>
        </w:rPr>
        <w:t xml:space="preserve"> Values exceeding ten are deemed significant multicollinearity since they may exhibit strong correlations with other variables</w:t>
      </w:r>
      <w:r w:rsidR="003E0E3A" w:rsidRPr="00BC73CE">
        <w:rPr>
          <w:rFonts w:ascii="Times New Roman" w:hAnsi="Times New Roman" w:cs="Times New Roman"/>
          <w:sz w:val="20"/>
          <w:szCs w:val="20"/>
        </w:rPr>
        <w:t>,</w:t>
      </w:r>
      <w:r w:rsidR="00A32E2D" w:rsidRPr="00BC73CE">
        <w:rPr>
          <w:rFonts w:ascii="Times New Roman" w:hAnsi="Times New Roman" w:cs="Times New Roman"/>
          <w:sz w:val="20"/>
          <w:szCs w:val="20"/>
        </w:rPr>
        <w:t xml:space="preserve"> leading to potential problems in the model by causing an overestimation of the standard errors associated with the coefficients</w:t>
      </w:r>
      <w:r w:rsidR="003E0E3A" w:rsidRPr="00BC73CE">
        <w:rPr>
          <w:rFonts w:ascii="Times New Roman" w:hAnsi="Times New Roman" w:cs="Times New Roman"/>
          <w:sz w:val="20"/>
          <w:szCs w:val="20"/>
        </w:rPr>
        <w:t>.</w:t>
      </w:r>
      <w:r w:rsidR="00A32E2D" w:rsidRPr="00BC73CE">
        <w:rPr>
          <w:rFonts w:ascii="Times New Roman" w:hAnsi="Times New Roman" w:cs="Times New Roman"/>
          <w:sz w:val="20"/>
          <w:szCs w:val="20"/>
        </w:rPr>
        <w:t xml:space="preserve"> The statistical equation used for this assessment is as </w:t>
      </w:r>
      <w:r w:rsidR="00310870" w:rsidRPr="00BC73CE">
        <w:rPr>
          <w:rFonts w:ascii="Times New Roman" w:hAnsi="Times New Roman" w:cs="Times New Roman"/>
          <w:sz w:val="20"/>
          <w:szCs w:val="20"/>
        </w:rPr>
        <w:t>follows.</w:t>
      </w:r>
      <w:r w:rsidR="0029612F" w:rsidRPr="00BC73CE">
        <w:rPr>
          <w:rFonts w:ascii="Times New Roman" w:hAnsi="Times New Roman" w:cs="Times New Roman"/>
          <w:sz w:val="20"/>
          <w:szCs w:val="20"/>
        </w:rPr>
        <w:t xml:space="preserve"> </w:t>
      </w:r>
    </w:p>
    <w:p w14:paraId="46A7A65E" w14:textId="7716799D" w:rsidR="0029612F" w:rsidRPr="00BC73CE" w:rsidRDefault="00E75A2D" w:rsidP="00BC73CE">
      <w:pPr>
        <w:pStyle w:val="NoSpacing"/>
        <w:rPr>
          <w:rFonts w:ascii="Times New Roman" w:eastAsiaTheme="minorEastAsia" w:hAnsi="Times New Roman" w:cs="Times New Roman"/>
          <w:sz w:val="20"/>
          <w:szCs w:val="20"/>
        </w:rPr>
      </w:pPr>
      <w:r w:rsidRPr="00BC73CE">
        <w:rPr>
          <w:rFonts w:ascii="Times New Roman" w:hAnsi="Times New Roman" w:cs="Times New Roman"/>
          <w:sz w:val="20"/>
          <w:szCs w:val="20"/>
        </w:rPr>
        <w:t xml:space="preserve">                                       VIF=</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bSup>
              <m:sSubSupPr>
                <m:ctrlPr>
                  <w:rPr>
                    <w:rFonts w:ascii="Cambria Math" w:hAnsi="Cambria Math" w:cs="Times New Roman"/>
                    <w:i/>
                    <w:sz w:val="20"/>
                    <w:szCs w:val="20"/>
                  </w:rPr>
                </m:ctrlPr>
              </m:sSubSupPr>
              <m:e>
                <m:r>
                  <w:rPr>
                    <w:rFonts w:ascii="Cambria Math" w:hAnsi="Cambria Math" w:cs="Times New Roman"/>
                    <w:sz w:val="20"/>
                    <w:szCs w:val="20"/>
                  </w:rPr>
                  <m:t>R</m:t>
                </m:r>
              </m:e>
              <m:sub>
                <m:r>
                  <w:rPr>
                    <w:rFonts w:ascii="Cambria Math" w:hAnsi="Cambria Math" w:cs="Times New Roman"/>
                    <w:sz w:val="20"/>
                    <w:szCs w:val="20"/>
                  </w:rPr>
                  <m:t>i</m:t>
                </m:r>
              </m:sub>
              <m:sup>
                <m:r>
                  <w:rPr>
                    <w:rFonts w:ascii="Cambria Math" w:hAnsi="Cambria Math" w:cs="Times New Roman"/>
                    <w:sz w:val="20"/>
                    <w:szCs w:val="20"/>
                  </w:rPr>
                  <m:t>2</m:t>
                </m:r>
              </m:sup>
            </m:sSubSup>
          </m:den>
        </m:f>
      </m:oMath>
      <w:r w:rsidRPr="00BC73CE">
        <w:rPr>
          <w:rFonts w:ascii="Times New Roman" w:eastAsiaTheme="minorEastAsia" w:hAnsi="Times New Roman" w:cs="Times New Roman"/>
          <w:sz w:val="20"/>
          <w:szCs w:val="20"/>
        </w:rPr>
        <w:t xml:space="preserve"> </w:t>
      </w:r>
    </w:p>
    <w:p w14:paraId="45E10A71" w14:textId="7D31A8A0" w:rsidR="000863E1" w:rsidRPr="00BC73CE" w:rsidRDefault="00E75A2D" w:rsidP="00BC73CE">
      <w:pPr>
        <w:pStyle w:val="NoSpacing"/>
        <w:rPr>
          <w:rFonts w:ascii="Times New Roman" w:hAnsi="Times New Roman" w:cs="Times New Roman"/>
          <w:sz w:val="20"/>
          <w:szCs w:val="20"/>
        </w:rPr>
      </w:pPr>
      <w:r w:rsidRPr="00BC73CE">
        <w:rPr>
          <w:rFonts w:ascii="Times New Roman" w:eastAsiaTheme="minorEastAsia" w:hAnsi="Times New Roman" w:cs="Times New Roman"/>
          <w:sz w:val="20"/>
          <w:szCs w:val="20"/>
        </w:rPr>
        <w:t xml:space="preserve">Where  </w:t>
      </w:r>
      <m:oMath>
        <m:sSubSup>
          <m:sSubSupPr>
            <m:ctrlPr>
              <w:rPr>
                <w:rFonts w:ascii="Cambria Math" w:hAnsi="Cambria Math" w:cs="Times New Roman"/>
                <w:i/>
                <w:sz w:val="20"/>
                <w:szCs w:val="20"/>
              </w:rPr>
            </m:ctrlPr>
          </m:sSubSupPr>
          <m:e>
            <m:r>
              <w:rPr>
                <w:rFonts w:ascii="Cambria Math" w:hAnsi="Cambria Math" w:cs="Times New Roman"/>
                <w:sz w:val="20"/>
                <w:szCs w:val="20"/>
              </w:rPr>
              <m:t>R</m:t>
            </m:r>
          </m:e>
          <m:sub>
            <m:r>
              <w:rPr>
                <w:rFonts w:ascii="Cambria Math" w:hAnsi="Cambria Math" w:cs="Times New Roman"/>
                <w:sz w:val="20"/>
                <w:szCs w:val="20"/>
              </w:rPr>
              <m:t>i</m:t>
            </m:r>
          </m:sub>
          <m:sup>
            <m:r>
              <w:rPr>
                <w:rFonts w:ascii="Cambria Math" w:hAnsi="Cambria Math" w:cs="Times New Roman"/>
                <w:sz w:val="20"/>
                <w:szCs w:val="20"/>
              </w:rPr>
              <m:t>2</m:t>
            </m:r>
          </m:sup>
        </m:sSubSup>
      </m:oMath>
      <w:r w:rsidRPr="00BC73CE">
        <w:rPr>
          <w:rFonts w:ascii="Times New Roman" w:eastAsiaTheme="minorEastAsia" w:hAnsi="Times New Roman" w:cs="Times New Roman"/>
          <w:sz w:val="20"/>
          <w:szCs w:val="20"/>
        </w:rPr>
        <w:t xml:space="preserve"> represents the unadjusted coefficient of determination for regression </w:t>
      </w:r>
      <w:r w:rsidR="00686474" w:rsidRPr="00BC73CE">
        <w:rPr>
          <w:rFonts w:ascii="Times New Roman" w:eastAsiaTheme="minorEastAsia" w:hAnsi="Times New Roman" w:cs="Times New Roman"/>
          <w:sz w:val="20"/>
          <w:szCs w:val="20"/>
        </w:rPr>
        <w:t xml:space="preserve">of </w:t>
      </w:r>
      <w:r w:rsidRPr="00BC73CE">
        <w:rPr>
          <w:rFonts w:ascii="Times New Roman" w:eastAsiaTheme="minorEastAsia" w:hAnsi="Times New Roman" w:cs="Times New Roman"/>
          <w:sz w:val="20"/>
          <w:szCs w:val="20"/>
        </w:rPr>
        <w:t xml:space="preserve">the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i</m:t>
            </m:r>
          </m:e>
          <m:sup>
            <m:r>
              <w:rPr>
                <w:rFonts w:ascii="Cambria Math" w:eastAsiaTheme="minorEastAsia" w:hAnsi="Cambria Math" w:cs="Times New Roman"/>
                <w:sz w:val="20"/>
                <w:szCs w:val="20"/>
              </w:rPr>
              <m:t>th</m:t>
            </m:r>
          </m:sup>
        </m:sSup>
      </m:oMath>
      <w:r w:rsidR="00A2071F">
        <w:rPr>
          <w:rFonts w:ascii="Times New Roman" w:eastAsiaTheme="minorEastAsia" w:hAnsi="Times New Roman" w:cs="Times New Roman"/>
          <w:sz w:val="20"/>
          <w:szCs w:val="20"/>
        </w:rPr>
        <w:t>independent</w:t>
      </w:r>
      <w:r w:rsidRPr="00BC73CE">
        <w:rPr>
          <w:rFonts w:ascii="Times New Roman" w:eastAsiaTheme="minorEastAsia" w:hAnsi="Times New Roman" w:cs="Times New Roman"/>
          <w:sz w:val="20"/>
          <w:szCs w:val="20"/>
        </w:rPr>
        <w:t xml:space="preserve"> variable on the remaining ones. If </w:t>
      </w:r>
      <m:oMath>
        <m:sSubSup>
          <m:sSubSupPr>
            <m:ctrlPr>
              <w:rPr>
                <w:rFonts w:ascii="Cambria Math" w:hAnsi="Cambria Math" w:cs="Times New Roman"/>
                <w:i/>
                <w:sz w:val="20"/>
                <w:szCs w:val="20"/>
              </w:rPr>
            </m:ctrlPr>
          </m:sSubSupPr>
          <m:e>
            <m:r>
              <w:rPr>
                <w:rFonts w:ascii="Cambria Math" w:hAnsi="Cambria Math" w:cs="Times New Roman"/>
                <w:sz w:val="20"/>
                <w:szCs w:val="20"/>
              </w:rPr>
              <m:t>R</m:t>
            </m:r>
          </m:e>
          <m:sub>
            <m:r>
              <w:rPr>
                <w:rFonts w:ascii="Cambria Math" w:hAnsi="Cambria Math" w:cs="Times New Roman"/>
                <w:sz w:val="20"/>
                <w:szCs w:val="20"/>
              </w:rPr>
              <m:t>i</m:t>
            </m:r>
          </m:sub>
          <m:sup>
            <m:r>
              <w:rPr>
                <w:rFonts w:ascii="Cambria Math" w:hAnsi="Cambria Math" w:cs="Times New Roman"/>
                <w:sz w:val="20"/>
                <w:szCs w:val="20"/>
              </w:rPr>
              <m:t>2</m:t>
            </m:r>
          </m:sup>
        </m:sSubSup>
      </m:oMath>
      <w:r w:rsidR="009C7BA2" w:rsidRPr="00BC73CE">
        <w:rPr>
          <w:rFonts w:ascii="Times New Roman" w:eastAsiaTheme="minorEastAsia" w:hAnsi="Times New Roman" w:cs="Times New Roman"/>
          <w:sz w:val="20"/>
          <w:szCs w:val="20"/>
        </w:rPr>
        <w:t>Is</w:t>
      </w:r>
      <w:r w:rsidRPr="00BC73CE">
        <w:rPr>
          <w:rFonts w:ascii="Times New Roman" w:eastAsiaTheme="minorEastAsia" w:hAnsi="Times New Roman" w:cs="Times New Roman"/>
          <w:sz w:val="20"/>
          <w:szCs w:val="20"/>
        </w:rPr>
        <w:t xml:space="preserve"> equal to 0, the variance of the remaining independent variables cannot be predicted from the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i</m:t>
            </m:r>
          </m:e>
          <m:sup>
            <m:r>
              <w:rPr>
                <w:rFonts w:ascii="Cambria Math" w:eastAsiaTheme="minorEastAsia" w:hAnsi="Cambria Math" w:cs="Times New Roman"/>
                <w:sz w:val="20"/>
                <w:szCs w:val="20"/>
              </w:rPr>
              <m:t>th</m:t>
            </m:r>
          </m:sup>
        </m:sSup>
      </m:oMath>
      <w:r w:rsidR="00A2071F">
        <w:rPr>
          <w:rFonts w:ascii="Times New Roman" w:eastAsiaTheme="minorEastAsia" w:hAnsi="Times New Roman" w:cs="Times New Roman"/>
          <w:sz w:val="20"/>
          <w:szCs w:val="20"/>
        </w:rPr>
        <w:t>independent</w:t>
      </w:r>
      <w:r w:rsidRPr="00BC73CE">
        <w:rPr>
          <w:rFonts w:ascii="Times New Roman" w:eastAsiaTheme="minorEastAsia" w:hAnsi="Times New Roman" w:cs="Times New Roman"/>
          <w:sz w:val="20"/>
          <w:szCs w:val="20"/>
        </w:rPr>
        <w:t xml:space="preserve"> variable</w:t>
      </w:r>
      <w:r w:rsidR="00A2071F">
        <w:rPr>
          <w:rFonts w:ascii="Times New Roman" w:eastAsiaTheme="minorEastAsia" w:hAnsi="Times New Roman" w:cs="Times New Roman"/>
          <w:sz w:val="20"/>
          <w:szCs w:val="20"/>
        </w:rPr>
        <w:t>.</w:t>
      </w:r>
    </w:p>
    <w:p w14:paraId="427D5A38" w14:textId="61399620" w:rsidR="000863E1" w:rsidRPr="00BC73CE" w:rsidRDefault="009C7BA2" w:rsidP="00BC73CE">
      <w:pPr>
        <w:pStyle w:val="NoSpacing"/>
        <w:rPr>
          <w:rFonts w:ascii="Times New Roman" w:hAnsi="Times New Roman" w:cs="Times New Roman"/>
          <w:sz w:val="20"/>
          <w:szCs w:val="20"/>
        </w:rPr>
      </w:pPr>
      <w:r w:rsidRPr="00BC73CE">
        <w:rPr>
          <w:rFonts w:ascii="Times New Roman" w:eastAsia="Times New Roman" w:hAnsi="Times New Roman" w:cs="Times New Roman"/>
          <w:kern w:val="0"/>
          <w:sz w:val="20"/>
          <w:szCs w:val="20"/>
          <w14:ligatures w14:val="none"/>
        </w:rPr>
        <w:t>Here is</w:t>
      </w:r>
      <w:r w:rsidR="000863E1" w:rsidRPr="00BC73CE">
        <w:rPr>
          <w:rFonts w:ascii="Times New Roman" w:eastAsia="Times New Roman" w:hAnsi="Times New Roman" w:cs="Times New Roman"/>
          <w:kern w:val="0"/>
          <w:sz w:val="20"/>
          <w:szCs w:val="20"/>
          <w14:ligatures w14:val="none"/>
        </w:rPr>
        <w:t xml:space="preserve"> a summary of the findings:</w:t>
      </w:r>
    </w:p>
    <w:p w14:paraId="5DFADFEC"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High VIF values:</w:t>
      </w:r>
    </w:p>
    <w:p w14:paraId="7C6D48CE"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Const (47802.26): Exceptionally high, indicating severe multicollinearity. The intercept should be addressed.</w:t>
      </w:r>
    </w:p>
    <w:p w14:paraId="078F1282" w14:textId="1B61081E"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Population_log (36.54) and Unemployed_log (26.18): Both have very high VIF values, indicating significant multicollinearity and should be considered for removal or transformation.</w:t>
      </w:r>
    </w:p>
    <w:p w14:paraId="16C5A885"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Moderate VIF values:</w:t>
      </w:r>
    </w:p>
    <w:p w14:paraId="37DEBEFF"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White_percent_est_sqrt (12.22) and Black_percent_est_sqrt (8.45): These variables also show substantial multicollinearity.</w:t>
      </w:r>
    </w:p>
    <w:p w14:paraId="77521DD1"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Employed (5.86) and Median_Household_Income_log (3.48): Moderate levels of multicollinearity.</w:t>
      </w:r>
    </w:p>
    <w:p w14:paraId="244ECB52"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Low VIF values:</w:t>
      </w:r>
    </w:p>
    <w:p w14:paraId="7DDACDF2" w14:textId="52ACC165"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Features such as Crimerate_log (2.04), Asian_percent_est_sqrt (2.29), and others have relatively low VIFs, indicating minimal multicollinearity.</w:t>
      </w:r>
    </w:p>
    <w:p w14:paraId="74901DC6" w14:textId="0327EA19"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This analysis suggests the model suffers from multicollinearity</w:t>
      </w:r>
      <w:r w:rsidR="003E0E3A" w:rsidRPr="00BC73CE">
        <w:rPr>
          <w:rFonts w:ascii="Times New Roman" w:eastAsia="Times New Roman" w:hAnsi="Times New Roman" w:cs="Times New Roman"/>
          <w:kern w:val="0"/>
          <w:sz w:val="20"/>
          <w:szCs w:val="20"/>
          <w14:ligatures w14:val="none"/>
        </w:rPr>
        <w:t>,</w:t>
      </w:r>
      <w:r w:rsidRPr="00BC73CE">
        <w:rPr>
          <w:rFonts w:ascii="Times New Roman" w:eastAsia="Times New Roman" w:hAnsi="Times New Roman" w:cs="Times New Roman"/>
          <w:kern w:val="0"/>
          <w:sz w:val="20"/>
          <w:szCs w:val="20"/>
          <w14:ligatures w14:val="none"/>
        </w:rPr>
        <w:t xml:space="preserve"> particularly with variables like Population_log and Unemployed_log</w:t>
      </w:r>
      <w:r w:rsidR="009C7BA2" w:rsidRPr="00BC73CE">
        <w:rPr>
          <w:rFonts w:ascii="Times New Roman" w:eastAsia="Times New Roman" w:hAnsi="Times New Roman" w:cs="Times New Roman"/>
          <w:kern w:val="0"/>
          <w:sz w:val="20"/>
          <w:szCs w:val="20"/>
          <w14:ligatures w14:val="none"/>
        </w:rPr>
        <w:t xml:space="preserve">. </w:t>
      </w:r>
      <w:r w:rsidR="00A32E2D" w:rsidRPr="00BC73CE">
        <w:rPr>
          <w:rFonts w:ascii="Times New Roman" w:eastAsia="Times New Roman" w:hAnsi="Times New Roman" w:cs="Times New Roman"/>
          <w:kern w:val="0"/>
          <w:sz w:val="20"/>
          <w:szCs w:val="20"/>
          <w14:ligatures w14:val="none"/>
        </w:rPr>
        <w:t>Corrective actions like variable removal or transformation may be required to improve model reliability</w:t>
      </w:r>
      <w:r w:rsidRPr="00BC73CE">
        <w:rPr>
          <w:rFonts w:ascii="Times New Roman" w:eastAsia="Times New Roman" w:hAnsi="Times New Roman" w:cs="Times New Roman"/>
          <w:kern w:val="0"/>
          <w:sz w:val="20"/>
          <w:szCs w:val="20"/>
          <w14:ligatures w14:val="none"/>
        </w:rPr>
        <w:t>.</w:t>
      </w:r>
      <w:r w:rsidR="00A6717E">
        <w:rPr>
          <w:rFonts w:ascii="Times New Roman" w:eastAsia="Times New Roman" w:hAnsi="Times New Roman" w:cs="Times New Roman"/>
          <w:kern w:val="0"/>
          <w:sz w:val="20"/>
          <w:szCs w:val="20"/>
          <w14:ligatures w14:val="none"/>
        </w:rPr>
        <w:br/>
      </w:r>
    </w:p>
    <w:p w14:paraId="7C59B878" w14:textId="4CEA49AA" w:rsidR="00D43DD6" w:rsidRPr="00BC73CE" w:rsidRDefault="00D057E6" w:rsidP="00BC73CE">
      <w:pPr>
        <w:pStyle w:val="NoSpacing"/>
        <w:rPr>
          <w:rFonts w:ascii="Times New Roman" w:eastAsia="Times New Roman" w:hAnsi="Times New Roman" w:cs="Times New Roman"/>
          <w:kern w:val="0"/>
          <w:sz w:val="20"/>
          <w:szCs w:val="20"/>
          <w14:ligatures w14:val="none"/>
        </w:rPr>
      </w:pPr>
      <w:r w:rsidRPr="00D057E6">
        <w:rPr>
          <w:rFonts w:ascii="Times New Roman" w:hAnsi="Times New Roman" w:cs="Times New Roman"/>
          <w:b/>
          <w:bCs/>
          <w:sz w:val="20"/>
          <w:szCs w:val="20"/>
        </w:rPr>
        <w:t>Correction of multicollinearity</w:t>
      </w:r>
      <w:r w:rsidR="00D37553" w:rsidRPr="00D057E6">
        <w:rPr>
          <w:rFonts w:ascii="Times New Roman" w:hAnsi="Times New Roman" w:cs="Times New Roman"/>
          <w:b/>
          <w:bCs/>
          <w:sz w:val="20"/>
          <w:szCs w:val="20"/>
        </w:rPr>
        <w:t xml:space="preserve"> </w:t>
      </w:r>
      <w:r w:rsidR="002C02C0" w:rsidRPr="00BC73CE">
        <w:rPr>
          <w:rFonts w:ascii="Times New Roman" w:hAnsi="Times New Roman" w:cs="Times New Roman"/>
          <w:sz w:val="20"/>
          <w:szCs w:val="20"/>
        </w:rPr>
        <w:br/>
      </w:r>
      <w:bookmarkStart w:id="2" w:name="_Hlk174786281"/>
      <w:r w:rsidR="004451BE" w:rsidRPr="00BC73CE">
        <w:rPr>
          <w:rFonts w:ascii="Times New Roman" w:eastAsia="Times New Roman" w:hAnsi="Times New Roman" w:cs="Times New Roman"/>
          <w:kern w:val="0"/>
          <w:sz w:val="20"/>
          <w:szCs w:val="20"/>
          <w14:ligatures w14:val="none"/>
        </w:rPr>
        <w:t>Multicollinearity is present with some predictors exceeding a threshold of 10</w:t>
      </w:r>
      <w:r>
        <w:rPr>
          <w:rFonts w:ascii="Times New Roman" w:eastAsia="Times New Roman" w:hAnsi="Times New Roman" w:cs="Times New Roman"/>
          <w:kern w:val="0"/>
          <w:sz w:val="20"/>
          <w:szCs w:val="20"/>
          <w14:ligatures w14:val="none"/>
        </w:rPr>
        <w:t>,</w:t>
      </w:r>
      <w:r w:rsidR="004451BE" w:rsidRPr="00BC73CE">
        <w:rPr>
          <w:rFonts w:ascii="Times New Roman" w:eastAsia="Times New Roman" w:hAnsi="Times New Roman" w:cs="Times New Roman"/>
          <w:kern w:val="0"/>
          <w:sz w:val="20"/>
          <w:szCs w:val="20"/>
          <w14:ligatures w14:val="none"/>
        </w:rPr>
        <w:t xml:space="preserve"> which may lead to type II errors. </w:t>
      </w:r>
      <w:r w:rsidR="009C7BA2" w:rsidRPr="00BC73CE">
        <w:rPr>
          <w:rFonts w:ascii="Times New Roman" w:eastAsia="Times New Roman" w:hAnsi="Times New Roman" w:cs="Times New Roman"/>
          <w:kern w:val="0"/>
          <w:sz w:val="20"/>
          <w:szCs w:val="20"/>
          <w14:ligatures w14:val="none"/>
        </w:rPr>
        <w:t>One or more highly correlated variables will be removed</w:t>
      </w:r>
      <w:r>
        <w:rPr>
          <w:rFonts w:ascii="Times New Roman" w:eastAsia="Times New Roman" w:hAnsi="Times New Roman" w:cs="Times New Roman"/>
          <w:kern w:val="0"/>
          <w:sz w:val="20"/>
          <w:szCs w:val="20"/>
          <w14:ligatures w14:val="none"/>
        </w:rPr>
        <w:t>,</w:t>
      </w:r>
      <w:r w:rsidR="009C7BA2" w:rsidRPr="00BC73CE">
        <w:rPr>
          <w:rFonts w:ascii="Times New Roman" w:eastAsia="Times New Roman" w:hAnsi="Times New Roman" w:cs="Times New Roman"/>
          <w:kern w:val="0"/>
          <w:sz w:val="20"/>
          <w:szCs w:val="20"/>
          <w14:ligatures w14:val="none"/>
        </w:rPr>
        <w:t xml:space="preserve"> or techniques like Principal Component Analysis (PCA) or Partial Least Squares Regression (PLS) will be used to address this</w:t>
      </w:r>
      <w:r w:rsidR="004451BE" w:rsidRPr="00BC73CE">
        <w:rPr>
          <w:rFonts w:ascii="Times New Roman" w:eastAsia="Times New Roman" w:hAnsi="Times New Roman" w:cs="Times New Roman"/>
          <w:kern w:val="0"/>
          <w:sz w:val="20"/>
          <w:szCs w:val="20"/>
          <w14:ligatures w14:val="none"/>
        </w:rPr>
        <w:t>. The models were validated using the F-statistic to assess overall significance, the Durbin-Watson statistic to check for autocorrelation</w:t>
      </w:r>
      <w:r>
        <w:rPr>
          <w:rFonts w:ascii="Times New Roman" w:eastAsia="Times New Roman" w:hAnsi="Times New Roman" w:cs="Times New Roman"/>
          <w:kern w:val="0"/>
          <w:sz w:val="20"/>
          <w:szCs w:val="20"/>
          <w14:ligatures w14:val="none"/>
        </w:rPr>
        <w:t>,</w:t>
      </w:r>
      <w:r w:rsidR="004451BE" w:rsidRPr="00BC73CE">
        <w:rPr>
          <w:rFonts w:ascii="Times New Roman" w:eastAsia="Times New Roman" w:hAnsi="Times New Roman" w:cs="Times New Roman"/>
          <w:kern w:val="0"/>
          <w:sz w:val="20"/>
          <w:szCs w:val="20"/>
          <w14:ligatures w14:val="none"/>
        </w:rPr>
        <w:t xml:space="preserve"> and normality tests on residuals to ensure the model's reliability and robustness</w:t>
      </w:r>
      <w:r w:rsidR="009C7BA2" w:rsidRPr="00BC73CE">
        <w:rPr>
          <w:rFonts w:ascii="Times New Roman" w:eastAsia="Times New Roman" w:hAnsi="Times New Roman" w:cs="Times New Roman"/>
          <w:kern w:val="0"/>
          <w:sz w:val="20"/>
          <w:szCs w:val="20"/>
          <w14:ligatures w14:val="none"/>
        </w:rPr>
        <w:t>.</w:t>
      </w:r>
    </w:p>
    <w:p w14:paraId="7FC6A748" w14:textId="2E7BA42E" w:rsidR="004451BE" w:rsidRPr="00BC73CE" w:rsidRDefault="004451BE"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The Ordinary Least Squares (OLS) regression results suggest that the model explains 49.1% of the variance in the log-transformed crime rate (R² = 0.491), with an adjusted R² of 0.731. The model is statistically significant (F-statistic = 27.24, p &lt; 0.001).</w:t>
      </w:r>
    </w:p>
    <w:p w14:paraId="030C6E2B" w14:textId="77777777" w:rsidR="004451BE" w:rsidRPr="00BC73CE" w:rsidRDefault="004451BE"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Employed_log (-0.1504): A 1% increase in employment decreases the log crime rate by 0.150 (p = 0.038).</w:t>
      </w:r>
    </w:p>
    <w:p w14:paraId="0EEB2896" w14:textId="77777777" w:rsidR="004451BE" w:rsidRPr="00BC73CE" w:rsidRDefault="004451BE"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Unemployed_log (0.3210): A 1% rise in unemployment increases the log crime rate by 0.321 (p &lt; 0.001).</w:t>
      </w:r>
    </w:p>
    <w:p w14:paraId="6E80C87A" w14:textId="77777777" w:rsidR="004451BE" w:rsidRPr="00BC73CE" w:rsidRDefault="004451BE"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Median Household Income_log (-0.7124): A 1% increase in income reduces the log crime rate by 0.712 (p &lt; 0.001).</w:t>
      </w:r>
    </w:p>
    <w:p w14:paraId="5D97D3D3" w14:textId="77777777" w:rsidR="004451BE" w:rsidRPr="00BC73CE" w:rsidRDefault="004451BE"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Other_Race_percent_est_sqrt (0.4988): A higher percentage of "other races" correlates with increased crime (p = 0.007).</w:t>
      </w:r>
    </w:p>
    <w:p w14:paraId="02B2FF9F" w14:textId="1D997512" w:rsidR="00713F15" w:rsidRPr="00BC73CE" w:rsidRDefault="004451BE"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Other variables</w:t>
      </w:r>
      <w:r w:rsidR="00A32E2D" w:rsidRPr="00BC73CE">
        <w:rPr>
          <w:rFonts w:ascii="Times New Roman" w:eastAsia="Times New Roman" w:hAnsi="Times New Roman" w:cs="Times New Roman"/>
          <w:kern w:val="0"/>
          <w:sz w:val="20"/>
          <w:szCs w:val="20"/>
          <w14:ligatures w14:val="none"/>
        </w:rPr>
        <w:t xml:space="preserve"> </w:t>
      </w:r>
      <w:r w:rsidRPr="00BC73CE">
        <w:rPr>
          <w:rFonts w:ascii="Times New Roman" w:eastAsia="Times New Roman" w:hAnsi="Times New Roman" w:cs="Times New Roman"/>
          <w:kern w:val="0"/>
          <w:sz w:val="20"/>
          <w:szCs w:val="20"/>
          <w14:ligatures w14:val="none"/>
        </w:rPr>
        <w:t>including race and education, were not statistically significant. The model diagnostics show slight positive autocorrelation (Durbin-Watson = 1.443)</w:t>
      </w:r>
      <w:r w:rsidR="00D057E6">
        <w:rPr>
          <w:rFonts w:ascii="Times New Roman" w:eastAsia="Times New Roman" w:hAnsi="Times New Roman" w:cs="Times New Roman"/>
          <w:kern w:val="0"/>
          <w:sz w:val="20"/>
          <w:szCs w:val="20"/>
          <w14:ligatures w14:val="none"/>
        </w:rPr>
        <w:t>. Residuals</w:t>
      </w:r>
      <w:r w:rsidRPr="00BC73CE">
        <w:rPr>
          <w:rFonts w:ascii="Times New Roman" w:eastAsia="Times New Roman" w:hAnsi="Times New Roman" w:cs="Times New Roman"/>
          <w:kern w:val="0"/>
          <w:sz w:val="20"/>
          <w:szCs w:val="20"/>
          <w14:ligatures w14:val="none"/>
        </w:rPr>
        <w:t xml:space="preserve"> are nearly </w:t>
      </w:r>
      <w:r w:rsidR="009C7BA2" w:rsidRPr="00BC73CE">
        <w:rPr>
          <w:rFonts w:ascii="Times New Roman" w:eastAsia="Times New Roman" w:hAnsi="Times New Roman" w:cs="Times New Roman"/>
          <w:kern w:val="0"/>
          <w:sz w:val="20"/>
          <w:szCs w:val="20"/>
          <w14:ligatures w14:val="none"/>
        </w:rPr>
        <w:t>customarily</w:t>
      </w:r>
      <w:r w:rsidRPr="00BC73CE">
        <w:rPr>
          <w:rFonts w:ascii="Times New Roman" w:eastAsia="Times New Roman" w:hAnsi="Times New Roman" w:cs="Times New Roman"/>
          <w:kern w:val="0"/>
          <w:sz w:val="20"/>
          <w:szCs w:val="20"/>
          <w14:ligatures w14:val="none"/>
        </w:rPr>
        <w:t xml:space="preserve"> distributed (Kurtosis = 2.838), but multicollinearity is a concern (Condition Number</w:t>
      </w:r>
      <w:r w:rsidR="000863E1" w:rsidRPr="00BC73CE">
        <w:rPr>
          <w:rFonts w:ascii="Times New Roman" w:eastAsia="Times New Roman" w:hAnsi="Times New Roman" w:cs="Times New Roman"/>
          <w:kern w:val="0"/>
          <w:sz w:val="20"/>
          <w:szCs w:val="20"/>
          <w14:ligatures w14:val="none"/>
        </w:rPr>
        <w:t xml:space="preserve"> </w:t>
      </w:r>
      <w:r w:rsidRPr="00BC73CE">
        <w:rPr>
          <w:rFonts w:ascii="Times New Roman" w:eastAsia="Times New Roman" w:hAnsi="Times New Roman" w:cs="Times New Roman"/>
          <w:kern w:val="0"/>
          <w:sz w:val="20"/>
          <w:szCs w:val="20"/>
          <w14:ligatures w14:val="none"/>
        </w:rPr>
        <w:t xml:space="preserve">4330). This indicates </w:t>
      </w:r>
      <w:r w:rsidR="009C7BA2" w:rsidRPr="00BC73CE">
        <w:rPr>
          <w:rFonts w:ascii="Times New Roman" w:eastAsia="Times New Roman" w:hAnsi="Times New Roman" w:cs="Times New Roman"/>
          <w:kern w:val="0"/>
          <w:sz w:val="20"/>
          <w:szCs w:val="20"/>
          <w14:ligatures w14:val="none"/>
        </w:rPr>
        <w:t xml:space="preserve">that </w:t>
      </w:r>
      <w:r w:rsidRPr="00BC73CE">
        <w:rPr>
          <w:rFonts w:ascii="Times New Roman" w:eastAsia="Times New Roman" w:hAnsi="Times New Roman" w:cs="Times New Roman"/>
          <w:kern w:val="0"/>
          <w:sz w:val="20"/>
          <w:szCs w:val="20"/>
          <w14:ligatures w14:val="none"/>
        </w:rPr>
        <w:t xml:space="preserve">some variables may be highly </w:t>
      </w:r>
      <w:r w:rsidRPr="00BC73CE">
        <w:rPr>
          <w:rFonts w:ascii="Times New Roman" w:eastAsia="Times New Roman" w:hAnsi="Times New Roman" w:cs="Times New Roman"/>
          <w:kern w:val="0"/>
          <w:sz w:val="20"/>
          <w:szCs w:val="20"/>
          <w14:ligatures w14:val="none"/>
        </w:rPr>
        <w:lastRenderedPageBreak/>
        <w:t>correlated</w:t>
      </w:r>
      <w:r w:rsidR="00D057E6">
        <w:rPr>
          <w:rFonts w:ascii="Times New Roman" w:eastAsia="Times New Roman" w:hAnsi="Times New Roman" w:cs="Times New Roman"/>
          <w:kern w:val="0"/>
          <w:sz w:val="20"/>
          <w:szCs w:val="20"/>
          <w14:ligatures w14:val="none"/>
        </w:rPr>
        <w:t>,</w:t>
      </w:r>
      <w:r w:rsidRPr="00BC73CE">
        <w:rPr>
          <w:rFonts w:ascii="Times New Roman" w:eastAsia="Times New Roman" w:hAnsi="Times New Roman" w:cs="Times New Roman"/>
          <w:kern w:val="0"/>
          <w:sz w:val="20"/>
          <w:szCs w:val="20"/>
          <w14:ligatures w14:val="none"/>
        </w:rPr>
        <w:t xml:space="preserve"> which could affect the reliability of estimates.</w:t>
      </w:r>
      <w:r w:rsidRPr="00BC73CE">
        <w:rPr>
          <w:rFonts w:ascii="Times New Roman" w:hAnsi="Times New Roman" w:cs="Times New Roman"/>
          <w:noProof/>
          <w:sz w:val="20"/>
          <w:szCs w:val="20"/>
        </w:rPr>
        <w:t xml:space="preserve"> </w:t>
      </w:r>
      <w:r w:rsidRPr="00BC73CE">
        <w:rPr>
          <w:rFonts w:ascii="Times New Roman" w:hAnsi="Times New Roman" w:cs="Times New Roman"/>
          <w:noProof/>
          <w:sz w:val="20"/>
          <w:szCs w:val="20"/>
        </w:rPr>
        <w:drawing>
          <wp:inline distT="0" distB="0" distL="0" distR="0" wp14:anchorId="123D9DFB" wp14:editId="602499CE">
            <wp:extent cx="3384862" cy="2201245"/>
            <wp:effectExtent l="0" t="0" r="6350" b="8890"/>
            <wp:docPr id="8" name="Picture 8" descr="A graph with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purple lin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4829" cy="2220733"/>
                    </a:xfrm>
                    <a:prstGeom prst="rect">
                      <a:avLst/>
                    </a:prstGeom>
                  </pic:spPr>
                </pic:pic>
              </a:graphicData>
            </a:graphic>
          </wp:inline>
        </w:drawing>
      </w:r>
    </w:p>
    <w:p w14:paraId="7F801ACE" w14:textId="4C2F3ED6" w:rsidR="00B206A6" w:rsidRPr="00BC73CE" w:rsidRDefault="00D057E6" w:rsidP="00BC73CE">
      <w:pPr>
        <w:pStyle w:val="NoSpacing"/>
        <w:rPr>
          <w:rFonts w:ascii="Times New Roman" w:eastAsia="Times New Roman" w:hAnsi="Times New Roman" w:cs="Times New Roman"/>
          <w:kern w:val="0"/>
          <w:sz w:val="20"/>
          <w:szCs w:val="20"/>
          <w14:ligatures w14:val="none"/>
        </w:rPr>
      </w:pPr>
      <w:r w:rsidRPr="00D057E6">
        <w:rPr>
          <w:rFonts w:ascii="Times New Roman" w:hAnsi="Times New Roman" w:cs="Times New Roman"/>
          <w:b/>
          <w:bCs/>
          <w:sz w:val="20"/>
          <w:szCs w:val="20"/>
        </w:rPr>
        <w:t>Assessing The Model’s Predictive Accuracy</w:t>
      </w:r>
      <w:r w:rsidR="008E65DE" w:rsidRPr="00BC73CE">
        <w:rPr>
          <w:rFonts w:ascii="Times New Roman" w:hAnsi="Times New Roman" w:cs="Times New Roman"/>
          <w:sz w:val="20"/>
          <w:szCs w:val="20"/>
          <w:u w:val="single"/>
        </w:rPr>
        <w:br/>
      </w:r>
      <w:r w:rsidR="009C7BA2" w:rsidRPr="00BC73CE">
        <w:rPr>
          <w:rFonts w:ascii="Times New Roman" w:eastAsia="Times New Roman" w:hAnsi="Times New Roman" w:cs="Times New Roman"/>
          <w:kern w:val="0"/>
          <w:sz w:val="20"/>
          <w:szCs w:val="20"/>
          <w14:ligatures w14:val="none"/>
        </w:rPr>
        <w:t xml:space="preserve">The OLS (Ordinary Least Squares) regression model was validated using </w:t>
      </w:r>
      <w:r w:rsidR="004260AE" w:rsidRPr="00BC73CE">
        <w:rPr>
          <w:rFonts w:ascii="Times New Roman" w:eastAsia="Times New Roman" w:hAnsi="Times New Roman" w:cs="Times New Roman"/>
          <w:kern w:val="0"/>
          <w:sz w:val="20"/>
          <w:szCs w:val="20"/>
          <w14:ligatures w14:val="none"/>
        </w:rPr>
        <w:t>an</w:t>
      </w:r>
      <w:r w:rsidR="009C7BA2" w:rsidRPr="00BC73CE">
        <w:rPr>
          <w:rFonts w:ascii="Times New Roman" w:eastAsia="Times New Roman" w:hAnsi="Times New Roman" w:cs="Times New Roman"/>
          <w:kern w:val="0"/>
          <w:sz w:val="20"/>
          <w:szCs w:val="20"/>
          <w14:ligatures w14:val="none"/>
        </w:rPr>
        <w:t xml:space="preserve"> 80/20 train-test split to ensure accurate predictions</w:t>
      </w:r>
      <w:r w:rsidR="00B206A6" w:rsidRPr="00BC73CE">
        <w:rPr>
          <w:rFonts w:ascii="Times New Roman" w:eastAsia="Times New Roman" w:hAnsi="Times New Roman" w:cs="Times New Roman"/>
          <w:kern w:val="0"/>
          <w:sz w:val="20"/>
          <w:szCs w:val="20"/>
          <w14:ligatures w14:val="none"/>
        </w:rPr>
        <w:t xml:space="preserve">. The model's performance was evaluated </w:t>
      </w:r>
      <w:r w:rsidR="009C7BA2" w:rsidRPr="00BC73CE">
        <w:rPr>
          <w:rFonts w:ascii="Times New Roman" w:eastAsia="Times New Roman" w:hAnsi="Times New Roman" w:cs="Times New Roman"/>
          <w:kern w:val="0"/>
          <w:sz w:val="20"/>
          <w:szCs w:val="20"/>
          <w14:ligatures w14:val="none"/>
        </w:rPr>
        <w:t>on the test data using Mean Squared Error (MSE), Root Mean Squared Error (RMSE), and R-squared</w:t>
      </w:r>
      <w:r w:rsidR="00B206A6" w:rsidRPr="00BC73CE">
        <w:rPr>
          <w:rFonts w:ascii="Times New Roman" w:eastAsia="Times New Roman" w:hAnsi="Times New Roman" w:cs="Times New Roman"/>
          <w:kern w:val="0"/>
          <w:sz w:val="20"/>
          <w:szCs w:val="20"/>
          <w14:ligatures w14:val="none"/>
        </w:rPr>
        <w:t>.</w:t>
      </w:r>
    </w:p>
    <w:p w14:paraId="70914858" w14:textId="77777777" w:rsidR="00B206A6" w:rsidRPr="00BC73CE" w:rsidRDefault="00B206A6"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MSE: 0.092, indicating a relatively small average squared error between the predicted and actual log-transformed crime rates.</w:t>
      </w:r>
    </w:p>
    <w:p w14:paraId="10914D62" w14:textId="77777777" w:rsidR="00B206A6" w:rsidRPr="00BC73CE" w:rsidRDefault="00B206A6"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RMSE: 0.303, meaning the model's predictions, on average, deviate by 0.303 units.</w:t>
      </w:r>
    </w:p>
    <w:p w14:paraId="3152745B" w14:textId="77777777" w:rsidR="00B206A6" w:rsidRPr="00BC73CE" w:rsidRDefault="00B206A6"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R-squared: 0.477, suggesting the model explains 47.7% of the variation in crime rates in the test data.</w:t>
      </w:r>
    </w:p>
    <w:p w14:paraId="43469309" w14:textId="4BCB9109" w:rsidR="00B206A6" w:rsidRDefault="00B206A6"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While the model shows moderate predictive accuracy</w:t>
      </w:r>
      <w:r w:rsidR="00D057E6">
        <w:rPr>
          <w:rFonts w:ascii="Times New Roman" w:eastAsia="Times New Roman" w:hAnsi="Times New Roman" w:cs="Times New Roman"/>
          <w:kern w:val="0"/>
          <w:sz w:val="20"/>
          <w:szCs w:val="20"/>
          <w14:ligatures w14:val="none"/>
        </w:rPr>
        <w:t>, 52.3% of the crime rate variation remains unexplained,</w:t>
      </w:r>
      <w:r w:rsidRPr="00BC73CE">
        <w:rPr>
          <w:rFonts w:ascii="Times New Roman" w:eastAsia="Times New Roman" w:hAnsi="Times New Roman" w:cs="Times New Roman"/>
          <w:kern w:val="0"/>
          <w:sz w:val="20"/>
          <w:szCs w:val="20"/>
          <w14:ligatures w14:val="none"/>
        </w:rPr>
        <w:t xml:space="preserve"> indicating the potential influence of other unmeasured factors.</w:t>
      </w:r>
    </w:p>
    <w:p w14:paraId="5DE2D19B" w14:textId="77777777" w:rsidR="009C0189" w:rsidRDefault="009C0189" w:rsidP="00BC73CE">
      <w:pPr>
        <w:pStyle w:val="NoSpacing"/>
        <w:rPr>
          <w:rFonts w:ascii="Times New Roman" w:eastAsia="Times New Roman" w:hAnsi="Times New Roman" w:cs="Times New Roman"/>
          <w:kern w:val="0"/>
          <w:sz w:val="20"/>
          <w:szCs w:val="20"/>
          <w14:ligatures w14:val="none"/>
        </w:rPr>
      </w:pPr>
    </w:p>
    <w:p w14:paraId="705024EB" w14:textId="5FC23935" w:rsidR="009C0189" w:rsidRPr="009C0189" w:rsidRDefault="009C0189" w:rsidP="00BC73CE">
      <w:pPr>
        <w:pStyle w:val="NoSpacing"/>
        <w:rPr>
          <w:rFonts w:ascii="Times New Roman" w:eastAsia="Times New Roman" w:hAnsi="Times New Roman" w:cs="Times New Roman"/>
          <w:b/>
          <w:bCs/>
          <w:kern w:val="0"/>
          <w:sz w:val="20"/>
          <w:szCs w:val="20"/>
          <w14:ligatures w14:val="none"/>
        </w:rPr>
      </w:pPr>
      <w:r w:rsidRPr="009C0189">
        <w:rPr>
          <w:rFonts w:ascii="Times New Roman" w:eastAsia="Times New Roman" w:hAnsi="Times New Roman" w:cs="Times New Roman"/>
          <w:b/>
          <w:bCs/>
          <w:kern w:val="0"/>
          <w:sz w:val="20"/>
          <w:szCs w:val="20"/>
          <w14:ligatures w14:val="none"/>
        </w:rPr>
        <w:t>Correlation between Median household income and crime rates</w:t>
      </w:r>
    </w:p>
    <w:p w14:paraId="01740916" w14:textId="77777777" w:rsidR="00444E37" w:rsidRDefault="00444E37" w:rsidP="00BC73CE">
      <w:pPr>
        <w:pStyle w:val="NoSpacing"/>
        <w:rPr>
          <w:rFonts w:ascii="Times New Roman" w:eastAsia="Times New Roman" w:hAnsi="Times New Roman" w:cs="Times New Roman"/>
          <w:kern w:val="0"/>
          <w:sz w:val="20"/>
          <w:szCs w:val="20"/>
          <w14:ligatures w14:val="none"/>
        </w:rPr>
      </w:pPr>
    </w:p>
    <w:p w14:paraId="559400C0" w14:textId="77777777" w:rsidR="00444E37" w:rsidRPr="00BC73CE" w:rsidRDefault="00444E37" w:rsidP="00BC73CE">
      <w:pPr>
        <w:pStyle w:val="NoSpacing"/>
        <w:rPr>
          <w:rFonts w:ascii="Times New Roman" w:eastAsia="Times New Roman" w:hAnsi="Times New Roman" w:cs="Times New Roman"/>
          <w:kern w:val="0"/>
          <w:sz w:val="20"/>
          <w:szCs w:val="20"/>
          <w14:ligatures w14:val="none"/>
        </w:rPr>
      </w:pPr>
    </w:p>
    <w:p w14:paraId="69D76309" w14:textId="406FBF1C" w:rsidR="00713F15" w:rsidRPr="00BC73CE" w:rsidRDefault="00087A04"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w:r w:rsidR="00713F15" w:rsidRPr="00BC73CE">
        <w:rPr>
          <w:rFonts w:ascii="Times New Roman" w:hAnsi="Times New Roman" w:cs="Times New Roman"/>
          <w:noProof/>
          <w:sz w:val="20"/>
          <w:szCs w:val="20"/>
        </w:rPr>
        <w:drawing>
          <wp:inline distT="0" distB="0" distL="0" distR="0" wp14:anchorId="290EE3C4" wp14:editId="147ED100">
            <wp:extent cx="3114675" cy="1992593"/>
            <wp:effectExtent l="0" t="0" r="0" b="8255"/>
            <wp:docPr id="1385547134"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47134" name="Picture 1" descr="A graph with a red line and blu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1659" cy="2016253"/>
                    </a:xfrm>
                    <a:prstGeom prst="rect">
                      <a:avLst/>
                    </a:prstGeom>
                  </pic:spPr>
                </pic:pic>
              </a:graphicData>
            </a:graphic>
          </wp:inline>
        </w:drawing>
      </w:r>
    </w:p>
    <w:p w14:paraId="386DB47E" w14:textId="7DD598D7" w:rsidR="00217DD8" w:rsidRDefault="00217DD8"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This analysis shows a negative relationship between income and crime</w:t>
      </w:r>
      <w:r w:rsidR="00862C24" w:rsidRPr="00BC73CE">
        <w:rPr>
          <w:rFonts w:ascii="Times New Roman" w:hAnsi="Times New Roman" w:cs="Times New Roman"/>
          <w:sz w:val="20"/>
          <w:szCs w:val="20"/>
        </w:rPr>
        <w:t>,</w:t>
      </w:r>
      <w:r w:rsidRPr="00BC73CE">
        <w:rPr>
          <w:rFonts w:ascii="Times New Roman" w:hAnsi="Times New Roman" w:cs="Times New Roman"/>
          <w:sz w:val="20"/>
          <w:szCs w:val="20"/>
        </w:rPr>
        <w:t xml:space="preserve"> with higher income levels generally associated with lower crime rates. A linear regression line indicates that </w:t>
      </w:r>
      <w:r w:rsidR="009C7BA2" w:rsidRPr="00BC73CE">
        <w:rPr>
          <w:rFonts w:ascii="Times New Roman" w:hAnsi="Times New Roman" w:cs="Times New Roman"/>
          <w:sz w:val="20"/>
          <w:szCs w:val="20"/>
        </w:rPr>
        <w:t>crime rates decrease as median household income increases</w:t>
      </w:r>
      <w:r w:rsidRPr="00BC73CE">
        <w:rPr>
          <w:rFonts w:ascii="Times New Roman" w:hAnsi="Times New Roman" w:cs="Times New Roman"/>
          <w:sz w:val="20"/>
          <w:szCs w:val="20"/>
        </w:rPr>
        <w:t xml:space="preserve">. Each blue dot represents an observation </w:t>
      </w:r>
      <w:r w:rsidR="00862C24" w:rsidRPr="00BC73CE">
        <w:rPr>
          <w:rFonts w:ascii="Times New Roman" w:hAnsi="Times New Roman" w:cs="Times New Roman"/>
          <w:sz w:val="20"/>
          <w:szCs w:val="20"/>
        </w:rPr>
        <w:t xml:space="preserve">of </w:t>
      </w:r>
      <w:r w:rsidRPr="00BC73CE">
        <w:rPr>
          <w:rFonts w:ascii="Times New Roman" w:hAnsi="Times New Roman" w:cs="Times New Roman"/>
          <w:sz w:val="20"/>
          <w:szCs w:val="20"/>
        </w:rPr>
        <w:t>likely different counties</w:t>
      </w:r>
      <w:r w:rsidR="00D057E6">
        <w:rPr>
          <w:rFonts w:ascii="Times New Roman" w:hAnsi="Times New Roman" w:cs="Times New Roman"/>
          <w:sz w:val="20"/>
          <w:szCs w:val="20"/>
        </w:rPr>
        <w:t>,</w:t>
      </w:r>
      <w:r w:rsidRPr="00BC73CE">
        <w:rPr>
          <w:rFonts w:ascii="Times New Roman" w:hAnsi="Times New Roman" w:cs="Times New Roman"/>
          <w:sz w:val="20"/>
          <w:szCs w:val="20"/>
        </w:rPr>
        <w:t xml:space="preserve"> while the shaded confidence interval (likely 95%) shows where the </w:t>
      </w:r>
      <w:r w:rsidR="009C7BA2" w:rsidRPr="00BC73CE">
        <w:rPr>
          <w:rFonts w:ascii="Times New Roman" w:hAnsi="Times New Roman" w:cs="Times New Roman"/>
          <w:sz w:val="20"/>
          <w:szCs w:val="20"/>
        </w:rPr>
        <w:t>actual</w:t>
      </w:r>
      <w:r w:rsidRPr="00BC73CE">
        <w:rPr>
          <w:rFonts w:ascii="Times New Roman" w:hAnsi="Times New Roman" w:cs="Times New Roman"/>
          <w:sz w:val="20"/>
          <w:szCs w:val="20"/>
        </w:rPr>
        <w:t xml:space="preserve"> regression line is expected to fall. The confidence interval is wider at lower income levels</w:t>
      </w:r>
      <w:r w:rsidR="004260AE" w:rsidRPr="00BC73CE">
        <w:rPr>
          <w:rFonts w:ascii="Times New Roman" w:hAnsi="Times New Roman" w:cs="Times New Roman"/>
          <w:sz w:val="20"/>
          <w:szCs w:val="20"/>
        </w:rPr>
        <w:t>, indicating more variability, and narrows as income increases,</w:t>
      </w:r>
      <w:r w:rsidR="00862C24" w:rsidRPr="00BC73CE">
        <w:rPr>
          <w:rFonts w:ascii="Times New Roman" w:hAnsi="Times New Roman" w:cs="Times New Roman"/>
          <w:sz w:val="20"/>
          <w:szCs w:val="20"/>
        </w:rPr>
        <w:t xml:space="preserve"> </w:t>
      </w:r>
      <w:r w:rsidRPr="00BC73CE">
        <w:rPr>
          <w:rFonts w:ascii="Times New Roman" w:hAnsi="Times New Roman" w:cs="Times New Roman"/>
          <w:sz w:val="20"/>
          <w:szCs w:val="20"/>
        </w:rPr>
        <w:t>suggesting the relationship between income and crime is more stable in wealthier</w:t>
      </w:r>
      <w:r w:rsidR="00A82294" w:rsidRPr="00BC73CE">
        <w:rPr>
          <w:rFonts w:ascii="Times New Roman" w:hAnsi="Times New Roman" w:cs="Times New Roman"/>
          <w:sz w:val="20"/>
          <w:szCs w:val="20"/>
        </w:rPr>
        <w:t xml:space="preserve"> counties</w:t>
      </w:r>
      <w:r w:rsidRPr="00BC73CE">
        <w:rPr>
          <w:rFonts w:ascii="Times New Roman" w:hAnsi="Times New Roman" w:cs="Times New Roman"/>
          <w:sz w:val="20"/>
          <w:szCs w:val="20"/>
        </w:rPr>
        <w:t xml:space="preserve">. </w:t>
      </w:r>
      <w:r w:rsidR="009C7BA2" w:rsidRPr="00BC73CE">
        <w:rPr>
          <w:rFonts w:ascii="Times New Roman" w:hAnsi="Times New Roman" w:cs="Times New Roman"/>
          <w:sz w:val="20"/>
          <w:szCs w:val="20"/>
        </w:rPr>
        <w:t>The</w:t>
      </w:r>
      <w:r w:rsidRPr="00BC73CE">
        <w:rPr>
          <w:rFonts w:ascii="Times New Roman" w:hAnsi="Times New Roman" w:cs="Times New Roman"/>
          <w:sz w:val="20"/>
          <w:szCs w:val="20"/>
        </w:rPr>
        <w:t xml:space="preserve"> plot shows a moderate negative correlation between income and crime rates.</w:t>
      </w:r>
    </w:p>
    <w:p w14:paraId="23200136" w14:textId="77777777" w:rsidR="009C0189" w:rsidRPr="00BC73CE" w:rsidRDefault="009C0189" w:rsidP="00BC73CE">
      <w:pPr>
        <w:pStyle w:val="NoSpacing"/>
        <w:rPr>
          <w:rFonts w:ascii="Times New Roman" w:hAnsi="Times New Roman" w:cs="Times New Roman"/>
          <w:sz w:val="20"/>
          <w:szCs w:val="20"/>
        </w:rPr>
      </w:pPr>
    </w:p>
    <w:p w14:paraId="51A994E2" w14:textId="4B989A8B" w:rsidR="00713F15" w:rsidRPr="00444E37" w:rsidRDefault="00713F15" w:rsidP="00BC73CE">
      <w:pPr>
        <w:pStyle w:val="NoSpacing"/>
        <w:rPr>
          <w:rFonts w:ascii="Times New Roman" w:hAnsi="Times New Roman" w:cs="Times New Roman"/>
          <w:b/>
          <w:bCs/>
          <w:sz w:val="20"/>
          <w:szCs w:val="20"/>
        </w:rPr>
      </w:pPr>
      <w:r w:rsidRPr="00444E37">
        <w:rPr>
          <w:rFonts w:ascii="Times New Roman" w:hAnsi="Times New Roman" w:cs="Times New Roman"/>
          <w:b/>
          <w:bCs/>
          <w:sz w:val="20"/>
          <w:szCs w:val="20"/>
        </w:rPr>
        <w:t>Is higher unemployment a significant predictor of higher crime rates?</w:t>
      </w:r>
    </w:p>
    <w:p w14:paraId="2615E5BA" w14:textId="34FB9876" w:rsidR="00713F15" w:rsidRPr="00BC73CE" w:rsidRDefault="00713F15" w:rsidP="00BC73CE">
      <w:pPr>
        <w:pStyle w:val="NoSpacing"/>
        <w:rPr>
          <w:rFonts w:ascii="Times New Roman" w:hAnsi="Times New Roman" w:cs="Times New Roman"/>
          <w:sz w:val="20"/>
          <w:szCs w:val="20"/>
        </w:rPr>
      </w:pPr>
      <w:r w:rsidRPr="00BC73CE">
        <w:rPr>
          <w:rFonts w:ascii="Times New Roman" w:hAnsi="Times New Roman" w:cs="Times New Roman"/>
          <w:noProof/>
          <w:sz w:val="20"/>
          <w:szCs w:val="20"/>
        </w:rPr>
        <w:lastRenderedPageBreak/>
        <w:drawing>
          <wp:inline distT="0" distB="0" distL="0" distR="0" wp14:anchorId="54BAEC53" wp14:editId="620C295C">
            <wp:extent cx="5572125" cy="3564730"/>
            <wp:effectExtent l="0" t="0" r="0" b="0"/>
            <wp:docPr id="1449754796" name="Picture 2"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54796" name="Picture 2" descr="A graph with a red line and blue dot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95267" cy="3579535"/>
                    </a:xfrm>
                    <a:prstGeom prst="rect">
                      <a:avLst/>
                    </a:prstGeom>
                  </pic:spPr>
                </pic:pic>
              </a:graphicData>
            </a:graphic>
          </wp:inline>
        </w:drawing>
      </w:r>
    </w:p>
    <w:p w14:paraId="311ACC70" w14:textId="2D4C7755" w:rsidR="00713F15" w:rsidRDefault="00713F15"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The </w:t>
      </w:r>
      <w:r w:rsidR="00862C24" w:rsidRPr="00BC73CE">
        <w:rPr>
          <w:rFonts w:ascii="Times New Roman" w:hAnsi="Times New Roman" w:cs="Times New Roman"/>
          <w:sz w:val="20"/>
          <w:szCs w:val="20"/>
        </w:rPr>
        <w:t xml:space="preserve">regression </w:t>
      </w:r>
      <w:r w:rsidRPr="00BC73CE">
        <w:rPr>
          <w:rFonts w:ascii="Times New Roman" w:hAnsi="Times New Roman" w:cs="Times New Roman"/>
          <w:sz w:val="20"/>
          <w:szCs w:val="20"/>
        </w:rPr>
        <w:t>line is slightly upward-sloping, indicating a positive relationship</w:t>
      </w:r>
      <w:r w:rsidR="009C7BA2" w:rsidRPr="00BC73CE">
        <w:rPr>
          <w:rFonts w:ascii="Times New Roman" w:hAnsi="Times New Roman" w:cs="Times New Roman"/>
          <w:sz w:val="20"/>
          <w:szCs w:val="20"/>
        </w:rPr>
        <w:t xml:space="preserve">. </w:t>
      </w:r>
      <w:r w:rsidR="00D057E6">
        <w:rPr>
          <w:rFonts w:ascii="Times New Roman" w:hAnsi="Times New Roman" w:cs="Times New Roman"/>
          <w:sz w:val="20"/>
          <w:szCs w:val="20"/>
        </w:rPr>
        <w:t>The crime rate increases as unemployment increases (even after log transformation)</w:t>
      </w:r>
      <w:r w:rsidRPr="00BC73CE">
        <w:rPr>
          <w:rFonts w:ascii="Times New Roman" w:hAnsi="Times New Roman" w:cs="Times New Roman"/>
          <w:sz w:val="20"/>
          <w:szCs w:val="20"/>
        </w:rPr>
        <w:t xml:space="preserve">. The shaded </w:t>
      </w:r>
      <w:r w:rsidR="00B322B7" w:rsidRPr="00BC73CE">
        <w:rPr>
          <w:rFonts w:ascii="Times New Roman" w:hAnsi="Times New Roman" w:cs="Times New Roman"/>
          <w:sz w:val="20"/>
          <w:szCs w:val="20"/>
        </w:rPr>
        <w:t>area</w:t>
      </w:r>
      <w:r w:rsidRPr="00BC73CE">
        <w:rPr>
          <w:rFonts w:ascii="Times New Roman" w:hAnsi="Times New Roman" w:cs="Times New Roman"/>
          <w:sz w:val="20"/>
          <w:szCs w:val="20"/>
        </w:rPr>
        <w:t xml:space="preserve"> suggests a weak positive correlation between </w:t>
      </w:r>
      <w:r w:rsidR="00B322B7" w:rsidRPr="00BC73CE">
        <w:rPr>
          <w:rFonts w:ascii="Times New Roman" w:hAnsi="Times New Roman" w:cs="Times New Roman"/>
          <w:sz w:val="20"/>
          <w:szCs w:val="20"/>
        </w:rPr>
        <w:t>long</w:t>
      </w:r>
      <w:r w:rsidRPr="00BC73CE">
        <w:rPr>
          <w:rFonts w:ascii="Times New Roman" w:hAnsi="Times New Roman" w:cs="Times New Roman"/>
          <w:sz w:val="20"/>
          <w:szCs w:val="20"/>
        </w:rPr>
        <w:t>-transformed unemployment and crime rates</w:t>
      </w:r>
      <w:r w:rsidR="00D057E6">
        <w:rPr>
          <w:rFonts w:ascii="Times New Roman" w:hAnsi="Times New Roman" w:cs="Times New Roman"/>
          <w:sz w:val="20"/>
          <w:szCs w:val="20"/>
        </w:rPr>
        <w:t>,</w:t>
      </w:r>
      <w:r w:rsidRPr="00BC73CE">
        <w:rPr>
          <w:rFonts w:ascii="Times New Roman" w:hAnsi="Times New Roman" w:cs="Times New Roman"/>
          <w:sz w:val="20"/>
          <w:szCs w:val="20"/>
        </w:rPr>
        <w:t xml:space="preserve"> as evidenced by the slight upward slope of the red line</w:t>
      </w:r>
      <w:r w:rsidR="00862C24" w:rsidRPr="00BC73CE">
        <w:rPr>
          <w:rFonts w:ascii="Times New Roman" w:hAnsi="Times New Roman" w:cs="Times New Roman"/>
          <w:sz w:val="20"/>
          <w:szCs w:val="20"/>
        </w:rPr>
        <w:t>;</w:t>
      </w:r>
      <w:r w:rsidRPr="00BC73CE">
        <w:rPr>
          <w:rFonts w:ascii="Times New Roman" w:hAnsi="Times New Roman" w:cs="Times New Roman"/>
          <w:sz w:val="20"/>
          <w:szCs w:val="20"/>
        </w:rPr>
        <w:t xml:space="preserve"> </w:t>
      </w:r>
      <w:r w:rsidR="00862C24" w:rsidRPr="00BC73CE">
        <w:rPr>
          <w:rFonts w:ascii="Times New Roman" w:hAnsi="Times New Roman" w:cs="Times New Roman"/>
          <w:sz w:val="20"/>
          <w:szCs w:val="20"/>
        </w:rPr>
        <w:t>t</w:t>
      </w:r>
      <w:r w:rsidRPr="00BC73CE">
        <w:rPr>
          <w:rFonts w:ascii="Times New Roman" w:hAnsi="Times New Roman" w:cs="Times New Roman"/>
          <w:sz w:val="20"/>
          <w:szCs w:val="20"/>
        </w:rPr>
        <w:t>his means that higher unemployment is associated with slightly higher crime rates.</w:t>
      </w:r>
      <w:r w:rsidR="00A6717E">
        <w:rPr>
          <w:rFonts w:ascii="Times New Roman" w:hAnsi="Times New Roman" w:cs="Times New Roman"/>
          <w:sz w:val="20"/>
          <w:szCs w:val="20"/>
        </w:rPr>
        <w:br/>
      </w:r>
    </w:p>
    <w:p w14:paraId="7DB1BA76" w14:textId="7FE08AAF" w:rsidR="009C0189" w:rsidRDefault="009C0189" w:rsidP="00BC73CE">
      <w:pPr>
        <w:pStyle w:val="NoSpacing"/>
        <w:rPr>
          <w:rFonts w:ascii="Times New Roman" w:hAnsi="Times New Roman" w:cs="Times New Roman"/>
          <w:b/>
          <w:bCs/>
          <w:sz w:val="20"/>
          <w:szCs w:val="20"/>
        </w:rPr>
      </w:pPr>
      <w:r w:rsidRPr="009C0189">
        <w:rPr>
          <w:rFonts w:ascii="Times New Roman" w:hAnsi="Times New Roman" w:cs="Times New Roman"/>
          <w:b/>
          <w:bCs/>
          <w:sz w:val="20"/>
          <w:szCs w:val="20"/>
        </w:rPr>
        <w:t>Is a higher population of white associated with a higher crime rate?</w:t>
      </w:r>
    </w:p>
    <w:p w14:paraId="6E0BD33E" w14:textId="77777777" w:rsidR="009C0189" w:rsidRPr="009C0189" w:rsidRDefault="009C0189" w:rsidP="00BC73CE">
      <w:pPr>
        <w:pStyle w:val="NoSpacing"/>
        <w:rPr>
          <w:rFonts w:ascii="Times New Roman" w:hAnsi="Times New Roman" w:cs="Times New Roman"/>
          <w:b/>
          <w:bCs/>
          <w:sz w:val="20"/>
          <w:szCs w:val="20"/>
        </w:rPr>
      </w:pPr>
    </w:p>
    <w:p w14:paraId="3F5CF3B3" w14:textId="6DC9272F" w:rsidR="00327E3D" w:rsidRPr="00327E3D" w:rsidRDefault="00A840FF">
      <w:pPr>
        <w:spacing w:line="259" w:lineRule="auto"/>
        <w:rPr>
          <w:rFonts w:ascii="Times New Roman" w:eastAsia="Times New Roman" w:hAnsi="Times New Roman" w:cs="Times New Roman"/>
          <w:kern w:val="0"/>
          <w:sz w:val="20"/>
          <w:szCs w:val="20"/>
          <w:highlight w:val="yellow"/>
          <w14:ligatures w14:val="none"/>
        </w:rPr>
      </w:pPr>
      <w:r w:rsidRPr="00066C4E">
        <w:rPr>
          <w:rFonts w:ascii="Times New Roman" w:hAnsi="Times New Roman" w:cs="Times New Roman"/>
          <w:noProof/>
          <w:sz w:val="24"/>
          <w:szCs w:val="24"/>
        </w:rPr>
        <w:drawing>
          <wp:inline distT="0" distB="0" distL="0" distR="0" wp14:anchorId="14D47458" wp14:editId="35800426">
            <wp:extent cx="3968356" cy="2538730"/>
            <wp:effectExtent l="0" t="0" r="0" b="0"/>
            <wp:docPr id="380378174" name="Picture 1" descr="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78174" name="Picture 1" descr="A red line and blue do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969011" cy="2539149"/>
                    </a:xfrm>
                    <a:prstGeom prst="rect">
                      <a:avLst/>
                    </a:prstGeom>
                  </pic:spPr>
                </pic:pic>
              </a:graphicData>
            </a:graphic>
          </wp:inline>
        </w:drawing>
      </w:r>
    </w:p>
    <w:p w14:paraId="224DC704" w14:textId="6A52528F" w:rsidR="00327E3D" w:rsidRPr="004F0143" w:rsidRDefault="004F0143">
      <w:pPr>
        <w:spacing w:line="259" w:lineRule="auto"/>
        <w:rPr>
          <w:rFonts w:ascii="Times New Roman" w:hAnsi="Times New Roman" w:cs="Times New Roman"/>
          <w:sz w:val="20"/>
          <w:szCs w:val="20"/>
          <w:highlight w:val="yellow"/>
        </w:rPr>
      </w:pPr>
      <w:r w:rsidRPr="004F0143">
        <w:rPr>
          <w:rFonts w:ascii="Times New Roman" w:hAnsi="Times New Roman" w:cs="Times New Roman"/>
          <w:sz w:val="20"/>
          <w:szCs w:val="20"/>
        </w:rPr>
        <w:t xml:space="preserve">This scatter plot with a regression line shows each observation in the dataset compared in terms of the square root of White Percent and the </w:t>
      </w:r>
      <w:proofErr w:type="gramStart"/>
      <w:r w:rsidRPr="004F0143">
        <w:rPr>
          <w:rFonts w:ascii="Times New Roman" w:hAnsi="Times New Roman" w:cs="Times New Roman"/>
          <w:sz w:val="20"/>
          <w:szCs w:val="20"/>
        </w:rPr>
        <w:t>log</w:t>
      </w:r>
      <w:proofErr w:type="gramEnd"/>
      <w:r w:rsidRPr="004F0143">
        <w:rPr>
          <w:rFonts w:ascii="Times New Roman" w:hAnsi="Times New Roman" w:cs="Times New Roman"/>
          <w:sz w:val="20"/>
          <w:szCs w:val="20"/>
        </w:rPr>
        <w:t>-transformed crime rate. It indicates a negative correlation between the square root of White Percent and the log-transformed crime rate. In other words, as the square root of White Percent increases, the log of the crime rate tends to decrease slightly.</w:t>
      </w:r>
      <w:r w:rsidR="00444E37">
        <w:rPr>
          <w:rFonts w:ascii="Times New Roman" w:hAnsi="Times New Roman" w:cs="Times New Roman"/>
          <w:sz w:val="20"/>
          <w:szCs w:val="20"/>
        </w:rPr>
        <w:t xml:space="preserve"> </w:t>
      </w:r>
      <w:proofErr w:type="gramStart"/>
      <w:r w:rsidRPr="004F0143">
        <w:rPr>
          <w:rFonts w:ascii="Times New Roman" w:hAnsi="Times New Roman" w:cs="Times New Roman"/>
          <w:sz w:val="20"/>
          <w:szCs w:val="20"/>
        </w:rPr>
        <w:t>This</w:t>
      </w:r>
      <w:proofErr w:type="gramEnd"/>
      <w:r w:rsidRPr="004F0143">
        <w:rPr>
          <w:rFonts w:ascii="Times New Roman" w:hAnsi="Times New Roman" w:cs="Times New Roman"/>
          <w:sz w:val="20"/>
          <w:szCs w:val="20"/>
        </w:rPr>
        <w:t xml:space="preserve"> is a weak negative relationship between the White population and crime rate, meaning areas with a higher White Percent tend to have slightly lower crime ra</w:t>
      </w:r>
      <w:r>
        <w:rPr>
          <w:rFonts w:ascii="Times New Roman" w:hAnsi="Times New Roman" w:cs="Times New Roman"/>
          <w:sz w:val="20"/>
          <w:szCs w:val="20"/>
        </w:rPr>
        <w:t>te.</w:t>
      </w:r>
      <w:r w:rsidR="00327E3D">
        <w:rPr>
          <w:rFonts w:ascii="Times New Roman" w:hAnsi="Times New Roman" w:cs="Times New Roman"/>
          <w:b/>
          <w:bCs/>
          <w:sz w:val="20"/>
          <w:szCs w:val="20"/>
        </w:rPr>
        <w:br w:type="page"/>
      </w:r>
    </w:p>
    <w:p w14:paraId="3E0F1D2E" w14:textId="514D6CA5" w:rsidR="00E6635A" w:rsidRPr="00C510A6" w:rsidRDefault="00A6717E" w:rsidP="00BC73CE">
      <w:pPr>
        <w:pStyle w:val="NoSpacing"/>
        <w:rPr>
          <w:rFonts w:ascii="Times New Roman" w:hAnsi="Times New Roman" w:cs="Times New Roman"/>
          <w:b/>
          <w:bCs/>
          <w:sz w:val="20"/>
          <w:szCs w:val="20"/>
        </w:rPr>
      </w:pPr>
      <w:r w:rsidRPr="00A6717E">
        <w:rPr>
          <w:rFonts w:ascii="Times New Roman" w:hAnsi="Times New Roman" w:cs="Times New Roman"/>
          <w:b/>
          <w:bCs/>
          <w:sz w:val="20"/>
          <w:szCs w:val="20"/>
        </w:rPr>
        <w:lastRenderedPageBreak/>
        <w:t>Model fitting</w:t>
      </w:r>
      <w:r w:rsidR="00C510A6">
        <w:rPr>
          <w:rFonts w:ascii="Times New Roman" w:hAnsi="Times New Roman" w:cs="Times New Roman"/>
          <w:b/>
          <w:bCs/>
          <w:sz w:val="20"/>
          <w:szCs w:val="20"/>
        </w:rPr>
        <w:br/>
      </w:r>
      <w:r w:rsidR="00C510A6">
        <w:rPr>
          <w:rFonts w:ascii="Times New Roman" w:hAnsi="Times New Roman" w:cs="Times New Roman"/>
          <w:sz w:val="20"/>
          <w:szCs w:val="20"/>
        </w:rPr>
        <w:t>P</w:t>
      </w:r>
      <w:r w:rsidR="00FA7060" w:rsidRPr="00BC73CE">
        <w:rPr>
          <w:rFonts w:ascii="Times New Roman" w:hAnsi="Times New Roman" w:cs="Times New Roman"/>
          <w:sz w:val="20"/>
          <w:szCs w:val="20"/>
        </w:rPr>
        <w:t>reviously defined ‘y’ as the dependent variable and x</w:t>
      </w:r>
      <w:proofErr w:type="gramStart"/>
      <w:r w:rsidR="00FA7060" w:rsidRPr="00BC73CE">
        <w:rPr>
          <w:rFonts w:ascii="Times New Roman" w:hAnsi="Times New Roman" w:cs="Times New Roman"/>
          <w:sz w:val="20"/>
          <w:szCs w:val="20"/>
        </w:rPr>
        <w:t>1,x</w:t>
      </w:r>
      <w:proofErr w:type="gramEnd"/>
      <w:r w:rsidR="00FA7060" w:rsidRPr="00BC73CE">
        <w:rPr>
          <w:rFonts w:ascii="Times New Roman" w:hAnsi="Times New Roman" w:cs="Times New Roman"/>
          <w:sz w:val="20"/>
          <w:szCs w:val="20"/>
        </w:rPr>
        <w:t>2, and x3 as</w:t>
      </w:r>
      <w:r w:rsidR="00AF4AA2" w:rsidRPr="00BC73CE">
        <w:rPr>
          <w:rFonts w:ascii="Times New Roman" w:hAnsi="Times New Roman" w:cs="Times New Roman"/>
          <w:sz w:val="20"/>
          <w:szCs w:val="20"/>
        </w:rPr>
        <w:t xml:space="preserve"> the ‘k’ independent variables.</w:t>
      </w:r>
      <w:r w:rsidR="009C7BA2" w:rsidRPr="00BC73CE">
        <w:rPr>
          <w:rFonts w:ascii="Times New Roman" w:hAnsi="Times New Roman" w:cs="Times New Roman"/>
          <w:sz w:val="20"/>
          <w:szCs w:val="20"/>
        </w:rPr>
        <w:t xml:space="preserve"> </w:t>
      </w:r>
      <w:r w:rsidR="00AF4AA2" w:rsidRPr="00BC73CE">
        <w:rPr>
          <w:rFonts w:ascii="Times New Roman" w:hAnsi="Times New Roman" w:cs="Times New Roman"/>
          <w:sz w:val="20"/>
          <w:szCs w:val="20"/>
        </w:rPr>
        <w:t>The multiple regression model</w:t>
      </w:r>
      <w:r w:rsidR="009C7BA2" w:rsidRPr="00BC73CE">
        <w:rPr>
          <w:rFonts w:ascii="Times New Roman" w:hAnsi="Times New Roman" w:cs="Times New Roman"/>
          <w:sz w:val="20"/>
          <w:szCs w:val="20"/>
        </w:rPr>
        <w:t>,</w:t>
      </w:r>
      <w:r w:rsidR="00AF4AA2" w:rsidRPr="00BC73CE">
        <w:rPr>
          <w:rFonts w:ascii="Times New Roman" w:hAnsi="Times New Roman" w:cs="Times New Roman"/>
          <w:sz w:val="20"/>
          <w:szCs w:val="20"/>
        </w:rPr>
        <w:t xml:space="preserve"> hence</w:t>
      </w:r>
      <w:r w:rsidR="00FA7060" w:rsidRPr="00BC73CE">
        <w:rPr>
          <w:rFonts w:ascii="Times New Roman" w:hAnsi="Times New Roman" w:cs="Times New Roman"/>
          <w:sz w:val="20"/>
          <w:szCs w:val="20"/>
        </w:rPr>
        <w:t>,</w:t>
      </w:r>
      <w:r w:rsidR="00AF4AA2" w:rsidRPr="00BC73CE">
        <w:rPr>
          <w:rFonts w:ascii="Times New Roman" w:hAnsi="Times New Roman" w:cs="Times New Roman"/>
          <w:sz w:val="20"/>
          <w:szCs w:val="20"/>
        </w:rPr>
        <w:t xml:space="preserve"> will </w:t>
      </w:r>
      <w:r w:rsidR="00E6635A" w:rsidRPr="00BC73CE">
        <w:rPr>
          <w:rFonts w:ascii="Times New Roman" w:hAnsi="Times New Roman" w:cs="Times New Roman"/>
          <w:sz w:val="20"/>
          <w:szCs w:val="20"/>
        </w:rPr>
        <w:t>ha</w:t>
      </w:r>
      <w:r w:rsidR="00AF4AA2" w:rsidRPr="00BC73CE">
        <w:rPr>
          <w:rFonts w:ascii="Times New Roman" w:hAnsi="Times New Roman" w:cs="Times New Roman"/>
          <w:sz w:val="20"/>
          <w:szCs w:val="20"/>
        </w:rPr>
        <w:t>ve a</w:t>
      </w:r>
      <w:r w:rsidR="00E6635A" w:rsidRPr="00BC73CE">
        <w:rPr>
          <w:rFonts w:ascii="Times New Roman" w:hAnsi="Times New Roman" w:cs="Times New Roman"/>
          <w:sz w:val="20"/>
          <w:szCs w:val="20"/>
        </w:rPr>
        <w:t xml:space="preserve"> normal distribution </w:t>
      </w:r>
      <w:r w:rsidR="00AF4AA2" w:rsidRPr="00BC73CE">
        <w:rPr>
          <w:rFonts w:ascii="Times New Roman" w:hAnsi="Times New Roman" w:cs="Times New Roman"/>
          <w:sz w:val="20"/>
          <w:szCs w:val="20"/>
        </w:rPr>
        <w:t>defined as</w:t>
      </w:r>
      <w:r w:rsidR="00E6635A" w:rsidRPr="00BC73CE">
        <w:rPr>
          <w:rFonts w:ascii="Times New Roman" w:hAnsi="Times New Roman" w:cs="Times New Roman"/>
          <w:sz w:val="20"/>
          <w:szCs w:val="20"/>
        </w:rPr>
        <w:t xml:space="preserve"> </w:t>
      </w:r>
    </w:p>
    <w:p w14:paraId="2E828841" w14:textId="4C12D9F5" w:rsidR="005D3986" w:rsidRPr="00BC73CE" w:rsidRDefault="005D3986"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Y = </w:t>
      </w:r>
      <m:oMath>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1</m:t>
            </m:r>
          </m:sub>
        </m:sSub>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2</m:t>
            </m:r>
          </m:sub>
        </m:sSub>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3</m:t>
            </m:r>
          </m:sub>
        </m:sSub>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4</m:t>
            </m:r>
          </m:sub>
        </m:sSub>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+є</m:t>
        </m:r>
      </m:oMath>
    </w:p>
    <w:p w14:paraId="0F20DA48" w14:textId="760F8740" w:rsidR="00AF4AA2"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Where,</w:t>
      </w:r>
    </w:p>
    <w:p w14:paraId="2BB93D62" w14:textId="0925F1BA" w:rsidR="00AF4AA2"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Y= Crime rate</w:t>
      </w:r>
    </w:p>
    <w:p w14:paraId="7F947B2F" w14:textId="650B5011" w:rsidR="00AF4AA2"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0</m:t>
            </m:r>
          </m:sub>
        </m:sSub>
      </m:oMath>
      <w:r w:rsidRPr="00BC73CE">
        <w:rPr>
          <w:rFonts w:ascii="Times New Roman" w:hAnsi="Times New Roman" w:cs="Times New Roman"/>
          <w:sz w:val="20"/>
          <w:szCs w:val="20"/>
        </w:rPr>
        <w:t xml:space="preserve"> = y-intercept</w:t>
      </w:r>
    </w:p>
    <w:p w14:paraId="07397B1A" w14:textId="4304A322" w:rsidR="00AF4AA2"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1</m:t>
            </m:r>
          </m:sub>
        </m:sSub>
      </m:oMath>
      <w:r w:rsidRPr="00BC73CE">
        <w:rPr>
          <w:rFonts w:ascii="Times New Roman" w:hAnsi="Times New Roman" w:cs="Times New Roman"/>
          <w:sz w:val="20"/>
          <w:szCs w:val="20"/>
        </w:rPr>
        <w:t xml:space="preserve"> = is the slope of y with Unemployment</w:t>
      </w:r>
      <w:r w:rsidR="009C7BA2" w:rsidRPr="00BC73CE">
        <w:rPr>
          <w:rFonts w:ascii="Times New Roman" w:hAnsi="Times New Roman" w:cs="Times New Roman"/>
          <w:sz w:val="20"/>
          <w:szCs w:val="20"/>
        </w:rPr>
        <w:t>, holding the remaining variables, Median Household Income, High School graduation, and White percentage,</w:t>
      </w:r>
      <w:r w:rsidRPr="00BC73CE">
        <w:rPr>
          <w:rFonts w:ascii="Times New Roman" w:hAnsi="Times New Roman" w:cs="Times New Roman"/>
          <w:sz w:val="20"/>
          <w:szCs w:val="20"/>
        </w:rPr>
        <w:t xml:space="preserve"> constant.</w:t>
      </w:r>
    </w:p>
    <w:p w14:paraId="6AF422AE" w14:textId="2FDC3499" w:rsidR="00AF4AA2"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2</m:t>
            </m:r>
          </m:sub>
        </m:sSub>
      </m:oMath>
      <w:r w:rsidRPr="00BC73CE">
        <w:rPr>
          <w:rFonts w:ascii="Times New Roman" w:hAnsi="Times New Roman" w:cs="Times New Roman"/>
          <w:sz w:val="20"/>
          <w:szCs w:val="20"/>
        </w:rPr>
        <w:t xml:space="preserve">= </w:t>
      </w:r>
      <w:r w:rsidR="009C7BA2" w:rsidRPr="00BC73CE">
        <w:rPr>
          <w:rFonts w:ascii="Times New Roman" w:hAnsi="Times New Roman" w:cs="Times New Roman"/>
          <w:sz w:val="20"/>
          <w:szCs w:val="20"/>
        </w:rPr>
        <w:t>Is</w:t>
      </w:r>
      <w:r w:rsidRPr="00BC73CE">
        <w:rPr>
          <w:rFonts w:ascii="Times New Roman" w:hAnsi="Times New Roman" w:cs="Times New Roman"/>
          <w:sz w:val="20"/>
          <w:szCs w:val="20"/>
        </w:rPr>
        <w:t xml:space="preserve"> the slope of y with Median Household Income holding the remaining predictors </w:t>
      </w:r>
      <w:r w:rsidR="00FA7060" w:rsidRPr="00BC73CE">
        <w:rPr>
          <w:rFonts w:ascii="Times New Roman" w:hAnsi="Times New Roman" w:cs="Times New Roman"/>
          <w:sz w:val="20"/>
          <w:szCs w:val="20"/>
        </w:rPr>
        <w:t>constant?</w:t>
      </w:r>
    </w:p>
    <w:p w14:paraId="63EE2DDB" w14:textId="69B24BE5" w:rsidR="00AF4AA2"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3</m:t>
            </m:r>
          </m:sub>
        </m:sSub>
      </m:oMath>
      <w:r w:rsidRPr="00BC73CE">
        <w:rPr>
          <w:rFonts w:ascii="Times New Roman" w:hAnsi="Times New Roman" w:cs="Times New Roman"/>
          <w:sz w:val="20"/>
          <w:szCs w:val="20"/>
        </w:rPr>
        <w:t xml:space="preserve"> = is the slope of </w:t>
      </w:r>
      <w:r w:rsidR="009C7BA2" w:rsidRPr="00BC73CE">
        <w:rPr>
          <w:rFonts w:ascii="Times New Roman" w:hAnsi="Times New Roman" w:cs="Times New Roman"/>
          <w:sz w:val="20"/>
          <w:szCs w:val="20"/>
        </w:rPr>
        <w:t xml:space="preserve">the </w:t>
      </w:r>
      <w:r w:rsidRPr="00BC73CE">
        <w:rPr>
          <w:rFonts w:ascii="Times New Roman" w:hAnsi="Times New Roman" w:cs="Times New Roman"/>
          <w:sz w:val="20"/>
          <w:szCs w:val="20"/>
        </w:rPr>
        <w:t xml:space="preserve">crime rate with </w:t>
      </w:r>
      <w:r w:rsidR="009C7BA2" w:rsidRPr="00BC73CE">
        <w:rPr>
          <w:rFonts w:ascii="Times New Roman" w:hAnsi="Times New Roman" w:cs="Times New Roman"/>
          <w:sz w:val="20"/>
          <w:szCs w:val="20"/>
        </w:rPr>
        <w:t xml:space="preserve">the </w:t>
      </w:r>
      <w:r w:rsidRPr="00BC73CE">
        <w:rPr>
          <w:rFonts w:ascii="Times New Roman" w:hAnsi="Times New Roman" w:cs="Times New Roman"/>
          <w:sz w:val="20"/>
          <w:szCs w:val="20"/>
        </w:rPr>
        <w:t>White population percentage holding the remaining predictors as constant</w:t>
      </w:r>
    </w:p>
    <w:p w14:paraId="0B91BDDD" w14:textId="229BC42A" w:rsidR="000F6F81" w:rsidRPr="00BC73CE"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E = is the error term.</w:t>
      </w:r>
    </w:p>
    <w:p w14:paraId="4EB4FC24" w14:textId="36D0EB08" w:rsidR="00402F29" w:rsidRDefault="00AF4AA2"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Crime rate </w:t>
      </w:r>
      <w:r w:rsidR="00EC1390" w:rsidRPr="00BC73CE">
        <w:rPr>
          <w:rFonts w:ascii="Times New Roman" w:hAnsi="Times New Roman" w:cs="Times New Roman"/>
          <w:sz w:val="20"/>
          <w:szCs w:val="20"/>
        </w:rPr>
        <w:t>= 16.3833</w:t>
      </w:r>
      <w:r w:rsidRPr="00BC73CE">
        <w:rPr>
          <w:rFonts w:ascii="Times New Roman" w:hAnsi="Times New Roman" w:cs="Times New Roman"/>
          <w:sz w:val="20"/>
          <w:szCs w:val="20"/>
        </w:rPr>
        <w:t xml:space="preserve"> + 0.2</w:t>
      </w:r>
      <w:r w:rsidR="000F6F81" w:rsidRPr="00BC73CE">
        <w:rPr>
          <w:rFonts w:ascii="Times New Roman" w:hAnsi="Times New Roman" w:cs="Times New Roman"/>
          <w:sz w:val="20"/>
          <w:szCs w:val="20"/>
        </w:rPr>
        <w:t>292</w:t>
      </w:r>
      <w:r w:rsidRPr="00BC73CE">
        <w:rPr>
          <w:rFonts w:ascii="Times New Roman" w:hAnsi="Times New Roman" w:cs="Times New Roman"/>
          <w:sz w:val="20"/>
          <w:szCs w:val="20"/>
        </w:rPr>
        <w:t xml:space="preserve"> * Unemployed + (-1.04</w:t>
      </w:r>
      <w:r w:rsidR="000F6F81" w:rsidRPr="00BC73CE">
        <w:rPr>
          <w:rFonts w:ascii="Times New Roman" w:hAnsi="Times New Roman" w:cs="Times New Roman"/>
          <w:sz w:val="20"/>
          <w:szCs w:val="20"/>
        </w:rPr>
        <w:t>43</w:t>
      </w:r>
      <w:r w:rsidRPr="00BC73CE">
        <w:rPr>
          <w:rFonts w:ascii="Times New Roman" w:hAnsi="Times New Roman" w:cs="Times New Roman"/>
          <w:sz w:val="20"/>
          <w:szCs w:val="20"/>
        </w:rPr>
        <w:t>) *Median Household Income + (-</w:t>
      </w:r>
      <w:r w:rsidR="000F6F81" w:rsidRPr="00BC73CE">
        <w:rPr>
          <w:rFonts w:ascii="Times New Roman" w:hAnsi="Times New Roman" w:cs="Times New Roman"/>
          <w:sz w:val="20"/>
          <w:szCs w:val="20"/>
        </w:rPr>
        <w:t>0.1757</w:t>
      </w:r>
      <w:r w:rsidRPr="00BC73CE">
        <w:rPr>
          <w:rFonts w:ascii="Times New Roman" w:hAnsi="Times New Roman" w:cs="Times New Roman"/>
          <w:sz w:val="20"/>
          <w:szCs w:val="20"/>
        </w:rPr>
        <w:t xml:space="preserve">) * Highschool graduation percentage + </w:t>
      </w:r>
      <w:r w:rsidR="000F6F81" w:rsidRPr="00BC73CE">
        <w:rPr>
          <w:rFonts w:ascii="Times New Roman" w:hAnsi="Times New Roman" w:cs="Times New Roman"/>
          <w:sz w:val="20"/>
          <w:szCs w:val="20"/>
        </w:rPr>
        <w:t>(-0.0334) * White Population percentage.</w:t>
      </w:r>
    </w:p>
    <w:p w14:paraId="18E10789" w14:textId="77777777" w:rsidR="00327E3D" w:rsidRPr="00BC73CE" w:rsidRDefault="00327E3D" w:rsidP="00BC73CE">
      <w:pPr>
        <w:pStyle w:val="NoSpacing"/>
        <w:rPr>
          <w:rFonts w:ascii="Times New Roman" w:hAnsi="Times New Roman" w:cs="Times New Roman"/>
          <w:sz w:val="20"/>
          <w:szCs w:val="20"/>
        </w:rPr>
      </w:pPr>
    </w:p>
    <w:p w14:paraId="17AB42B2" w14:textId="14666799" w:rsidR="00402F29" w:rsidRPr="00BC73CE" w:rsidRDefault="00402F29"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The way to interpret this model </w:t>
      </w:r>
      <w:r w:rsidR="009C7BA2" w:rsidRPr="00BC73CE">
        <w:rPr>
          <w:rFonts w:ascii="Times New Roman" w:hAnsi="Times New Roman" w:cs="Times New Roman"/>
          <w:sz w:val="20"/>
          <w:szCs w:val="20"/>
        </w:rPr>
        <w:t>is</w:t>
      </w:r>
      <w:r w:rsidRPr="00BC73CE">
        <w:rPr>
          <w:rFonts w:ascii="Times New Roman" w:hAnsi="Times New Roman" w:cs="Times New Roman"/>
          <w:sz w:val="20"/>
          <w:szCs w:val="20"/>
        </w:rPr>
        <w:t xml:space="preserve"> as follows:</w:t>
      </w:r>
    </w:p>
    <w:p w14:paraId="3ADB5440" w14:textId="1BDBF535" w:rsidR="004B52F9" w:rsidRDefault="00402F29"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Each additional </w:t>
      </w:r>
      <w:r w:rsidR="009C7BA2" w:rsidRPr="00BC73CE">
        <w:rPr>
          <w:rFonts w:ascii="Times New Roman" w:hAnsi="Times New Roman" w:cs="Times New Roman"/>
          <w:sz w:val="20"/>
          <w:szCs w:val="20"/>
        </w:rPr>
        <w:t>one-unit increase in the Unemployment rate is associated with an average increase of (0.2292)</w:t>
      </w:r>
      <w:r w:rsidR="00D057E6">
        <w:rPr>
          <w:rFonts w:ascii="Times New Roman" w:hAnsi="Times New Roman" w:cs="Times New Roman"/>
          <w:sz w:val="20"/>
          <w:szCs w:val="20"/>
        </w:rPr>
        <w:t>,</w:t>
      </w:r>
      <w:r w:rsidRPr="00BC73CE">
        <w:rPr>
          <w:rFonts w:ascii="Times New Roman" w:hAnsi="Times New Roman" w:cs="Times New Roman"/>
          <w:sz w:val="20"/>
          <w:szCs w:val="20"/>
        </w:rPr>
        <w:t xml:space="preserve"> assuming all other predictors are constant. This positive coefficient indicates a direct relationship between the unemployment rate and the dependent variable.</w:t>
      </w:r>
    </w:p>
    <w:p w14:paraId="5AEBB5FC" w14:textId="77777777" w:rsidR="00D057E6" w:rsidRPr="00BC73CE" w:rsidRDefault="00D057E6" w:rsidP="00BC73CE">
      <w:pPr>
        <w:pStyle w:val="NoSpacing"/>
        <w:rPr>
          <w:rFonts w:ascii="Times New Roman" w:hAnsi="Times New Roman" w:cs="Times New Roman"/>
          <w:sz w:val="20"/>
          <w:szCs w:val="20"/>
        </w:rPr>
      </w:pPr>
    </w:p>
    <w:p w14:paraId="5BF7B1E7" w14:textId="3A3551C8" w:rsidR="004B52F9" w:rsidRPr="00D057E6" w:rsidRDefault="00D057E6" w:rsidP="00BC73CE">
      <w:pPr>
        <w:pStyle w:val="NoSpacing"/>
        <w:rPr>
          <w:rFonts w:ascii="Times New Roman" w:hAnsi="Times New Roman" w:cs="Times New Roman"/>
          <w:b/>
          <w:bCs/>
          <w:sz w:val="20"/>
          <w:szCs w:val="20"/>
        </w:rPr>
      </w:pPr>
      <w:r w:rsidRPr="00D057E6">
        <w:rPr>
          <w:rFonts w:ascii="Times New Roman" w:hAnsi="Times New Roman" w:cs="Times New Roman"/>
          <w:b/>
          <w:bCs/>
          <w:sz w:val="20"/>
          <w:szCs w:val="20"/>
        </w:rPr>
        <w:t>Standard Error Result</w:t>
      </w:r>
    </w:p>
    <w:p w14:paraId="28C8E3C4" w14:textId="796395E3" w:rsidR="004B52F9" w:rsidRPr="00BC73CE" w:rsidRDefault="005D3986"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 xml:space="preserve">A </w:t>
      </w:r>
      <w:r w:rsidR="009C7BA2" w:rsidRPr="00BC73CE">
        <w:rPr>
          <w:rFonts w:ascii="Times New Roman" w:eastAsia="Times New Roman" w:hAnsi="Times New Roman" w:cs="Times New Roman"/>
          <w:kern w:val="0"/>
          <w:sz w:val="20"/>
          <w:szCs w:val="20"/>
          <w14:ligatures w14:val="none"/>
        </w:rPr>
        <w:t>minor</w:t>
      </w:r>
      <w:r w:rsidRPr="00BC73CE">
        <w:rPr>
          <w:rFonts w:ascii="Times New Roman" w:eastAsia="Times New Roman" w:hAnsi="Times New Roman" w:cs="Times New Roman"/>
          <w:kern w:val="0"/>
          <w:sz w:val="20"/>
          <w:szCs w:val="20"/>
          <w14:ligatures w14:val="none"/>
        </w:rPr>
        <w:t xml:space="preserve"> standard error indicates that the coefficient is estimated with higher precision</w:t>
      </w:r>
      <w:r w:rsidR="00D057E6">
        <w:rPr>
          <w:rFonts w:ascii="Times New Roman" w:eastAsia="Times New Roman" w:hAnsi="Times New Roman" w:cs="Times New Roman"/>
          <w:kern w:val="0"/>
          <w:sz w:val="20"/>
          <w:szCs w:val="20"/>
          <w14:ligatures w14:val="none"/>
        </w:rPr>
        <w:t>,</w:t>
      </w:r>
      <w:r w:rsidR="004260AE" w:rsidRPr="00BC73CE">
        <w:rPr>
          <w:rFonts w:ascii="Times New Roman" w:eastAsia="Times New Roman" w:hAnsi="Times New Roman" w:cs="Times New Roman"/>
          <w:kern w:val="0"/>
          <w:sz w:val="20"/>
          <w:szCs w:val="20"/>
          <w14:ligatures w14:val="none"/>
        </w:rPr>
        <w:t xml:space="preserve"> </w:t>
      </w:r>
      <w:r w:rsidRPr="00BC73CE">
        <w:rPr>
          <w:rFonts w:ascii="Times New Roman" w:eastAsia="Times New Roman" w:hAnsi="Times New Roman" w:cs="Times New Roman"/>
          <w:kern w:val="0"/>
          <w:sz w:val="20"/>
          <w:szCs w:val="20"/>
          <w14:ligatures w14:val="none"/>
        </w:rPr>
        <w:t xml:space="preserve">suggesting that </w:t>
      </w:r>
      <w:r w:rsidR="00FA7060" w:rsidRPr="00BC73CE">
        <w:rPr>
          <w:rFonts w:ascii="Times New Roman" w:eastAsia="Times New Roman" w:hAnsi="Times New Roman" w:cs="Times New Roman"/>
          <w:kern w:val="0"/>
          <w:sz w:val="20"/>
          <w:szCs w:val="20"/>
          <w14:ligatures w14:val="none"/>
        </w:rPr>
        <w:t>it is closer to the "true" value in the population.</w:t>
      </w:r>
      <w:r w:rsidR="00C510A6">
        <w:rPr>
          <w:rFonts w:ascii="Times New Roman" w:eastAsia="Times New Roman" w:hAnsi="Times New Roman" w:cs="Times New Roman"/>
          <w:kern w:val="0"/>
          <w:sz w:val="20"/>
          <w:szCs w:val="20"/>
          <w14:ligatures w14:val="none"/>
        </w:rPr>
        <w:t xml:space="preserve"> </w:t>
      </w:r>
      <w:r w:rsidR="00A2071F">
        <w:rPr>
          <w:rFonts w:ascii="Times New Roman" w:eastAsia="Times New Roman" w:hAnsi="Times New Roman" w:cs="Times New Roman"/>
          <w:kern w:val="0"/>
          <w:sz w:val="20"/>
          <w:szCs w:val="20"/>
          <w14:ligatures w14:val="none"/>
        </w:rPr>
        <w:t>This</w:t>
      </w:r>
      <w:r w:rsidR="00C510A6">
        <w:rPr>
          <w:rFonts w:ascii="Times New Roman" w:eastAsia="Times New Roman" w:hAnsi="Times New Roman" w:cs="Times New Roman"/>
          <w:kern w:val="0"/>
          <w:sz w:val="20"/>
          <w:szCs w:val="20"/>
          <w14:ligatures w14:val="none"/>
        </w:rPr>
        <w:t xml:space="preserve"> one will be used to </w:t>
      </w:r>
      <w:r w:rsidR="00C510A6" w:rsidRPr="00BC73CE">
        <w:rPr>
          <w:rFonts w:ascii="Times New Roman" w:eastAsia="Times New Roman" w:hAnsi="Times New Roman" w:cs="Times New Roman"/>
          <w:kern w:val="0"/>
          <w:sz w:val="20"/>
          <w:szCs w:val="20"/>
          <w14:ligatures w14:val="none"/>
        </w:rPr>
        <w:t>calculate</w:t>
      </w:r>
      <w:r w:rsidRPr="00BC73CE">
        <w:rPr>
          <w:rFonts w:ascii="Times New Roman" w:eastAsia="Times New Roman" w:hAnsi="Times New Roman" w:cs="Times New Roman"/>
          <w:kern w:val="0"/>
          <w:sz w:val="20"/>
          <w:szCs w:val="20"/>
          <w14:ligatures w14:val="none"/>
        </w:rPr>
        <w:t xml:space="preserve"> the t-statistic for hypothesis testing.</w:t>
      </w:r>
    </w:p>
    <w:p w14:paraId="3F5137B6"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Constant (15.3833): Statistically significant with a p-value of 0.000, serving as the baseline for the model.</w:t>
      </w:r>
    </w:p>
    <w:p w14:paraId="29D318DC"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Median Household Income (log): A 1% increase in median household income is associated with a 1.0443% decrease in the crime rate (highly significant, p = 0.000).</w:t>
      </w:r>
    </w:p>
    <w:p w14:paraId="226D7E4D"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Unemployment (log): A 1% increase in unemployment is associated with a 0.2292% increase in the crime rate (highly significant, p = 0.000).</w:t>
      </w:r>
    </w:p>
    <w:p w14:paraId="5D93034C"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Bachelor's Degree Percentage (sqrt): The coefficient is 1.1781 but not statistically significant (p = 0.483).</w:t>
      </w:r>
    </w:p>
    <w:p w14:paraId="6BF264B5"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High School Graduation Percentage (sqrt): The coefficient is -0.1757 but not statistically significant (p = 0.546).</w:t>
      </w:r>
    </w:p>
    <w:p w14:paraId="4D0E5563" w14:textId="77777777" w:rsidR="000863E1" w:rsidRPr="00BC73CE" w:rsidRDefault="000863E1"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White Population Percentage (sqrt): The coefficient is -0.0334 but not statistically significant (p = 0.295).</w:t>
      </w:r>
    </w:p>
    <w:p w14:paraId="052A7EE6" w14:textId="03941893" w:rsidR="004B52F9" w:rsidRPr="00BC73CE" w:rsidRDefault="00FA7060" w:rsidP="00BC73CE">
      <w:pPr>
        <w:pStyle w:val="NoSpacing"/>
        <w:rPr>
          <w:rFonts w:ascii="Times New Roman" w:eastAsia="Times New Roman" w:hAnsi="Times New Roman" w:cs="Times New Roman"/>
          <w:kern w:val="0"/>
          <w:sz w:val="20"/>
          <w:szCs w:val="20"/>
          <w14:ligatures w14:val="none"/>
        </w:rPr>
      </w:pPr>
      <w:r w:rsidRPr="00BC73CE">
        <w:rPr>
          <w:rFonts w:ascii="Times New Roman" w:eastAsia="Times New Roman" w:hAnsi="Times New Roman" w:cs="Times New Roman"/>
          <w:kern w:val="0"/>
          <w:sz w:val="20"/>
          <w:szCs w:val="20"/>
          <w14:ligatures w14:val="none"/>
        </w:rPr>
        <w:t>Income</w:t>
      </w:r>
      <w:r w:rsidR="000863E1" w:rsidRPr="00BC73CE">
        <w:rPr>
          <w:rFonts w:ascii="Times New Roman" w:eastAsia="Times New Roman" w:hAnsi="Times New Roman" w:cs="Times New Roman"/>
          <w:kern w:val="0"/>
          <w:sz w:val="20"/>
          <w:szCs w:val="20"/>
          <w14:ligatures w14:val="none"/>
        </w:rPr>
        <w:t xml:space="preserve"> and unemployment are significant predictors of crime rate, while education and racial variables are not statistically significant in this model.</w:t>
      </w:r>
      <w:r w:rsidR="00A6717E">
        <w:rPr>
          <w:rFonts w:ascii="Times New Roman" w:eastAsia="Times New Roman" w:hAnsi="Times New Roman" w:cs="Times New Roman"/>
          <w:kern w:val="0"/>
          <w:sz w:val="20"/>
          <w:szCs w:val="20"/>
          <w14:ligatures w14:val="none"/>
        </w:rPr>
        <w:br/>
      </w:r>
    </w:p>
    <w:p w14:paraId="689CCC9B" w14:textId="762BA634" w:rsidR="004B52F9" w:rsidRPr="00A6717E" w:rsidRDefault="00A6717E" w:rsidP="00BC73CE">
      <w:pPr>
        <w:pStyle w:val="NoSpacing"/>
        <w:rPr>
          <w:rFonts w:ascii="Times New Roman" w:hAnsi="Times New Roman" w:cs="Times New Roman"/>
          <w:b/>
          <w:bCs/>
          <w:sz w:val="20"/>
          <w:szCs w:val="20"/>
        </w:rPr>
      </w:pPr>
      <w:r w:rsidRPr="00A6717E">
        <w:rPr>
          <w:rFonts w:ascii="Times New Roman" w:hAnsi="Times New Roman" w:cs="Times New Roman"/>
          <w:b/>
          <w:bCs/>
          <w:sz w:val="20"/>
          <w:szCs w:val="20"/>
        </w:rPr>
        <w:t xml:space="preserve">Performing hypothesis testing </w:t>
      </w:r>
    </w:p>
    <w:p w14:paraId="0088811A" w14:textId="687D7FE6" w:rsidR="004B52F9" w:rsidRPr="00BC73CE" w:rsidRDefault="00FA7060"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To validate </w:t>
      </w:r>
      <w:r w:rsidR="00C510A6">
        <w:rPr>
          <w:rFonts w:ascii="Times New Roman" w:hAnsi="Times New Roman" w:cs="Times New Roman"/>
          <w:sz w:val="20"/>
          <w:szCs w:val="20"/>
        </w:rPr>
        <w:t>the</w:t>
      </w:r>
      <w:r w:rsidRPr="00BC73CE">
        <w:rPr>
          <w:rFonts w:ascii="Times New Roman" w:hAnsi="Times New Roman" w:cs="Times New Roman"/>
          <w:sz w:val="20"/>
          <w:szCs w:val="20"/>
        </w:rPr>
        <w:t xml:space="preserve"> model, </w:t>
      </w:r>
      <w:r w:rsidR="00A2071F">
        <w:rPr>
          <w:rFonts w:ascii="Times New Roman" w:hAnsi="Times New Roman" w:cs="Times New Roman"/>
          <w:sz w:val="20"/>
          <w:szCs w:val="20"/>
        </w:rPr>
        <w:t>a hypothesis test was formulated to determine whether</w:t>
      </w:r>
      <w:r w:rsidRPr="00BC73CE">
        <w:rPr>
          <w:rFonts w:ascii="Times New Roman" w:hAnsi="Times New Roman" w:cs="Times New Roman"/>
          <w:sz w:val="20"/>
          <w:szCs w:val="20"/>
        </w:rPr>
        <w:t xml:space="preserve"> there is a genuine relationship between the crime rate and median household income</w:t>
      </w:r>
      <w:r w:rsidR="00521BC3" w:rsidRPr="00BC73CE">
        <w:rPr>
          <w:rFonts w:ascii="Times New Roman" w:hAnsi="Times New Roman" w:cs="Times New Roman"/>
          <w:sz w:val="20"/>
          <w:szCs w:val="20"/>
        </w:rPr>
        <w:t xml:space="preserve"> or if the </w:t>
      </w:r>
      <w:r w:rsidR="00C510A6" w:rsidRPr="00BC73CE">
        <w:rPr>
          <w:rFonts w:ascii="Times New Roman" w:hAnsi="Times New Roman" w:cs="Times New Roman"/>
          <w:sz w:val="20"/>
          <w:szCs w:val="20"/>
        </w:rPr>
        <w:t>results</w:t>
      </w:r>
      <w:r w:rsidR="00521BC3" w:rsidRPr="00BC73CE">
        <w:rPr>
          <w:rFonts w:ascii="Times New Roman" w:hAnsi="Times New Roman" w:cs="Times New Roman"/>
          <w:sz w:val="20"/>
          <w:szCs w:val="20"/>
        </w:rPr>
        <w:t xml:space="preserve"> obtained are merely due to chance.</w:t>
      </w:r>
    </w:p>
    <w:p w14:paraId="5748DAE2" w14:textId="0E3A672C" w:rsidR="004B52F9" w:rsidRPr="00BC73CE" w:rsidRDefault="00FA7060"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Let us</w:t>
      </w:r>
      <w:r w:rsidR="004B52F9" w:rsidRPr="00BC73CE">
        <w:rPr>
          <w:rFonts w:ascii="Times New Roman" w:hAnsi="Times New Roman" w:cs="Times New Roman"/>
          <w:sz w:val="20"/>
          <w:szCs w:val="20"/>
        </w:rPr>
        <w:t xml:space="preserve"> define the hypothesis for the model.</w:t>
      </w:r>
    </w:p>
    <w:p w14:paraId="139CA4B0" w14:textId="658D419E" w:rsidR="004B52F9" w:rsidRPr="00BC73CE" w:rsidRDefault="00000000" w:rsidP="00BC73CE">
      <w:pPr>
        <w:pStyle w:val="NoSpacing"/>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oMath>
      <w:r w:rsidR="004B52F9" w:rsidRPr="00BC73CE">
        <w:rPr>
          <w:rFonts w:ascii="Times New Roman" w:hAnsi="Times New Roman" w:cs="Times New Roman"/>
          <w:sz w:val="20"/>
          <w:szCs w:val="20"/>
        </w:rPr>
        <w:t>= There is no relationship between crime and median household income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oMath>
      <w:r w:rsidR="004B52F9" w:rsidRPr="00BC73CE">
        <w:rPr>
          <w:rFonts w:ascii="Times New Roman" w:hAnsi="Times New Roman" w:cs="Times New Roman"/>
          <w:sz w:val="20"/>
          <w:szCs w:val="20"/>
        </w:rPr>
        <w:t>=0)</w:t>
      </w:r>
    </w:p>
    <w:p w14:paraId="3E09FD1D" w14:textId="26A913D2" w:rsidR="004B52F9" w:rsidRPr="00BC73CE" w:rsidRDefault="00000000" w:rsidP="00BC73CE">
      <w:pPr>
        <w:pStyle w:val="NoSpacing"/>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1</m:t>
            </m:r>
          </m:sub>
        </m:sSub>
      </m:oMath>
      <w:r w:rsidR="004B52F9" w:rsidRPr="00BC73CE">
        <w:rPr>
          <w:rFonts w:ascii="Times New Roman" w:hAnsi="Times New Roman" w:cs="Times New Roman"/>
          <w:sz w:val="20"/>
          <w:szCs w:val="20"/>
        </w:rPr>
        <w:t>= There is a relationship between crime and median household income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oMath>
      <w:r w:rsidR="00C510A6" w:rsidRPr="00BC73CE">
        <w:rPr>
          <w:rFonts w:ascii="Times New Roman" w:hAnsi="Times New Roman" w:cs="Times New Roman"/>
          <w:sz w:val="20"/>
          <w:szCs w:val="20"/>
        </w:rPr>
        <w:t xml:space="preserve"> </w:t>
      </w:r>
      <w:r w:rsidR="00A2071F">
        <w:rPr>
          <w:rFonts w:ascii="Times New Roman" w:hAnsi="Times New Roman" w:cs="Times New Roman"/>
          <w:sz w:val="20"/>
          <w:szCs w:val="20"/>
        </w:rPr>
        <w:t xml:space="preserve">≠ </w:t>
      </w:r>
      <w:r w:rsidR="004B52F9" w:rsidRPr="00BC73CE">
        <w:rPr>
          <w:rFonts w:ascii="Times New Roman" w:hAnsi="Times New Roman" w:cs="Times New Roman"/>
          <w:sz w:val="20"/>
          <w:szCs w:val="20"/>
        </w:rPr>
        <w:t>0)</w:t>
      </w:r>
      <w:r w:rsidR="00C510A6">
        <w:rPr>
          <w:rFonts w:ascii="Times New Roman" w:hAnsi="Times New Roman" w:cs="Times New Roman"/>
          <w:sz w:val="20"/>
          <w:szCs w:val="20"/>
        </w:rPr>
        <w:br/>
      </w:r>
      <w:r w:rsidR="00A2071F">
        <w:rPr>
          <w:rFonts w:ascii="Times New Roman" w:hAnsi="Times New Roman" w:cs="Times New Roman"/>
          <w:sz w:val="20"/>
          <w:szCs w:val="20"/>
        </w:rPr>
        <w:t>Need</w:t>
      </w:r>
      <w:r w:rsidR="004B52F9" w:rsidRPr="00BC73CE">
        <w:rPr>
          <w:rFonts w:ascii="Times New Roman" w:hAnsi="Times New Roman" w:cs="Times New Roman"/>
          <w:sz w:val="20"/>
          <w:szCs w:val="20"/>
        </w:rPr>
        <w:t xml:space="preserve"> to determine</w:t>
      </w: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oMath>
      <w:r w:rsidR="004B52F9" w:rsidRPr="00BC73CE">
        <w:rPr>
          <w:rFonts w:ascii="Times New Roman" w:hAnsi="Times New Roman" w:cs="Times New Roman"/>
          <w:sz w:val="20"/>
          <w:szCs w:val="20"/>
        </w:rPr>
        <w:t xml:space="preserve">is sufficiently far from zero that </w:t>
      </w:r>
      <w:r w:rsidR="00A2071F">
        <w:rPr>
          <w:rFonts w:ascii="Times New Roman" w:hAnsi="Times New Roman" w:cs="Times New Roman"/>
          <w:sz w:val="20"/>
          <w:szCs w:val="20"/>
        </w:rPr>
        <w:t xml:space="preserve">one </w:t>
      </w:r>
      <w:r w:rsidR="004B52F9" w:rsidRPr="00BC73CE">
        <w:rPr>
          <w:rFonts w:ascii="Times New Roman" w:hAnsi="Times New Roman" w:cs="Times New Roman"/>
          <w:sz w:val="20"/>
          <w:szCs w:val="20"/>
        </w:rPr>
        <w:t xml:space="preserve">can be confident that </w:t>
      </w: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oMath>
      <w:r w:rsidR="00FA7060" w:rsidRPr="00BC73CE">
        <w:rPr>
          <w:rFonts w:ascii="Times New Roman" w:hAnsi="Times New Roman" w:cs="Times New Roman"/>
          <w:sz w:val="20"/>
          <w:szCs w:val="20"/>
        </w:rPr>
        <w:t>Is</w:t>
      </w:r>
      <w:r w:rsidR="004B52F9" w:rsidRPr="00BC73CE">
        <w:rPr>
          <w:rFonts w:ascii="Times New Roman" w:hAnsi="Times New Roman" w:cs="Times New Roman"/>
          <w:sz w:val="20"/>
          <w:szCs w:val="20"/>
        </w:rPr>
        <w:t xml:space="preserve"> non-zero with the calculated SE.</w:t>
      </w:r>
    </w:p>
    <w:p w14:paraId="5F9ECA85" w14:textId="3E9AF7DF" w:rsidR="004B52F9" w:rsidRPr="00BC73CE" w:rsidRDefault="004B52F9"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For this</w:t>
      </w:r>
      <w:r w:rsidR="00FA7060" w:rsidRPr="00BC73CE">
        <w:rPr>
          <w:rFonts w:ascii="Times New Roman" w:hAnsi="Times New Roman" w:cs="Times New Roman"/>
          <w:sz w:val="20"/>
          <w:szCs w:val="20"/>
        </w:rPr>
        <w:t>,</w:t>
      </w:r>
      <w:r w:rsidRPr="00BC73CE">
        <w:rPr>
          <w:rFonts w:ascii="Times New Roman" w:hAnsi="Times New Roman" w:cs="Times New Roman"/>
          <w:sz w:val="20"/>
          <w:szCs w:val="20"/>
        </w:rPr>
        <w:t xml:space="preserve"> </w:t>
      </w:r>
      <w:r w:rsidR="00FA7060" w:rsidRPr="00BC73CE">
        <w:rPr>
          <w:rFonts w:ascii="Times New Roman" w:hAnsi="Times New Roman" w:cs="Times New Roman"/>
          <w:sz w:val="20"/>
          <w:szCs w:val="20"/>
        </w:rPr>
        <w:t xml:space="preserve">the </w:t>
      </w:r>
      <w:r w:rsidRPr="00BC73CE">
        <w:rPr>
          <w:rFonts w:ascii="Times New Roman" w:hAnsi="Times New Roman" w:cs="Times New Roman"/>
          <w:sz w:val="20"/>
          <w:szCs w:val="20"/>
        </w:rPr>
        <w:t xml:space="preserve">t statistic </w:t>
      </w:r>
      <w:r w:rsidR="00A2071F">
        <w:rPr>
          <w:rFonts w:ascii="Times New Roman" w:hAnsi="Times New Roman" w:cs="Times New Roman"/>
          <w:sz w:val="20"/>
          <w:szCs w:val="20"/>
        </w:rPr>
        <w:t>has</w:t>
      </w:r>
      <w:r w:rsidR="00C510A6">
        <w:rPr>
          <w:rFonts w:ascii="Times New Roman" w:hAnsi="Times New Roman" w:cs="Times New Roman"/>
          <w:sz w:val="20"/>
          <w:szCs w:val="20"/>
        </w:rPr>
        <w:t xml:space="preserve"> been used</w:t>
      </w:r>
    </w:p>
    <w:p w14:paraId="0294DC55" w14:textId="27011F2A" w:rsidR="004B52F9" w:rsidRPr="00BC73CE" w:rsidRDefault="004B52F9"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Using the </w:t>
      </w:r>
      <w:r w:rsidR="00C510A6" w:rsidRPr="00BC73CE">
        <w:rPr>
          <w:rFonts w:ascii="Times New Roman" w:hAnsi="Times New Roman" w:cs="Times New Roman"/>
          <w:sz w:val="20"/>
          <w:szCs w:val="20"/>
        </w:rPr>
        <w:t>formula.</w:t>
      </w:r>
    </w:p>
    <w:p w14:paraId="12ADDACF" w14:textId="52E3ED3C" w:rsidR="00BC5C2D" w:rsidRPr="00BC73CE" w:rsidRDefault="004B52F9"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t>
      </w:r>
      <w:r w:rsidR="00BC5C2D" w:rsidRPr="00BC73CE">
        <w:rPr>
          <w:rFonts w:ascii="Times New Roman" w:hAnsi="Times New Roman" w:cs="Times New Roman"/>
          <w:sz w:val="20"/>
          <w:szCs w:val="20"/>
        </w:rPr>
        <w:t xml:space="preserve">                  </w:t>
      </w:r>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num>
          <m:den>
            <m:r>
              <w:rPr>
                <w:rFonts w:ascii="Cambria Math" w:hAnsi="Cambria Math" w:cs="Times New Roman"/>
                <w:sz w:val="20"/>
                <w:szCs w:val="20"/>
              </w:rPr>
              <m:t>SE(</m:t>
            </m:r>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r>
              <w:rPr>
                <w:rFonts w:ascii="Cambria Math" w:hAnsi="Cambria Math" w:cs="Times New Roman"/>
                <w:sz w:val="20"/>
                <w:szCs w:val="20"/>
              </w:rPr>
              <m:t>)</m:t>
            </m:r>
          </m:den>
        </m:f>
      </m:oMath>
    </w:p>
    <w:p w14:paraId="0F9A275B" w14:textId="524B3026" w:rsidR="004B52F9" w:rsidRPr="00BC73CE" w:rsidRDefault="004B52F9"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Where  </w:t>
      </w:r>
    </w:p>
    <w:p w14:paraId="1F6A4CB9" w14:textId="69BA995C" w:rsidR="004B52F9" w:rsidRPr="00BC73CE" w:rsidRDefault="00000000" w:rsidP="00BC73CE">
      <w:pPr>
        <w:pStyle w:val="NoSpacing"/>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β</m:t>
            </m:r>
          </m:e>
          <m:sub>
            <m:r>
              <w:rPr>
                <w:rFonts w:ascii="Cambria Math" w:hAnsi="Cambria Math" w:cs="Times New Roman"/>
                <w:sz w:val="20"/>
                <w:szCs w:val="20"/>
              </w:rPr>
              <m:t>1</m:t>
            </m:r>
          </m:sub>
        </m:sSub>
      </m:oMath>
      <w:r w:rsidR="004B52F9" w:rsidRPr="00BC73CE">
        <w:rPr>
          <w:rFonts w:ascii="Times New Roman" w:hAnsi="Times New Roman" w:cs="Times New Roman"/>
          <w:sz w:val="20"/>
          <w:szCs w:val="20"/>
        </w:rPr>
        <w:t xml:space="preserve"> is the </w:t>
      </w:r>
      <w:r w:rsidR="00515710" w:rsidRPr="00BC73CE">
        <w:rPr>
          <w:rFonts w:ascii="Times New Roman" w:hAnsi="Times New Roman" w:cs="Times New Roman"/>
          <w:sz w:val="20"/>
          <w:szCs w:val="20"/>
        </w:rPr>
        <w:t>estimated coefficient</w:t>
      </w:r>
      <w:r w:rsidR="004B52F9" w:rsidRPr="00BC73CE">
        <w:rPr>
          <w:rFonts w:ascii="Times New Roman" w:hAnsi="Times New Roman" w:cs="Times New Roman"/>
          <w:sz w:val="20"/>
          <w:szCs w:val="20"/>
        </w:rPr>
        <w:t xml:space="preserve"> of Median household income</w:t>
      </w:r>
      <w:r w:rsidR="00AD220A" w:rsidRPr="00BC73CE">
        <w:rPr>
          <w:rFonts w:ascii="Times New Roman" w:hAnsi="Times New Roman" w:cs="Times New Roman"/>
          <w:sz w:val="20"/>
          <w:szCs w:val="20"/>
        </w:rPr>
        <w:t xml:space="preserve"> (-1.0443)</w:t>
      </w:r>
    </w:p>
    <w:p w14:paraId="43AA57AE" w14:textId="7EF73B12" w:rsidR="00AD220A" w:rsidRPr="00BC73CE" w:rsidRDefault="00AD220A"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SE is the standard error of the estimated coefficient (0.066)</w:t>
      </w:r>
    </w:p>
    <w:p w14:paraId="7E5C2599" w14:textId="23DE4D0A" w:rsidR="00AD220A" w:rsidRPr="00BC73CE" w:rsidRDefault="00AD220A"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t-statistic </w:t>
      </w:r>
      <w:proofErr w:type="gramStart"/>
      <w:r w:rsidRPr="00BC73CE">
        <w:rPr>
          <w:rFonts w:ascii="Times New Roman" w:hAnsi="Times New Roman" w:cs="Times New Roman"/>
          <w:sz w:val="20"/>
          <w:szCs w:val="20"/>
        </w:rPr>
        <w:t>=  -</w:t>
      </w:r>
      <w:proofErr w:type="gramEnd"/>
      <w:r w:rsidRPr="00BC73CE">
        <w:rPr>
          <w:rFonts w:ascii="Times New Roman" w:hAnsi="Times New Roman" w:cs="Times New Roman"/>
          <w:sz w:val="20"/>
          <w:szCs w:val="20"/>
        </w:rPr>
        <w:t xml:space="preserve">1.0443/0.066 </w:t>
      </w:r>
    </w:p>
    <w:p w14:paraId="4A569B7F" w14:textId="1F02B62B" w:rsidR="00AD220A" w:rsidRPr="00BC73CE" w:rsidRDefault="00AD220A"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 xml:space="preserve">  t-statistic = -15.818</w:t>
      </w:r>
    </w:p>
    <w:p w14:paraId="6F26C38A" w14:textId="5D334641" w:rsidR="00AD220A" w:rsidRPr="00BC73CE" w:rsidRDefault="00FA7060"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Indicates</w:t>
      </w:r>
      <w:r w:rsidR="00AD220A" w:rsidRPr="00BC73CE">
        <w:rPr>
          <w:rFonts w:ascii="Times New Roman" w:hAnsi="Times New Roman" w:cs="Times New Roman"/>
          <w:sz w:val="20"/>
          <w:szCs w:val="20"/>
        </w:rPr>
        <w:t xml:space="preserve"> that the coefficient is highly statistically significant.</w:t>
      </w:r>
    </w:p>
    <w:p w14:paraId="48564810" w14:textId="6F9B5A52" w:rsidR="000F6F81" w:rsidRDefault="00BC5C2D"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Strong evidence suggests</w:t>
      </w:r>
      <w:r w:rsidR="005D3986" w:rsidRPr="00BC73CE">
        <w:rPr>
          <w:rFonts w:ascii="Times New Roman" w:hAnsi="Times New Roman" w:cs="Times New Roman"/>
          <w:sz w:val="20"/>
          <w:szCs w:val="20"/>
        </w:rPr>
        <w:t xml:space="preserve"> that Median_Household_Income_log has a </w:t>
      </w:r>
      <w:r w:rsidR="005D3986" w:rsidRPr="00BC73CE">
        <w:rPr>
          <w:rStyle w:val="Strong"/>
          <w:rFonts w:ascii="Times New Roman" w:hAnsi="Times New Roman" w:cs="Times New Roman"/>
          <w:b w:val="0"/>
          <w:bCs w:val="0"/>
          <w:sz w:val="20"/>
          <w:szCs w:val="20"/>
        </w:rPr>
        <w:t>significant negative linear relationship</w:t>
      </w:r>
      <w:r w:rsidR="005D3986" w:rsidRPr="00BC73CE">
        <w:rPr>
          <w:rFonts w:ascii="Times New Roman" w:hAnsi="Times New Roman" w:cs="Times New Roman"/>
          <w:sz w:val="20"/>
          <w:szCs w:val="20"/>
        </w:rPr>
        <w:t xml:space="preserve"> with the dependent variable in </w:t>
      </w:r>
      <w:r w:rsidR="00223CFC" w:rsidRPr="00BC73CE">
        <w:rPr>
          <w:rFonts w:ascii="Times New Roman" w:hAnsi="Times New Roman" w:cs="Times New Roman"/>
          <w:sz w:val="20"/>
          <w:szCs w:val="20"/>
        </w:rPr>
        <w:t>the</w:t>
      </w:r>
      <w:r w:rsidR="005D3986" w:rsidRPr="00BC73CE">
        <w:rPr>
          <w:rFonts w:ascii="Times New Roman" w:hAnsi="Times New Roman" w:cs="Times New Roman"/>
          <w:sz w:val="20"/>
          <w:szCs w:val="20"/>
        </w:rPr>
        <w:t xml:space="preserve"> </w:t>
      </w:r>
      <w:r w:rsidR="00A549AB" w:rsidRPr="00BC73CE">
        <w:rPr>
          <w:rFonts w:ascii="Times New Roman" w:hAnsi="Times New Roman" w:cs="Times New Roman"/>
          <w:sz w:val="20"/>
          <w:szCs w:val="20"/>
        </w:rPr>
        <w:t xml:space="preserve">model. </w:t>
      </w:r>
      <w:r w:rsidR="00C510A6">
        <w:rPr>
          <w:rFonts w:ascii="Times New Roman" w:hAnsi="Times New Roman" w:cs="Times New Roman"/>
          <w:sz w:val="20"/>
          <w:szCs w:val="20"/>
        </w:rPr>
        <w:t>T</w:t>
      </w:r>
      <w:r w:rsidR="005D3986" w:rsidRPr="00BC73CE">
        <w:rPr>
          <w:rFonts w:ascii="Times New Roman" w:hAnsi="Times New Roman" w:cs="Times New Roman"/>
          <w:sz w:val="20"/>
          <w:szCs w:val="20"/>
        </w:rPr>
        <w:t>he null hypothesis (</w:t>
      </w: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oMath>
      <w:r w:rsidR="005D3986" w:rsidRPr="00BC73CE">
        <w:rPr>
          <w:rStyle w:val="vlist-s"/>
          <w:rFonts w:ascii="Times New Roman" w:hAnsi="Times New Roman" w:cs="Times New Roman"/>
          <w:sz w:val="20"/>
          <w:szCs w:val="20"/>
        </w:rPr>
        <w:t>​</w:t>
      </w:r>
      <w:r w:rsidR="005D3986" w:rsidRPr="00BC73CE">
        <w:rPr>
          <w:rFonts w:ascii="Times New Roman" w:hAnsi="Times New Roman" w:cs="Times New Roman"/>
          <w:sz w:val="20"/>
          <w:szCs w:val="20"/>
        </w:rPr>
        <w:t>)</w:t>
      </w:r>
      <w:r w:rsidR="00C510A6">
        <w:rPr>
          <w:rFonts w:ascii="Times New Roman" w:hAnsi="Times New Roman" w:cs="Times New Roman"/>
          <w:sz w:val="20"/>
          <w:szCs w:val="20"/>
        </w:rPr>
        <w:t xml:space="preserve"> was rejected.</w:t>
      </w:r>
    </w:p>
    <w:p w14:paraId="1FD836BC" w14:textId="77777777" w:rsidR="00DD3F70" w:rsidRPr="00BC73CE" w:rsidRDefault="00DD3F70" w:rsidP="00BC73CE">
      <w:pPr>
        <w:pStyle w:val="NoSpacing"/>
        <w:rPr>
          <w:rFonts w:ascii="Times New Roman" w:hAnsi="Times New Roman" w:cs="Times New Roman"/>
          <w:sz w:val="20"/>
          <w:szCs w:val="20"/>
        </w:rPr>
      </w:pPr>
    </w:p>
    <w:p w14:paraId="7D777998" w14:textId="6F70E550" w:rsidR="005E1C15" w:rsidRPr="00BC73CE" w:rsidRDefault="005D3986" w:rsidP="00BC73CE">
      <w:pPr>
        <w:pStyle w:val="NoSpacing"/>
        <w:rPr>
          <w:rFonts w:ascii="Times New Roman" w:hAnsi="Times New Roman" w:cs="Times New Roman"/>
          <w:sz w:val="20"/>
          <w:szCs w:val="20"/>
        </w:rPr>
      </w:pPr>
      <w:r w:rsidRPr="00BC73CE">
        <w:rPr>
          <w:rFonts w:ascii="Times New Roman" w:hAnsi="Times New Roman" w:cs="Times New Roman"/>
          <w:noProof/>
          <w:sz w:val="20"/>
          <w:szCs w:val="20"/>
        </w:rPr>
        <w:lastRenderedPageBreak/>
        <w:drawing>
          <wp:inline distT="0" distB="0" distL="0" distR="0" wp14:anchorId="53C7CB6B" wp14:editId="6C096668">
            <wp:extent cx="5607050" cy="3764990"/>
            <wp:effectExtent l="0" t="0" r="0" b="6985"/>
            <wp:docPr id="1726429823" name="Picture 2" descr="A graph of a distribution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9823" name="Picture 2" descr="A graph of a distribution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07945" cy="3765591"/>
                    </a:xfrm>
                    <a:prstGeom prst="rect">
                      <a:avLst/>
                    </a:prstGeom>
                  </pic:spPr>
                </pic:pic>
              </a:graphicData>
            </a:graphic>
          </wp:inline>
        </w:drawing>
      </w:r>
      <w:r w:rsidR="00C510A6">
        <w:rPr>
          <w:rFonts w:ascii="Times New Roman" w:hAnsi="Times New Roman" w:cs="Times New Roman"/>
          <w:sz w:val="20"/>
          <w:szCs w:val="20"/>
        </w:rPr>
        <w:br/>
      </w:r>
    </w:p>
    <w:p w14:paraId="5C95F6A3" w14:textId="77777777" w:rsidR="00C510A6" w:rsidRDefault="00C510A6" w:rsidP="00D057E6">
      <w:pPr>
        <w:pStyle w:val="NoSpacing"/>
        <w:jc w:val="center"/>
        <w:rPr>
          <w:rFonts w:ascii="Times New Roman" w:hAnsi="Times New Roman" w:cs="Times New Roman"/>
          <w:b/>
          <w:bCs/>
          <w:sz w:val="20"/>
          <w:szCs w:val="20"/>
        </w:rPr>
      </w:pPr>
    </w:p>
    <w:p w14:paraId="76540FA8" w14:textId="77777777" w:rsidR="00C510A6" w:rsidRDefault="00C510A6" w:rsidP="00D057E6">
      <w:pPr>
        <w:pStyle w:val="NoSpacing"/>
        <w:jc w:val="center"/>
        <w:rPr>
          <w:rFonts w:ascii="Times New Roman" w:hAnsi="Times New Roman" w:cs="Times New Roman"/>
          <w:b/>
          <w:bCs/>
          <w:sz w:val="20"/>
          <w:szCs w:val="20"/>
        </w:rPr>
      </w:pPr>
    </w:p>
    <w:p w14:paraId="5E47D3BC" w14:textId="0023BE9C" w:rsidR="00D057E6" w:rsidRDefault="00D057E6" w:rsidP="00D057E6">
      <w:pPr>
        <w:pStyle w:val="NoSpacing"/>
        <w:jc w:val="center"/>
        <w:rPr>
          <w:rFonts w:ascii="Times New Roman" w:hAnsi="Times New Roman" w:cs="Times New Roman"/>
          <w:b/>
          <w:bCs/>
          <w:sz w:val="20"/>
          <w:szCs w:val="20"/>
        </w:rPr>
      </w:pPr>
      <w:r w:rsidRPr="00D057E6">
        <w:rPr>
          <w:rFonts w:ascii="Times New Roman" w:hAnsi="Times New Roman" w:cs="Times New Roman"/>
          <w:b/>
          <w:bCs/>
          <w:sz w:val="20"/>
          <w:szCs w:val="20"/>
        </w:rPr>
        <w:t>RESULTS</w:t>
      </w:r>
    </w:p>
    <w:p w14:paraId="4AE80DBD" w14:textId="4943D754" w:rsidR="006D25F5" w:rsidRDefault="008E328A" w:rsidP="00BC73CE">
      <w:pPr>
        <w:pStyle w:val="NoSpacing"/>
        <w:rPr>
          <w:rFonts w:ascii="Times New Roman" w:hAnsi="Times New Roman" w:cs="Times New Roman"/>
          <w:sz w:val="20"/>
          <w:szCs w:val="20"/>
        </w:rPr>
      </w:pPr>
      <w:r w:rsidRPr="00BC73CE">
        <w:rPr>
          <w:rFonts w:ascii="Times New Roman" w:hAnsi="Times New Roman" w:cs="Times New Roman"/>
          <w:sz w:val="20"/>
          <w:szCs w:val="20"/>
        </w:rPr>
        <w:br/>
      </w:r>
      <w:r w:rsidR="007F1E30" w:rsidRPr="00BC73CE">
        <w:rPr>
          <w:rFonts w:ascii="Times New Roman" w:hAnsi="Times New Roman" w:cs="Times New Roman"/>
          <w:sz w:val="20"/>
          <w:szCs w:val="20"/>
        </w:rPr>
        <w:t xml:space="preserve">      </w:t>
      </w:r>
      <w:r w:rsidR="006D25F5" w:rsidRPr="00BC73CE">
        <w:rPr>
          <w:rFonts w:ascii="Times New Roman" w:hAnsi="Times New Roman" w:cs="Times New Roman"/>
          <w:sz w:val="20"/>
          <w:szCs w:val="20"/>
        </w:rPr>
        <w:t>The study results</w:t>
      </w:r>
      <w:r w:rsidR="00D057E6">
        <w:rPr>
          <w:rFonts w:ascii="Times New Roman" w:hAnsi="Times New Roman" w:cs="Times New Roman"/>
          <w:sz w:val="20"/>
          <w:szCs w:val="20"/>
        </w:rPr>
        <w:t xml:space="preserve"> </w:t>
      </w:r>
      <w:r w:rsidR="006D25F5" w:rsidRPr="00BC73CE">
        <w:rPr>
          <w:rFonts w:ascii="Times New Roman" w:hAnsi="Times New Roman" w:cs="Times New Roman"/>
          <w:sz w:val="20"/>
          <w:szCs w:val="20"/>
        </w:rPr>
        <w:t xml:space="preserve">offer insights into how social and economic factors influence crime rates in Maryland with a focus on employment and unemployment </w:t>
      </w:r>
      <w:r w:rsidR="00D057E6">
        <w:rPr>
          <w:rFonts w:ascii="Times New Roman" w:hAnsi="Times New Roman" w:cs="Times New Roman"/>
          <w:sz w:val="20"/>
          <w:szCs w:val="20"/>
        </w:rPr>
        <w:t>levels'</w:t>
      </w:r>
      <w:r w:rsidR="006D25F5" w:rsidRPr="00BC73CE">
        <w:rPr>
          <w:rFonts w:ascii="Times New Roman" w:hAnsi="Times New Roman" w:cs="Times New Roman"/>
          <w:sz w:val="20"/>
          <w:szCs w:val="20"/>
        </w:rPr>
        <w:t xml:space="preserve"> impact on activities</w:t>
      </w:r>
      <w:r w:rsidR="00D057E6">
        <w:rPr>
          <w:rFonts w:ascii="Times New Roman" w:hAnsi="Times New Roman" w:cs="Times New Roman"/>
          <w:sz w:val="20"/>
          <w:szCs w:val="20"/>
        </w:rPr>
        <w:t xml:space="preserve">, </w:t>
      </w:r>
      <w:r w:rsidR="006D25F5" w:rsidRPr="00BC73CE">
        <w:rPr>
          <w:rFonts w:ascii="Times New Roman" w:hAnsi="Times New Roman" w:cs="Times New Roman"/>
          <w:sz w:val="20"/>
          <w:szCs w:val="20"/>
        </w:rPr>
        <w:t>an inverse relationship between job opportunities and crime rates</w:t>
      </w:r>
      <w:r w:rsidR="00D057E6">
        <w:rPr>
          <w:rFonts w:ascii="Times New Roman" w:hAnsi="Times New Roman" w:cs="Times New Roman"/>
          <w:sz w:val="20"/>
          <w:szCs w:val="20"/>
        </w:rPr>
        <w:t>,</w:t>
      </w:r>
      <w:r w:rsidR="006D25F5" w:rsidRPr="00BC73CE">
        <w:rPr>
          <w:rFonts w:ascii="Times New Roman" w:hAnsi="Times New Roman" w:cs="Times New Roman"/>
          <w:sz w:val="20"/>
          <w:szCs w:val="20"/>
        </w:rPr>
        <w:t xml:space="preserve"> and a direct one between </w:t>
      </w:r>
      <w:r w:rsidR="001A2B5D" w:rsidRPr="00BC73CE">
        <w:rPr>
          <w:rFonts w:ascii="Times New Roman" w:hAnsi="Times New Roman" w:cs="Times New Roman"/>
          <w:sz w:val="20"/>
          <w:szCs w:val="20"/>
        </w:rPr>
        <w:t>unemployment</w:t>
      </w:r>
      <w:r w:rsidR="006D25F5" w:rsidRPr="00BC73CE">
        <w:rPr>
          <w:rFonts w:ascii="Times New Roman" w:hAnsi="Times New Roman" w:cs="Times New Roman"/>
          <w:sz w:val="20"/>
          <w:szCs w:val="20"/>
        </w:rPr>
        <w:t xml:space="preserve"> and increased crime rates </w:t>
      </w:r>
      <w:r w:rsidR="00D057E6">
        <w:rPr>
          <w:rFonts w:ascii="Times New Roman" w:hAnsi="Times New Roman" w:cs="Times New Roman"/>
          <w:sz w:val="20"/>
          <w:szCs w:val="20"/>
        </w:rPr>
        <w:t>are</w:t>
      </w:r>
      <w:r w:rsidR="006D25F5" w:rsidRPr="00BC73CE">
        <w:rPr>
          <w:rFonts w:ascii="Times New Roman" w:hAnsi="Times New Roman" w:cs="Times New Roman"/>
          <w:sz w:val="20"/>
          <w:szCs w:val="20"/>
        </w:rPr>
        <w:t xml:space="preserve"> emphasized The research also emphasizes the crucial role of median household income in lowering crime rates by showing that </w:t>
      </w:r>
      <w:r w:rsidR="00A82294" w:rsidRPr="00BC73CE">
        <w:rPr>
          <w:rFonts w:ascii="Times New Roman" w:hAnsi="Times New Roman" w:cs="Times New Roman"/>
          <w:sz w:val="20"/>
          <w:szCs w:val="20"/>
        </w:rPr>
        <w:t>counties</w:t>
      </w:r>
      <w:r w:rsidR="006D25F5" w:rsidRPr="00BC73CE">
        <w:rPr>
          <w:rFonts w:ascii="Times New Roman" w:hAnsi="Times New Roman" w:cs="Times New Roman"/>
          <w:sz w:val="20"/>
          <w:szCs w:val="20"/>
        </w:rPr>
        <w:t>, with higher income</w:t>
      </w:r>
      <w:r w:rsidR="00D057E6">
        <w:rPr>
          <w:rFonts w:ascii="Times New Roman" w:hAnsi="Times New Roman" w:cs="Times New Roman"/>
          <w:sz w:val="20"/>
          <w:szCs w:val="20"/>
        </w:rPr>
        <w:t>,</w:t>
      </w:r>
      <w:r w:rsidR="006D25F5" w:rsidRPr="00BC73CE">
        <w:rPr>
          <w:rFonts w:ascii="Times New Roman" w:hAnsi="Times New Roman" w:cs="Times New Roman"/>
          <w:sz w:val="20"/>
          <w:szCs w:val="20"/>
        </w:rPr>
        <w:t xml:space="preserve"> tend to have lower crime levels. Moreover</w:t>
      </w:r>
      <w:r w:rsidR="00D057E6">
        <w:rPr>
          <w:rFonts w:ascii="Times New Roman" w:hAnsi="Times New Roman" w:cs="Times New Roman"/>
          <w:sz w:val="20"/>
          <w:szCs w:val="20"/>
        </w:rPr>
        <w:t xml:space="preserve">,​ the study highlights the significance of achieving an </w:t>
      </w:r>
      <w:r w:rsidR="00C510A6">
        <w:rPr>
          <w:rFonts w:ascii="Times New Roman" w:hAnsi="Times New Roman" w:cs="Times New Roman"/>
          <w:sz w:val="20"/>
          <w:szCs w:val="20"/>
        </w:rPr>
        <w:t>education​,</w:t>
      </w:r>
      <w:r w:rsidR="00D057E6">
        <w:rPr>
          <w:rFonts w:ascii="Times New Roman" w:hAnsi="Times New Roman" w:cs="Times New Roman"/>
          <w:sz w:val="20"/>
          <w:szCs w:val="20"/>
        </w:rPr>
        <w:t xml:space="preserve"> </w:t>
      </w:r>
      <w:r w:rsidR="006D25F5" w:rsidRPr="00BC73CE">
        <w:rPr>
          <w:rFonts w:ascii="Times New Roman" w:hAnsi="Times New Roman" w:cs="Times New Roman"/>
          <w:sz w:val="20"/>
          <w:szCs w:val="20"/>
        </w:rPr>
        <w:t>indicating that lower crime rates are linked to levels of education​. While there is a correlation</w:t>
      </w:r>
      <w:r w:rsidR="00D057E6">
        <w:rPr>
          <w:rFonts w:ascii="Times New Roman" w:hAnsi="Times New Roman" w:cs="Times New Roman"/>
          <w:sz w:val="20"/>
          <w:szCs w:val="20"/>
        </w:rPr>
        <w:t xml:space="preserve"> between makeup and crime rates,</w:t>
      </w:r>
      <w:r w:rsidR="006D25F5" w:rsidRPr="00BC73CE">
        <w:rPr>
          <w:rFonts w:ascii="Times New Roman" w:hAnsi="Times New Roman" w:cs="Times New Roman"/>
          <w:sz w:val="20"/>
          <w:szCs w:val="20"/>
        </w:rPr>
        <w:t xml:space="preserve">​ economic factors have a </w:t>
      </w:r>
      <w:r w:rsidR="00D057E6">
        <w:rPr>
          <w:rFonts w:ascii="Times New Roman" w:hAnsi="Times New Roman" w:cs="Times New Roman"/>
          <w:sz w:val="20"/>
          <w:szCs w:val="20"/>
        </w:rPr>
        <w:t>more significant</w:t>
      </w:r>
      <w:r w:rsidR="006D25F5" w:rsidRPr="00BC73CE">
        <w:rPr>
          <w:rFonts w:ascii="Times New Roman" w:hAnsi="Times New Roman" w:cs="Times New Roman"/>
          <w:sz w:val="20"/>
          <w:szCs w:val="20"/>
        </w:rPr>
        <w:t xml:space="preserve"> impact in this regard​. By applying validation methods like VIF</w:t>
      </w:r>
      <w:r w:rsidR="00D057E6">
        <w:rPr>
          <w:rFonts w:ascii="Times New Roman" w:hAnsi="Times New Roman" w:cs="Times New Roman"/>
          <w:sz w:val="20"/>
          <w:szCs w:val="20"/>
        </w:rPr>
        <w:t>,</w:t>
      </w:r>
      <w:r w:rsidR="006D25F5" w:rsidRPr="00BC73CE">
        <w:rPr>
          <w:rFonts w:ascii="Times New Roman" w:hAnsi="Times New Roman" w:cs="Times New Roman"/>
          <w:sz w:val="20"/>
          <w:szCs w:val="20"/>
        </w:rPr>
        <w:t xml:space="preserve">​ the research findings gain credibility​. </w:t>
      </w:r>
      <w:r w:rsidR="00A2071F">
        <w:rPr>
          <w:rFonts w:ascii="Times New Roman" w:hAnsi="Times New Roman" w:cs="Times New Roman"/>
          <w:sz w:val="20"/>
          <w:szCs w:val="20"/>
        </w:rPr>
        <w:t>​ The</w:t>
      </w:r>
      <w:r w:rsidR="00D057E6">
        <w:rPr>
          <w:rFonts w:ascii="Times New Roman" w:hAnsi="Times New Roman" w:cs="Times New Roman"/>
          <w:sz w:val="20"/>
          <w:szCs w:val="20"/>
        </w:rPr>
        <w:t xml:space="preserve"> outcomes emphasize how economic stability and educational achievement shape Maryland's crime rates</w:t>
      </w:r>
      <w:r w:rsidR="006D25F5" w:rsidRPr="00BC73CE">
        <w:rPr>
          <w:rFonts w:ascii="Times New Roman" w:hAnsi="Times New Roman" w:cs="Times New Roman"/>
          <w:sz w:val="20"/>
          <w:szCs w:val="20"/>
        </w:rPr>
        <w:t>​.</w:t>
      </w:r>
    </w:p>
    <w:p w14:paraId="1E197287" w14:textId="77777777" w:rsidR="00D057E6" w:rsidRPr="00BC73CE" w:rsidRDefault="00D057E6" w:rsidP="00BC73CE">
      <w:pPr>
        <w:pStyle w:val="NoSpacing"/>
        <w:rPr>
          <w:rFonts w:ascii="Times New Roman" w:hAnsi="Times New Roman" w:cs="Times New Roman"/>
          <w:sz w:val="20"/>
          <w:szCs w:val="20"/>
        </w:rPr>
      </w:pPr>
    </w:p>
    <w:p w14:paraId="6C18C5A2" w14:textId="20DFA740" w:rsidR="00D057E6" w:rsidRPr="00D057E6" w:rsidRDefault="00D057E6" w:rsidP="00D057E6">
      <w:pPr>
        <w:pStyle w:val="NoSpacing"/>
        <w:jc w:val="center"/>
        <w:rPr>
          <w:rFonts w:ascii="Times New Roman" w:hAnsi="Times New Roman" w:cs="Times New Roman"/>
          <w:b/>
          <w:bCs/>
          <w:sz w:val="20"/>
          <w:szCs w:val="20"/>
        </w:rPr>
      </w:pPr>
      <w:r w:rsidRPr="00D057E6">
        <w:rPr>
          <w:rFonts w:ascii="Times New Roman" w:hAnsi="Times New Roman" w:cs="Times New Roman"/>
          <w:b/>
          <w:bCs/>
          <w:sz w:val="20"/>
          <w:szCs w:val="20"/>
        </w:rPr>
        <w:t>CONCLUSION</w:t>
      </w:r>
    </w:p>
    <w:p w14:paraId="30E7C9FF" w14:textId="1BDA18A4" w:rsidR="00BC73CE" w:rsidRDefault="00A06D1F" w:rsidP="00BC73CE">
      <w:pPr>
        <w:pStyle w:val="NoSpacing"/>
        <w:rPr>
          <w:rFonts w:ascii="Times New Roman" w:hAnsi="Times New Roman" w:cs="Times New Roman"/>
          <w:sz w:val="20"/>
          <w:szCs w:val="20"/>
        </w:rPr>
      </w:pPr>
      <w:r w:rsidRPr="00BC73CE">
        <w:rPr>
          <w:rFonts w:ascii="Times New Roman" w:hAnsi="Times New Roman" w:cs="Times New Roman"/>
          <w:sz w:val="20"/>
          <w:szCs w:val="20"/>
        </w:rPr>
        <w:br/>
      </w:r>
      <w:bookmarkEnd w:id="2"/>
      <w:r w:rsidR="006D25F5" w:rsidRPr="00BC73CE">
        <w:rPr>
          <w:rFonts w:ascii="Times New Roman" w:hAnsi="Times New Roman" w:cs="Times New Roman"/>
          <w:sz w:val="20"/>
          <w:szCs w:val="20"/>
        </w:rPr>
        <w:t>The research offers knowledge</w:t>
      </w:r>
      <w:r w:rsidR="00D057E6">
        <w:rPr>
          <w:rFonts w:ascii="Times New Roman" w:hAnsi="Times New Roman" w:cs="Times New Roman"/>
          <w:sz w:val="20"/>
          <w:szCs w:val="20"/>
        </w:rPr>
        <w:t xml:space="preserve"> about how socioeconomic factors are </w:t>
      </w:r>
      <w:r w:rsidR="006D25F5" w:rsidRPr="00BC73CE">
        <w:rPr>
          <w:rFonts w:ascii="Times New Roman" w:hAnsi="Times New Roman" w:cs="Times New Roman"/>
          <w:sz w:val="20"/>
          <w:szCs w:val="20"/>
        </w:rPr>
        <w:t>linked to crime rates in Maryland. It reveals connections between unemployment rates, educational attainment, income levels</w:t>
      </w:r>
      <w:r w:rsidR="00D057E6">
        <w:rPr>
          <w:rFonts w:ascii="Times New Roman" w:hAnsi="Times New Roman" w:cs="Times New Roman"/>
          <w:sz w:val="20"/>
          <w:szCs w:val="20"/>
        </w:rPr>
        <w:t>, and crime rates,</w:t>
      </w:r>
      <w:r w:rsidR="006D25F5" w:rsidRPr="00BC73CE">
        <w:rPr>
          <w:rFonts w:ascii="Times New Roman" w:hAnsi="Times New Roman" w:cs="Times New Roman"/>
          <w:sz w:val="20"/>
          <w:szCs w:val="20"/>
        </w:rPr>
        <w:t xml:space="preserve"> with education being </w:t>
      </w:r>
      <w:r w:rsidR="00D057E6">
        <w:rPr>
          <w:rFonts w:ascii="Times New Roman" w:hAnsi="Times New Roman" w:cs="Times New Roman"/>
          <w:sz w:val="20"/>
          <w:szCs w:val="20"/>
        </w:rPr>
        <w:t>crucial</w:t>
      </w:r>
      <w:r w:rsidR="006D25F5" w:rsidRPr="00BC73CE">
        <w:rPr>
          <w:rFonts w:ascii="Times New Roman" w:hAnsi="Times New Roman" w:cs="Times New Roman"/>
          <w:sz w:val="20"/>
          <w:szCs w:val="20"/>
        </w:rPr>
        <w:t>. A predictive model has been created that explains around half of the variations in crime rates</w:t>
      </w:r>
      <w:r w:rsidR="00D057E6">
        <w:rPr>
          <w:rFonts w:ascii="Times New Roman" w:hAnsi="Times New Roman" w:cs="Times New Roman"/>
          <w:sz w:val="20"/>
          <w:szCs w:val="20"/>
        </w:rPr>
        <w:t>,</w:t>
      </w:r>
      <w:r w:rsidR="006D25F5" w:rsidRPr="00BC73CE">
        <w:rPr>
          <w:rFonts w:ascii="Times New Roman" w:hAnsi="Times New Roman" w:cs="Times New Roman"/>
          <w:sz w:val="20"/>
          <w:szCs w:val="20"/>
        </w:rPr>
        <w:t xml:space="preserve"> underscoring the nature of forecasting crimes. The study indicates that higher </w:t>
      </w:r>
      <w:r w:rsidR="00D057E6">
        <w:rPr>
          <w:rFonts w:ascii="Times New Roman" w:hAnsi="Times New Roman" w:cs="Times New Roman"/>
          <w:sz w:val="20"/>
          <w:szCs w:val="20"/>
        </w:rPr>
        <w:t>education and income levels tend to be linked with crime rates</w:t>
      </w:r>
      <w:r w:rsidR="00A2071F">
        <w:rPr>
          <w:rFonts w:ascii="Times New Roman" w:hAnsi="Times New Roman" w:cs="Times New Roman"/>
          <w:sz w:val="20"/>
          <w:szCs w:val="20"/>
        </w:rPr>
        <w:t>,</w:t>
      </w:r>
      <w:r w:rsidR="00D057E6">
        <w:rPr>
          <w:rFonts w:ascii="Times New Roman" w:hAnsi="Times New Roman" w:cs="Times New Roman"/>
          <w:sz w:val="20"/>
          <w:szCs w:val="20"/>
        </w:rPr>
        <w:t xml:space="preserve"> whereas higher unemployment rates are associated with increased</w:t>
      </w:r>
      <w:r w:rsidR="006D25F5" w:rsidRPr="00BC73CE">
        <w:rPr>
          <w:rFonts w:ascii="Times New Roman" w:hAnsi="Times New Roman" w:cs="Times New Roman"/>
          <w:sz w:val="20"/>
          <w:szCs w:val="20"/>
        </w:rPr>
        <w:t xml:space="preserve"> activities. The study also suggests delving into disparities linked to racial demographics.</w:t>
      </w:r>
      <w:r w:rsidR="00D057E6">
        <w:rPr>
          <w:rFonts w:ascii="Times New Roman" w:hAnsi="Times New Roman" w:cs="Times New Roman"/>
          <w:sz w:val="20"/>
          <w:szCs w:val="20"/>
        </w:rPr>
        <w:t xml:space="preserve"> </w:t>
      </w:r>
      <w:r w:rsidR="006D25F5" w:rsidRPr="00BC73CE">
        <w:rPr>
          <w:rFonts w:ascii="Times New Roman" w:hAnsi="Times New Roman" w:cs="Times New Roman"/>
          <w:sz w:val="20"/>
          <w:szCs w:val="20"/>
        </w:rPr>
        <w:t>You should consider these results when shaping policies and strategies to prevent crime effectively by focusing on education investment and addressing inequalities with an approach to crime prevention.</w:t>
      </w:r>
    </w:p>
    <w:p w14:paraId="1F3D1D4F" w14:textId="748134F9" w:rsidR="00EC1390" w:rsidRPr="00BC73CE" w:rsidRDefault="006D25F5" w:rsidP="00BC73CE">
      <w:pPr>
        <w:pStyle w:val="NoSpacing"/>
        <w:rPr>
          <w:rFonts w:ascii="Times New Roman" w:hAnsi="Times New Roman" w:cs="Times New Roman"/>
          <w:sz w:val="20"/>
          <w:szCs w:val="20"/>
        </w:rPr>
      </w:pPr>
      <w:r w:rsidRPr="00BC73CE">
        <w:rPr>
          <w:rFonts w:ascii="Times New Roman" w:hAnsi="Times New Roman" w:cs="Times New Roman"/>
          <w:sz w:val="20"/>
          <w:szCs w:val="20"/>
        </w:rPr>
        <w:t>This research offers insights urging a look</w:t>
      </w:r>
      <w:r w:rsidR="00D057E6">
        <w:rPr>
          <w:rFonts w:ascii="Times New Roman" w:hAnsi="Times New Roman" w:cs="Times New Roman"/>
          <w:sz w:val="20"/>
          <w:szCs w:val="20"/>
        </w:rPr>
        <w:t xml:space="preserve"> at other factors impacting crime </w:t>
      </w:r>
      <w:r w:rsidR="00A6717E">
        <w:rPr>
          <w:rFonts w:ascii="Times New Roman" w:hAnsi="Times New Roman" w:cs="Times New Roman"/>
          <w:sz w:val="20"/>
          <w:szCs w:val="20"/>
        </w:rPr>
        <w:t>rates. Future</w:t>
      </w:r>
      <w:r w:rsidR="00D057E6">
        <w:rPr>
          <w:rFonts w:ascii="Times New Roman" w:hAnsi="Times New Roman" w:cs="Times New Roman"/>
          <w:sz w:val="20"/>
          <w:szCs w:val="20"/>
        </w:rPr>
        <w:t xml:space="preserve"> investigations could enhance their understanding of crime dynamics by including variables and statistical methods. In the end, this research lays down a foundation for making policies</w:t>
      </w:r>
      <w:r w:rsidRPr="00BC73CE">
        <w:rPr>
          <w:rFonts w:ascii="Times New Roman" w:hAnsi="Times New Roman" w:cs="Times New Roman"/>
          <w:sz w:val="20"/>
          <w:szCs w:val="20"/>
        </w:rPr>
        <w:t xml:space="preserve"> in Maryland that are backed by evidence and aimed at preventing crime and fostering community growth.</w:t>
      </w:r>
    </w:p>
    <w:p w14:paraId="1BDAD779" w14:textId="77777777" w:rsidR="009C7BA2" w:rsidRDefault="009C7BA2" w:rsidP="00BC73CE">
      <w:pPr>
        <w:pStyle w:val="NoSpacing"/>
        <w:rPr>
          <w:rFonts w:ascii="Times New Roman" w:hAnsi="Times New Roman" w:cs="Times New Roman"/>
          <w:sz w:val="20"/>
          <w:szCs w:val="20"/>
        </w:rPr>
      </w:pPr>
    </w:p>
    <w:p w14:paraId="58D6B7F0" w14:textId="4CC1997B" w:rsidR="00A6717E" w:rsidRPr="00A6717E" w:rsidRDefault="00A6717E" w:rsidP="00A6717E">
      <w:pPr>
        <w:pStyle w:val="NoSpacing"/>
        <w:jc w:val="center"/>
        <w:rPr>
          <w:rFonts w:ascii="Times New Roman" w:hAnsi="Times New Roman" w:cs="Times New Roman"/>
          <w:b/>
          <w:bCs/>
          <w:sz w:val="20"/>
          <w:szCs w:val="20"/>
        </w:rPr>
      </w:pPr>
      <w:r w:rsidRPr="00A6717E">
        <w:rPr>
          <w:rFonts w:ascii="Times New Roman" w:hAnsi="Times New Roman" w:cs="Times New Roman"/>
          <w:b/>
          <w:bCs/>
          <w:sz w:val="20"/>
          <w:szCs w:val="20"/>
        </w:rPr>
        <w:lastRenderedPageBreak/>
        <w:t>REFERENCES</w:t>
      </w:r>
      <w:r>
        <w:rPr>
          <w:rFonts w:ascii="Times New Roman" w:hAnsi="Times New Roman" w:cs="Times New Roman"/>
          <w:b/>
          <w:bCs/>
          <w:sz w:val="20"/>
          <w:szCs w:val="20"/>
        </w:rPr>
        <w:br/>
      </w:r>
    </w:p>
    <w:p w14:paraId="451E8533"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Brush, J. (2007). Does income inequality lead to more crime? A comparison of cross-sectional and time-series analyses of United States counties. </w:t>
      </w:r>
      <w:r w:rsidRPr="00A6717E">
        <w:rPr>
          <w:i/>
          <w:iCs/>
          <w:sz w:val="20"/>
          <w:szCs w:val="20"/>
        </w:rPr>
        <w:t>Economics Letters</w:t>
      </w:r>
      <w:r w:rsidRPr="00A6717E">
        <w:rPr>
          <w:sz w:val="20"/>
          <w:szCs w:val="20"/>
        </w:rPr>
        <w:t xml:space="preserve">, </w:t>
      </w:r>
      <w:r w:rsidRPr="00A6717E">
        <w:rPr>
          <w:i/>
          <w:iCs/>
          <w:sz w:val="20"/>
          <w:szCs w:val="20"/>
        </w:rPr>
        <w:t>96</w:t>
      </w:r>
      <w:r w:rsidRPr="00A6717E">
        <w:rPr>
          <w:sz w:val="20"/>
          <w:szCs w:val="20"/>
        </w:rPr>
        <w:t xml:space="preserve">(2), 264–268. https://doi.org/10.1016/j.econlet.2007.01.012 </w:t>
      </w:r>
    </w:p>
    <w:p w14:paraId="3EE8C09B"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Bayoumi, S., AlDakhil, S., AlNakhilan, E., Al Taleb, E., &amp; AlShabib, H. (2018). A review of crime analysis and visualization. Case study: Maryland state, USA. In </w:t>
      </w:r>
      <w:r w:rsidRPr="00A6717E">
        <w:rPr>
          <w:i/>
          <w:iCs/>
          <w:sz w:val="20"/>
          <w:szCs w:val="20"/>
        </w:rPr>
        <w:t>2018 International Conference on Innovations in Information Technology</w:t>
      </w:r>
      <w:r w:rsidRPr="00A6717E">
        <w:rPr>
          <w:sz w:val="20"/>
          <w:szCs w:val="20"/>
        </w:rPr>
        <w:t xml:space="preserve"> (IIT) (pp. 104-108). IEEE.</w:t>
      </w:r>
    </w:p>
    <w:p w14:paraId="0231D44D" w14:textId="77777777" w:rsidR="00A6717E" w:rsidRPr="00A6717E" w:rsidRDefault="00A6717E" w:rsidP="00A6717E">
      <w:pPr>
        <w:pStyle w:val="NormalWeb"/>
        <w:spacing w:after="0" w:line="240" w:lineRule="auto"/>
        <w:ind w:left="720" w:hanging="720"/>
        <w:rPr>
          <w:sz w:val="20"/>
          <w:szCs w:val="20"/>
        </w:rPr>
      </w:pPr>
      <w:r w:rsidRPr="00A6717E">
        <w:rPr>
          <w:sz w:val="20"/>
          <w:szCs w:val="20"/>
        </w:rPr>
        <w:t>Britt, C. L. (1997). Reconsidering the unemployment and crime relationship: Variation by age group and historical period</w:t>
      </w:r>
      <w:r w:rsidRPr="00A6717E">
        <w:rPr>
          <w:i/>
          <w:iCs/>
          <w:sz w:val="20"/>
          <w:szCs w:val="20"/>
        </w:rPr>
        <w:t>. Journal of Quantitative Criminology</w:t>
      </w:r>
      <w:r w:rsidRPr="00A6717E">
        <w:rPr>
          <w:sz w:val="20"/>
          <w:szCs w:val="20"/>
        </w:rPr>
        <w:t>, 13(4), 405-427.</w:t>
      </w:r>
    </w:p>
    <w:p w14:paraId="4CAA4738"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Canter, P. R. (1999). Geographic information systems and crime analysis in Baltimore County, Maryland. </w:t>
      </w:r>
      <w:r w:rsidRPr="00A6717E">
        <w:rPr>
          <w:i/>
          <w:iCs/>
          <w:sz w:val="20"/>
          <w:szCs w:val="20"/>
        </w:rPr>
        <w:t>In Crime Mapping and Crime Prevention</w:t>
      </w:r>
      <w:r w:rsidRPr="00A6717E">
        <w:rPr>
          <w:sz w:val="20"/>
          <w:szCs w:val="20"/>
        </w:rPr>
        <w:t xml:space="preserve"> (pp. 157-190). Criminal Justice Press.</w:t>
      </w:r>
    </w:p>
    <w:p w14:paraId="3B7B007E"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Coccia, M. (2018). Economic inequality can generate unhappiness that leads to violent crime in society. </w:t>
      </w:r>
      <w:r w:rsidRPr="00A6717E">
        <w:rPr>
          <w:i/>
          <w:iCs/>
          <w:sz w:val="20"/>
          <w:szCs w:val="20"/>
        </w:rPr>
        <w:t>International Journal of Happiness and Development,</w:t>
      </w:r>
      <w:r w:rsidRPr="00A6717E">
        <w:rPr>
          <w:sz w:val="20"/>
          <w:szCs w:val="20"/>
        </w:rPr>
        <w:t xml:space="preserve"> 4(1), 1-24.</w:t>
      </w:r>
    </w:p>
    <w:p w14:paraId="78CEC7BF"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De Nadai, M., et al. (2020). Socio-economic, built environment, and mobility conditions associated with crime: A study of multiple cities. </w:t>
      </w:r>
      <w:r w:rsidRPr="00A6717E">
        <w:rPr>
          <w:i/>
          <w:iCs/>
          <w:sz w:val="20"/>
          <w:szCs w:val="20"/>
        </w:rPr>
        <w:t>Scientific Reports</w:t>
      </w:r>
      <w:r w:rsidRPr="00A6717E">
        <w:rPr>
          <w:sz w:val="20"/>
          <w:szCs w:val="20"/>
        </w:rPr>
        <w:t>, 10(1). https://doi.org/10.1038/s41598-020-70808-2</w:t>
      </w:r>
    </w:p>
    <w:p w14:paraId="2FD1F2C2"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Groshen, E. L., Juhn, C., Orr, J. A., &amp; Walter, B. L. (1999). Unequal incomes, unequal outcomes? Economic inequality and measures of well-being: Proceedings of a conference sponsored by the Federal Reserve Bank of New York. </w:t>
      </w:r>
      <w:r w:rsidRPr="00A6717E">
        <w:rPr>
          <w:i/>
          <w:iCs/>
          <w:sz w:val="20"/>
          <w:szCs w:val="20"/>
        </w:rPr>
        <w:t>Economic Policy Review</w:t>
      </w:r>
      <w:r w:rsidRPr="00A6717E">
        <w:rPr>
          <w:sz w:val="20"/>
          <w:szCs w:val="20"/>
        </w:rPr>
        <w:t>, 5(3).</w:t>
      </w:r>
    </w:p>
    <w:p w14:paraId="245AC66F"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Harries, K. (2006). Extreme spatial variations in crime density in Baltimore County, MD. </w:t>
      </w:r>
      <w:r w:rsidRPr="00A6717E">
        <w:rPr>
          <w:i/>
          <w:iCs/>
          <w:sz w:val="20"/>
          <w:szCs w:val="20"/>
        </w:rPr>
        <w:t>Geoforum, 37(3),</w:t>
      </w:r>
      <w:r w:rsidRPr="00A6717E">
        <w:rPr>
          <w:sz w:val="20"/>
          <w:szCs w:val="20"/>
        </w:rPr>
        <w:t xml:space="preserve"> 404-416.</w:t>
      </w:r>
    </w:p>
    <w:p w14:paraId="497B4E84" w14:textId="77777777" w:rsidR="00A6717E" w:rsidRPr="00A6717E" w:rsidRDefault="00A6717E" w:rsidP="00A6717E">
      <w:pPr>
        <w:pStyle w:val="NormalWeb"/>
        <w:spacing w:after="0" w:line="240" w:lineRule="auto"/>
        <w:ind w:left="720" w:hanging="720"/>
        <w:rPr>
          <w:rFonts w:eastAsia="Times New Roman"/>
          <w:kern w:val="0"/>
          <w:sz w:val="20"/>
          <w:szCs w:val="20"/>
          <w14:ligatures w14:val="none"/>
        </w:rPr>
      </w:pPr>
      <w:r w:rsidRPr="00A6717E">
        <w:rPr>
          <w:rFonts w:eastAsia="Times New Roman"/>
          <w:i/>
          <w:iCs/>
          <w:kern w:val="0"/>
          <w:sz w:val="20"/>
          <w:szCs w:val="20"/>
          <w14:ligatures w14:val="none"/>
        </w:rPr>
        <w:t>Interpret the key results for Display Descriptive Statistics - Minitab</w:t>
      </w:r>
      <w:r w:rsidRPr="00A6717E">
        <w:rPr>
          <w:rFonts w:eastAsia="Times New Roman"/>
          <w:kern w:val="0"/>
          <w:sz w:val="20"/>
          <w:szCs w:val="20"/>
          <w14:ligatures w14:val="none"/>
        </w:rPr>
        <w:t>. (n.d.). (C) Minitab, LLC. All Rights Reserved. 2024. https://support.minitab.com/en-us/minitab/help-and-how-to/statistics/basic-statistics/how-to/display-descriptive-statistics/interpret-the-results/key-results/</w:t>
      </w:r>
    </w:p>
    <w:p w14:paraId="38F34832" w14:textId="3F6A98CA" w:rsidR="00A6717E" w:rsidRPr="00A6717E" w:rsidRDefault="00A6717E" w:rsidP="00A6717E">
      <w:pPr>
        <w:pStyle w:val="NormalWeb"/>
        <w:spacing w:after="0" w:line="240" w:lineRule="auto"/>
        <w:ind w:left="720" w:hanging="720"/>
        <w:rPr>
          <w:rFonts w:eastAsia="Times New Roman"/>
          <w:kern w:val="0"/>
          <w:sz w:val="20"/>
          <w:szCs w:val="20"/>
          <w14:ligatures w14:val="none"/>
        </w:rPr>
      </w:pPr>
      <w:r w:rsidRPr="00A6717E">
        <w:rPr>
          <w:rFonts w:eastAsia="Times New Roman"/>
          <w:kern w:val="0"/>
          <w:sz w:val="20"/>
          <w:szCs w:val="20"/>
          <w14:ligatures w14:val="none"/>
        </w:rPr>
        <w:t xml:space="preserve">Kiernan, D. (n.d.). </w:t>
      </w:r>
      <w:r w:rsidRPr="00A6717E">
        <w:rPr>
          <w:rFonts w:eastAsia="Times New Roman"/>
          <w:i/>
          <w:iCs/>
          <w:kern w:val="0"/>
          <w:sz w:val="20"/>
          <w:szCs w:val="20"/>
          <w14:ligatures w14:val="none"/>
        </w:rPr>
        <w:t>Chapter 1: Descriptive Statistics and the Normal Distribution | Natural Resources Biometrics</w:t>
      </w:r>
      <w:r w:rsidRPr="00A6717E">
        <w:rPr>
          <w:rFonts w:eastAsia="Times New Roman"/>
          <w:kern w:val="0"/>
          <w:sz w:val="20"/>
          <w:szCs w:val="20"/>
          <w14:ligatures w14:val="none"/>
        </w:rPr>
        <w:t xml:space="preserve">. </w:t>
      </w:r>
      <w:hyperlink r:id="rId20" w:history="1">
        <w:r w:rsidRPr="00A6717E">
          <w:rPr>
            <w:rStyle w:val="Hyperlink"/>
            <w:color w:val="auto"/>
            <w:sz w:val="20"/>
            <w:szCs w:val="20"/>
            <w:u w:val="none"/>
          </w:rPr>
          <w:t>https://courses.lumenlearning.com/suny-natural-resources-biometrics/chapter/chapter-1-descriptive-statistics-and-the-normal-distribution/</w:t>
        </w:r>
      </w:hyperlink>
    </w:p>
    <w:p w14:paraId="68258399" w14:textId="77777777" w:rsidR="00A6717E" w:rsidRPr="00A6717E" w:rsidRDefault="00A6717E" w:rsidP="00A6717E">
      <w:pPr>
        <w:pStyle w:val="NormalWeb"/>
        <w:spacing w:after="0" w:line="240" w:lineRule="auto"/>
        <w:ind w:left="720" w:hanging="720"/>
        <w:rPr>
          <w:sz w:val="20"/>
          <w:szCs w:val="20"/>
        </w:rPr>
      </w:pPr>
      <w:r w:rsidRPr="00A6717E">
        <w:rPr>
          <w:sz w:val="20"/>
          <w:szCs w:val="20"/>
        </w:rPr>
        <w:t xml:space="preserve">Lochner, L., &amp; Moretti, E. (2004). The effect of education on crime: Evidence from prison inmates, arrests, and self-reports. </w:t>
      </w:r>
      <w:r w:rsidRPr="00A6717E">
        <w:rPr>
          <w:i/>
          <w:iCs/>
          <w:sz w:val="20"/>
          <w:szCs w:val="20"/>
        </w:rPr>
        <w:t>American Economic Review, 94</w:t>
      </w:r>
      <w:r w:rsidRPr="00A6717E">
        <w:rPr>
          <w:sz w:val="20"/>
          <w:szCs w:val="20"/>
        </w:rPr>
        <w:t>(1), 155-189.</w:t>
      </w:r>
    </w:p>
    <w:p w14:paraId="023671D5" w14:textId="77777777" w:rsidR="00A6717E" w:rsidRPr="00A6717E" w:rsidRDefault="00A6717E" w:rsidP="00A6717E">
      <w:pPr>
        <w:pStyle w:val="NormalWeb"/>
        <w:spacing w:after="0" w:line="240" w:lineRule="auto"/>
        <w:ind w:left="720" w:hanging="720"/>
        <w:rPr>
          <w:rFonts w:eastAsia="Times New Roman"/>
          <w:kern w:val="0"/>
          <w:sz w:val="20"/>
          <w:szCs w:val="20"/>
          <w14:ligatures w14:val="none"/>
        </w:rPr>
      </w:pPr>
      <w:r w:rsidRPr="00A6717E">
        <w:rPr>
          <w:rFonts w:eastAsia="Times New Roman"/>
          <w:i/>
          <w:iCs/>
          <w:kern w:val="0"/>
          <w:sz w:val="20"/>
          <w:szCs w:val="20"/>
          <w14:ligatures w14:val="none"/>
        </w:rPr>
        <w:t>Medium</w:t>
      </w:r>
      <w:r w:rsidRPr="00A6717E">
        <w:rPr>
          <w:rFonts w:eastAsia="Times New Roman"/>
          <w:kern w:val="0"/>
          <w:sz w:val="20"/>
          <w:szCs w:val="20"/>
          <w14:ligatures w14:val="none"/>
        </w:rPr>
        <w:t>. (n.d.). Medium. https://machine-learning-made-simple.medium.com/why-you-should-analyze-the-distribution-of-your-data-695fd9f0f1be)</w:t>
      </w:r>
    </w:p>
    <w:p w14:paraId="7DB9A568" w14:textId="77777777" w:rsidR="00A6717E" w:rsidRPr="00A6717E" w:rsidRDefault="00A6717E" w:rsidP="00A6717E">
      <w:pPr>
        <w:pStyle w:val="NormalWeb"/>
        <w:spacing w:after="0" w:line="240" w:lineRule="auto"/>
        <w:ind w:left="720" w:hanging="720"/>
        <w:rPr>
          <w:rFonts w:eastAsia="Times New Roman"/>
          <w:i/>
          <w:iCs/>
          <w:kern w:val="0"/>
          <w:sz w:val="20"/>
          <w:szCs w:val="20"/>
          <w14:ligatures w14:val="none"/>
        </w:rPr>
      </w:pPr>
      <w:r w:rsidRPr="00A6717E">
        <w:rPr>
          <w:rFonts w:eastAsia="Times New Roman"/>
          <w:kern w:val="0"/>
          <w:sz w:val="20"/>
          <w:szCs w:val="20"/>
          <w14:ligatures w14:val="none"/>
        </w:rPr>
        <w:t xml:space="preserve">Raphael, S., &amp; Winter-Ebmer, R. (1998). Identifying the effect of unemployment on crime. </w:t>
      </w:r>
      <w:r w:rsidRPr="00A6717E">
        <w:rPr>
          <w:rFonts w:eastAsia="Times New Roman"/>
          <w:i/>
          <w:iCs/>
          <w:kern w:val="0"/>
          <w:sz w:val="20"/>
          <w:szCs w:val="20"/>
          <w14:ligatures w14:val="none"/>
        </w:rPr>
        <w:t xml:space="preserve">University of California, San Diego, Department of Economics, </w:t>
      </w:r>
      <w:r w:rsidRPr="00A6717E">
        <w:rPr>
          <w:rFonts w:eastAsia="Times New Roman"/>
          <w:kern w:val="0"/>
          <w:sz w:val="20"/>
          <w:szCs w:val="20"/>
          <w14:ligatures w14:val="none"/>
        </w:rPr>
        <w:t>98(19</w:t>
      </w:r>
      <w:r w:rsidRPr="00A6717E">
        <w:rPr>
          <w:rFonts w:eastAsia="Times New Roman"/>
          <w:i/>
          <w:iCs/>
          <w:kern w:val="0"/>
          <w:sz w:val="20"/>
          <w:szCs w:val="20"/>
          <w14:ligatures w14:val="none"/>
        </w:rPr>
        <w:t>).</w:t>
      </w:r>
    </w:p>
    <w:p w14:paraId="143AAF4F" w14:textId="77744D2E" w:rsidR="00A6717E" w:rsidRPr="00A6717E" w:rsidRDefault="00A6717E" w:rsidP="00A6717E">
      <w:pPr>
        <w:pStyle w:val="NormalWeb"/>
        <w:spacing w:after="0" w:line="240" w:lineRule="auto"/>
        <w:ind w:left="720" w:hanging="720"/>
        <w:rPr>
          <w:rFonts w:eastAsia="Times New Roman"/>
          <w:kern w:val="0"/>
          <w:sz w:val="20"/>
          <w:szCs w:val="20"/>
          <w14:ligatures w14:val="none"/>
        </w:rPr>
      </w:pPr>
      <w:r w:rsidRPr="00A6717E">
        <w:rPr>
          <w:rFonts w:eastAsia="Times New Roman"/>
          <w:kern w:val="0"/>
          <w:sz w:val="20"/>
          <w:szCs w:val="20"/>
          <w14:ligatures w14:val="none"/>
        </w:rPr>
        <w:t xml:space="preserve">Roth-Johnson, L., PhD. (2017, February 12). </w:t>
      </w:r>
      <w:r w:rsidRPr="00A6717E">
        <w:rPr>
          <w:rFonts w:eastAsia="Times New Roman"/>
          <w:i/>
          <w:iCs/>
          <w:kern w:val="0"/>
          <w:sz w:val="20"/>
          <w:szCs w:val="20"/>
          <w14:ligatures w14:val="none"/>
        </w:rPr>
        <w:t>Introduction to descriptive statistics</w:t>
      </w:r>
      <w:r w:rsidRPr="00A6717E">
        <w:rPr>
          <w:rFonts w:eastAsia="Times New Roman"/>
          <w:kern w:val="0"/>
          <w:sz w:val="20"/>
          <w:szCs w:val="20"/>
          <w14:ligatures w14:val="none"/>
        </w:rPr>
        <w:t>. Vision learning. https://www.visionlearning.com/en/library/Scientists-and-Research/58/Introduction-to-Descriptive-Statistics/218/reading</w:t>
      </w:r>
    </w:p>
    <w:p w14:paraId="2A64159C" w14:textId="77777777" w:rsidR="00A6717E" w:rsidRPr="00A6717E" w:rsidRDefault="00A6717E" w:rsidP="00A6717E">
      <w:pPr>
        <w:pStyle w:val="NormalWeb"/>
        <w:spacing w:after="0" w:line="240" w:lineRule="auto"/>
        <w:ind w:left="720" w:hanging="720"/>
        <w:rPr>
          <w:rFonts w:eastAsia="Times New Roman"/>
          <w:kern w:val="0"/>
          <w:sz w:val="20"/>
          <w:szCs w:val="20"/>
          <w14:ligatures w14:val="none"/>
        </w:rPr>
      </w:pPr>
      <w:r w:rsidRPr="00A6717E">
        <w:rPr>
          <w:rFonts w:eastAsia="Times New Roman"/>
          <w:kern w:val="0"/>
          <w:sz w:val="20"/>
          <w:szCs w:val="20"/>
          <w14:ligatures w14:val="none"/>
        </w:rPr>
        <w:t>South, S. J., &amp; Messner, S. F. (2000). Crime and demography: Multiple linkages, reciprocal relations. Annual Review of Sociology, 26, 83-106.</w:t>
      </w:r>
    </w:p>
    <w:p w14:paraId="0D2BF4AD" w14:textId="2E0926C5" w:rsidR="00AC0054" w:rsidRPr="00BC73CE" w:rsidRDefault="00A6717E" w:rsidP="00A6717E">
      <w:pPr>
        <w:pStyle w:val="NoSpacing"/>
        <w:rPr>
          <w:rFonts w:ascii="Times New Roman" w:hAnsi="Times New Roman" w:cs="Times New Roman"/>
          <w:sz w:val="20"/>
          <w:szCs w:val="20"/>
        </w:rPr>
      </w:pPr>
      <w:r>
        <w:rPr>
          <w:rFonts w:ascii="Times New Roman" w:hAnsi="Times New Roman" w:cs="Times New Roman"/>
          <w:b/>
          <w:bCs/>
          <w:sz w:val="20"/>
          <w:szCs w:val="20"/>
        </w:rPr>
        <w:br/>
      </w:r>
      <w:r>
        <w:rPr>
          <w:rFonts w:ascii="Times New Roman" w:hAnsi="Times New Roman" w:cs="Times New Roman"/>
          <w:b/>
          <w:bCs/>
          <w:sz w:val="20"/>
          <w:szCs w:val="20"/>
        </w:rPr>
        <w:br/>
      </w:r>
    </w:p>
    <w:p w14:paraId="42BC33F4" w14:textId="64031E49" w:rsidR="003C49D7" w:rsidRPr="00BC73CE" w:rsidRDefault="003C49D7" w:rsidP="00BC73CE">
      <w:pPr>
        <w:pStyle w:val="NoSpacing"/>
        <w:rPr>
          <w:rFonts w:ascii="Times New Roman" w:hAnsi="Times New Roman" w:cs="Times New Roman"/>
          <w:sz w:val="20"/>
          <w:szCs w:val="20"/>
        </w:rPr>
      </w:pPr>
    </w:p>
    <w:sectPr w:rsidR="003C49D7" w:rsidRPr="00BC73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6D9D9" w14:textId="77777777" w:rsidR="0070613D" w:rsidRDefault="0070613D" w:rsidP="00251412">
      <w:pPr>
        <w:spacing w:after="0" w:line="240" w:lineRule="auto"/>
      </w:pPr>
      <w:r>
        <w:separator/>
      </w:r>
    </w:p>
  </w:endnote>
  <w:endnote w:type="continuationSeparator" w:id="0">
    <w:p w14:paraId="797F5934" w14:textId="77777777" w:rsidR="0070613D" w:rsidRDefault="0070613D" w:rsidP="0025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AA767" w14:textId="77777777" w:rsidR="0070613D" w:rsidRDefault="0070613D" w:rsidP="00251412">
      <w:pPr>
        <w:spacing w:after="0" w:line="240" w:lineRule="auto"/>
      </w:pPr>
      <w:r>
        <w:separator/>
      </w:r>
    </w:p>
  </w:footnote>
  <w:footnote w:type="continuationSeparator" w:id="0">
    <w:p w14:paraId="65FFFF86" w14:textId="77777777" w:rsidR="0070613D" w:rsidRDefault="0070613D" w:rsidP="00251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73770"/>
    <w:multiLevelType w:val="hybridMultilevel"/>
    <w:tmpl w:val="0E3C7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8337F"/>
    <w:multiLevelType w:val="multilevel"/>
    <w:tmpl w:val="923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7221"/>
    <w:multiLevelType w:val="multilevel"/>
    <w:tmpl w:val="73AAC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3E49"/>
    <w:multiLevelType w:val="multilevel"/>
    <w:tmpl w:val="5B2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01897"/>
    <w:multiLevelType w:val="multilevel"/>
    <w:tmpl w:val="07EE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67FC4"/>
    <w:multiLevelType w:val="multilevel"/>
    <w:tmpl w:val="5C26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C44B4"/>
    <w:multiLevelType w:val="multilevel"/>
    <w:tmpl w:val="5C26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56277"/>
    <w:multiLevelType w:val="hybridMultilevel"/>
    <w:tmpl w:val="5F0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FE304AB"/>
    <w:multiLevelType w:val="multilevel"/>
    <w:tmpl w:val="A44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95886"/>
    <w:multiLevelType w:val="hybridMultilevel"/>
    <w:tmpl w:val="BEC04A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7953A31"/>
    <w:multiLevelType w:val="multilevel"/>
    <w:tmpl w:val="688C5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75494"/>
    <w:multiLevelType w:val="multilevel"/>
    <w:tmpl w:val="5C26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52391"/>
    <w:multiLevelType w:val="multilevel"/>
    <w:tmpl w:val="6E8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7ADA"/>
    <w:multiLevelType w:val="hybridMultilevel"/>
    <w:tmpl w:val="A5320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3D819D7"/>
    <w:multiLevelType w:val="multilevel"/>
    <w:tmpl w:val="067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A1EA6"/>
    <w:multiLevelType w:val="multilevel"/>
    <w:tmpl w:val="0ABA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86BDF"/>
    <w:multiLevelType w:val="hybridMultilevel"/>
    <w:tmpl w:val="2FB6C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EE28A8"/>
    <w:multiLevelType w:val="multilevel"/>
    <w:tmpl w:val="F52C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50E5D"/>
    <w:multiLevelType w:val="multilevel"/>
    <w:tmpl w:val="59D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A22F4"/>
    <w:multiLevelType w:val="hybridMultilevel"/>
    <w:tmpl w:val="5C68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E2F04"/>
    <w:multiLevelType w:val="multilevel"/>
    <w:tmpl w:val="B3F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14158"/>
    <w:multiLevelType w:val="multilevel"/>
    <w:tmpl w:val="3E2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C7E43"/>
    <w:multiLevelType w:val="hybridMultilevel"/>
    <w:tmpl w:val="4AB808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5BE415F"/>
    <w:multiLevelType w:val="multilevel"/>
    <w:tmpl w:val="447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4608D"/>
    <w:multiLevelType w:val="multilevel"/>
    <w:tmpl w:val="B04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2263E"/>
    <w:multiLevelType w:val="multilevel"/>
    <w:tmpl w:val="AFD2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1A7C68"/>
    <w:multiLevelType w:val="multilevel"/>
    <w:tmpl w:val="D83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14541"/>
    <w:multiLevelType w:val="hybridMultilevel"/>
    <w:tmpl w:val="22406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230332"/>
    <w:multiLevelType w:val="multilevel"/>
    <w:tmpl w:val="5C26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9B08A5"/>
    <w:multiLevelType w:val="multilevel"/>
    <w:tmpl w:val="88D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A2B7A"/>
    <w:multiLevelType w:val="multilevel"/>
    <w:tmpl w:val="6B0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97C37"/>
    <w:multiLevelType w:val="hybridMultilevel"/>
    <w:tmpl w:val="0A188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6D90057"/>
    <w:multiLevelType w:val="multilevel"/>
    <w:tmpl w:val="5DA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D62C2"/>
    <w:multiLevelType w:val="multilevel"/>
    <w:tmpl w:val="EEC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36A7A"/>
    <w:multiLevelType w:val="multilevel"/>
    <w:tmpl w:val="448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737EB"/>
    <w:multiLevelType w:val="multilevel"/>
    <w:tmpl w:val="DA5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B71A4"/>
    <w:multiLevelType w:val="hybridMultilevel"/>
    <w:tmpl w:val="BE74EB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8AD7DE0"/>
    <w:multiLevelType w:val="multilevel"/>
    <w:tmpl w:val="B8D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33FF9"/>
    <w:multiLevelType w:val="multilevel"/>
    <w:tmpl w:val="0CF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157DA"/>
    <w:multiLevelType w:val="hybridMultilevel"/>
    <w:tmpl w:val="B1EE9FA0"/>
    <w:lvl w:ilvl="0" w:tplc="F0F471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AE5E4C"/>
    <w:multiLevelType w:val="hybridMultilevel"/>
    <w:tmpl w:val="933AC132"/>
    <w:lvl w:ilvl="0" w:tplc="4F387B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E53FCE"/>
    <w:multiLevelType w:val="hybridMultilevel"/>
    <w:tmpl w:val="273A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CD4BCE"/>
    <w:multiLevelType w:val="hybridMultilevel"/>
    <w:tmpl w:val="A08CB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243297">
    <w:abstractNumId w:val="23"/>
  </w:num>
  <w:num w:numId="2" w16cid:durableId="343702544">
    <w:abstractNumId w:val="29"/>
  </w:num>
  <w:num w:numId="3" w16cid:durableId="1389573342">
    <w:abstractNumId w:val="21"/>
  </w:num>
  <w:num w:numId="4" w16cid:durableId="630785504">
    <w:abstractNumId w:val="20"/>
  </w:num>
  <w:num w:numId="5" w16cid:durableId="240912598">
    <w:abstractNumId w:val="18"/>
  </w:num>
  <w:num w:numId="6" w16cid:durableId="1073041069">
    <w:abstractNumId w:val="1"/>
  </w:num>
  <w:num w:numId="7" w16cid:durableId="1021779312">
    <w:abstractNumId w:val="15"/>
  </w:num>
  <w:num w:numId="8" w16cid:durableId="1376545619">
    <w:abstractNumId w:val="26"/>
  </w:num>
  <w:num w:numId="9" w16cid:durableId="1115442018">
    <w:abstractNumId w:val="30"/>
  </w:num>
  <w:num w:numId="10" w16cid:durableId="149709954">
    <w:abstractNumId w:val="27"/>
  </w:num>
  <w:num w:numId="11" w16cid:durableId="1364134797">
    <w:abstractNumId w:val="16"/>
  </w:num>
  <w:num w:numId="12" w16cid:durableId="155459177">
    <w:abstractNumId w:val="28"/>
  </w:num>
  <w:num w:numId="13" w16cid:durableId="87973054">
    <w:abstractNumId w:val="7"/>
  </w:num>
  <w:num w:numId="14" w16cid:durableId="1500458621">
    <w:abstractNumId w:val="13"/>
  </w:num>
  <w:num w:numId="15" w16cid:durableId="331447837">
    <w:abstractNumId w:val="22"/>
  </w:num>
  <w:num w:numId="16" w16cid:durableId="425150172">
    <w:abstractNumId w:val="9"/>
  </w:num>
  <w:num w:numId="17" w16cid:durableId="1639215239">
    <w:abstractNumId w:val="31"/>
  </w:num>
  <w:num w:numId="18" w16cid:durableId="800155163">
    <w:abstractNumId w:val="36"/>
  </w:num>
  <w:num w:numId="19" w16cid:durableId="375082464">
    <w:abstractNumId w:val="6"/>
  </w:num>
  <w:num w:numId="20" w16cid:durableId="1970554349">
    <w:abstractNumId w:val="12"/>
  </w:num>
  <w:num w:numId="21" w16cid:durableId="254941409">
    <w:abstractNumId w:val="11"/>
  </w:num>
  <w:num w:numId="22" w16cid:durableId="31466621">
    <w:abstractNumId w:val="39"/>
  </w:num>
  <w:num w:numId="23" w16cid:durableId="713695170">
    <w:abstractNumId w:val="5"/>
  </w:num>
  <w:num w:numId="24" w16cid:durableId="923758562">
    <w:abstractNumId w:val="32"/>
  </w:num>
  <w:num w:numId="25" w16cid:durableId="460610562">
    <w:abstractNumId w:val="25"/>
  </w:num>
  <w:num w:numId="26" w16cid:durableId="1546209478">
    <w:abstractNumId w:val="3"/>
  </w:num>
  <w:num w:numId="27" w16cid:durableId="1971470558">
    <w:abstractNumId w:val="10"/>
  </w:num>
  <w:num w:numId="28" w16cid:durableId="337466042">
    <w:abstractNumId w:val="0"/>
  </w:num>
  <w:num w:numId="29" w16cid:durableId="1447774984">
    <w:abstractNumId w:val="34"/>
  </w:num>
  <w:num w:numId="30" w16cid:durableId="1520699197">
    <w:abstractNumId w:val="41"/>
  </w:num>
  <w:num w:numId="31" w16cid:durableId="1685400764">
    <w:abstractNumId w:val="4"/>
  </w:num>
  <w:num w:numId="32" w16cid:durableId="1711303416">
    <w:abstractNumId w:val="14"/>
  </w:num>
  <w:num w:numId="33" w16cid:durableId="615068351">
    <w:abstractNumId w:val="37"/>
  </w:num>
  <w:num w:numId="34" w16cid:durableId="1199322523">
    <w:abstractNumId w:val="19"/>
  </w:num>
  <w:num w:numId="35" w16cid:durableId="1440448202">
    <w:abstractNumId w:val="24"/>
  </w:num>
  <w:num w:numId="36" w16cid:durableId="1403328660">
    <w:abstractNumId w:val="33"/>
  </w:num>
  <w:num w:numId="37" w16cid:durableId="727143426">
    <w:abstractNumId w:val="17"/>
  </w:num>
  <w:num w:numId="38" w16cid:durableId="1858614318">
    <w:abstractNumId w:val="8"/>
  </w:num>
  <w:num w:numId="39" w16cid:durableId="38632744">
    <w:abstractNumId w:val="38"/>
  </w:num>
  <w:num w:numId="40" w16cid:durableId="2047367973">
    <w:abstractNumId w:val="2"/>
  </w:num>
  <w:num w:numId="41" w16cid:durableId="971789687">
    <w:abstractNumId w:val="35"/>
  </w:num>
  <w:num w:numId="42" w16cid:durableId="890268796">
    <w:abstractNumId w:val="40"/>
  </w:num>
  <w:num w:numId="43" w16cid:durableId="14824247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2NjEytDQzNjIytjBU0lEKTi0uzszPAykwrgUAavzu+iwAAAA="/>
  </w:docVars>
  <w:rsids>
    <w:rsidRoot w:val="00D37553"/>
    <w:rsid w:val="00004CC2"/>
    <w:rsid w:val="000102D8"/>
    <w:rsid w:val="00013EA4"/>
    <w:rsid w:val="00035AD3"/>
    <w:rsid w:val="00047A2D"/>
    <w:rsid w:val="00061828"/>
    <w:rsid w:val="000622D9"/>
    <w:rsid w:val="00066C4E"/>
    <w:rsid w:val="000725E3"/>
    <w:rsid w:val="0008096F"/>
    <w:rsid w:val="000835A9"/>
    <w:rsid w:val="000863E1"/>
    <w:rsid w:val="00087A04"/>
    <w:rsid w:val="000960DC"/>
    <w:rsid w:val="000A65D5"/>
    <w:rsid w:val="000B1C6B"/>
    <w:rsid w:val="000B30B2"/>
    <w:rsid w:val="000C392F"/>
    <w:rsid w:val="000C66F6"/>
    <w:rsid w:val="000C7D30"/>
    <w:rsid w:val="000D1080"/>
    <w:rsid w:val="000F2C5A"/>
    <w:rsid w:val="000F6F81"/>
    <w:rsid w:val="001118CD"/>
    <w:rsid w:val="00115D5B"/>
    <w:rsid w:val="00117AFA"/>
    <w:rsid w:val="00142B3A"/>
    <w:rsid w:val="00142D66"/>
    <w:rsid w:val="00150007"/>
    <w:rsid w:val="0016212D"/>
    <w:rsid w:val="00165783"/>
    <w:rsid w:val="001657AD"/>
    <w:rsid w:val="001709E5"/>
    <w:rsid w:val="00171280"/>
    <w:rsid w:val="001770B5"/>
    <w:rsid w:val="00186C53"/>
    <w:rsid w:val="00191F17"/>
    <w:rsid w:val="00191F3D"/>
    <w:rsid w:val="00192864"/>
    <w:rsid w:val="00193462"/>
    <w:rsid w:val="00197285"/>
    <w:rsid w:val="001A2B5D"/>
    <w:rsid w:val="001B0C5E"/>
    <w:rsid w:val="001B3CC9"/>
    <w:rsid w:val="001B5E3E"/>
    <w:rsid w:val="001D34A1"/>
    <w:rsid w:val="001E59FD"/>
    <w:rsid w:val="001F484D"/>
    <w:rsid w:val="00203E38"/>
    <w:rsid w:val="002103A1"/>
    <w:rsid w:val="00217DD8"/>
    <w:rsid w:val="00223CFC"/>
    <w:rsid w:val="00233384"/>
    <w:rsid w:val="002439E3"/>
    <w:rsid w:val="00251412"/>
    <w:rsid w:val="00252871"/>
    <w:rsid w:val="00253F69"/>
    <w:rsid w:val="00260817"/>
    <w:rsid w:val="00262EA4"/>
    <w:rsid w:val="002630ED"/>
    <w:rsid w:val="002640F2"/>
    <w:rsid w:val="00277B8B"/>
    <w:rsid w:val="0028052F"/>
    <w:rsid w:val="00282885"/>
    <w:rsid w:val="00283538"/>
    <w:rsid w:val="00284001"/>
    <w:rsid w:val="00290FC7"/>
    <w:rsid w:val="00293783"/>
    <w:rsid w:val="0029612F"/>
    <w:rsid w:val="002A373A"/>
    <w:rsid w:val="002A7BDB"/>
    <w:rsid w:val="002B4C23"/>
    <w:rsid w:val="002C02C0"/>
    <w:rsid w:val="002C1A92"/>
    <w:rsid w:val="002C4879"/>
    <w:rsid w:val="002D1CC9"/>
    <w:rsid w:val="002D2A0A"/>
    <w:rsid w:val="002D2FF9"/>
    <w:rsid w:val="002D5F3C"/>
    <w:rsid w:val="002E104F"/>
    <w:rsid w:val="0030253F"/>
    <w:rsid w:val="0030288D"/>
    <w:rsid w:val="00304019"/>
    <w:rsid w:val="003042A4"/>
    <w:rsid w:val="00310870"/>
    <w:rsid w:val="00320989"/>
    <w:rsid w:val="0032707A"/>
    <w:rsid w:val="00327E3D"/>
    <w:rsid w:val="00336876"/>
    <w:rsid w:val="00343ABC"/>
    <w:rsid w:val="0035167A"/>
    <w:rsid w:val="0035237F"/>
    <w:rsid w:val="00355C49"/>
    <w:rsid w:val="003620F7"/>
    <w:rsid w:val="00362EB3"/>
    <w:rsid w:val="0036366E"/>
    <w:rsid w:val="00366527"/>
    <w:rsid w:val="00380DF1"/>
    <w:rsid w:val="00395415"/>
    <w:rsid w:val="003A3C40"/>
    <w:rsid w:val="003A461C"/>
    <w:rsid w:val="003A4EA3"/>
    <w:rsid w:val="003B0BB9"/>
    <w:rsid w:val="003B283E"/>
    <w:rsid w:val="003C49D7"/>
    <w:rsid w:val="003C4DF9"/>
    <w:rsid w:val="003D5399"/>
    <w:rsid w:val="003E0E3A"/>
    <w:rsid w:val="003E4C29"/>
    <w:rsid w:val="00402F29"/>
    <w:rsid w:val="00422EB3"/>
    <w:rsid w:val="00422F45"/>
    <w:rsid w:val="004260AE"/>
    <w:rsid w:val="004260DF"/>
    <w:rsid w:val="00432692"/>
    <w:rsid w:val="00433A70"/>
    <w:rsid w:val="004427EB"/>
    <w:rsid w:val="00444E37"/>
    <w:rsid w:val="004451BE"/>
    <w:rsid w:val="00445ACE"/>
    <w:rsid w:val="00446F03"/>
    <w:rsid w:val="00450327"/>
    <w:rsid w:val="00454854"/>
    <w:rsid w:val="0045713C"/>
    <w:rsid w:val="0046202C"/>
    <w:rsid w:val="00466362"/>
    <w:rsid w:val="00487DE6"/>
    <w:rsid w:val="0049416D"/>
    <w:rsid w:val="004A080D"/>
    <w:rsid w:val="004B1B9F"/>
    <w:rsid w:val="004B52F9"/>
    <w:rsid w:val="004B78BD"/>
    <w:rsid w:val="004C5C04"/>
    <w:rsid w:val="004C7350"/>
    <w:rsid w:val="004D4BA6"/>
    <w:rsid w:val="004E2063"/>
    <w:rsid w:val="004E2E8D"/>
    <w:rsid w:val="004F0143"/>
    <w:rsid w:val="004F4116"/>
    <w:rsid w:val="004F586B"/>
    <w:rsid w:val="005100A7"/>
    <w:rsid w:val="00515710"/>
    <w:rsid w:val="0051611D"/>
    <w:rsid w:val="00521BC3"/>
    <w:rsid w:val="00522AB7"/>
    <w:rsid w:val="00527FD8"/>
    <w:rsid w:val="0053212E"/>
    <w:rsid w:val="005424D2"/>
    <w:rsid w:val="005462D5"/>
    <w:rsid w:val="00555BF3"/>
    <w:rsid w:val="005603FC"/>
    <w:rsid w:val="0056170D"/>
    <w:rsid w:val="00563D34"/>
    <w:rsid w:val="00574434"/>
    <w:rsid w:val="00574571"/>
    <w:rsid w:val="00574A77"/>
    <w:rsid w:val="00575D2D"/>
    <w:rsid w:val="00581082"/>
    <w:rsid w:val="00585A7B"/>
    <w:rsid w:val="00594181"/>
    <w:rsid w:val="005A3892"/>
    <w:rsid w:val="005A5FE9"/>
    <w:rsid w:val="005C4CEC"/>
    <w:rsid w:val="005D3986"/>
    <w:rsid w:val="005E1C15"/>
    <w:rsid w:val="005F0735"/>
    <w:rsid w:val="00600445"/>
    <w:rsid w:val="00620FE5"/>
    <w:rsid w:val="00623322"/>
    <w:rsid w:val="00635892"/>
    <w:rsid w:val="00657F59"/>
    <w:rsid w:val="00666291"/>
    <w:rsid w:val="006815BE"/>
    <w:rsid w:val="0068229E"/>
    <w:rsid w:val="00684A36"/>
    <w:rsid w:val="006860ED"/>
    <w:rsid w:val="00686474"/>
    <w:rsid w:val="00694046"/>
    <w:rsid w:val="006A11F6"/>
    <w:rsid w:val="006C455A"/>
    <w:rsid w:val="006C7507"/>
    <w:rsid w:val="006C7740"/>
    <w:rsid w:val="006D25F5"/>
    <w:rsid w:val="0070613D"/>
    <w:rsid w:val="00713F15"/>
    <w:rsid w:val="0071613E"/>
    <w:rsid w:val="00721739"/>
    <w:rsid w:val="00723435"/>
    <w:rsid w:val="00723DB1"/>
    <w:rsid w:val="00731EA7"/>
    <w:rsid w:val="0073657D"/>
    <w:rsid w:val="00743827"/>
    <w:rsid w:val="007536A1"/>
    <w:rsid w:val="007567C7"/>
    <w:rsid w:val="0075738C"/>
    <w:rsid w:val="007660F0"/>
    <w:rsid w:val="00773EA3"/>
    <w:rsid w:val="007760F4"/>
    <w:rsid w:val="007853D7"/>
    <w:rsid w:val="00785439"/>
    <w:rsid w:val="00794781"/>
    <w:rsid w:val="00794EE5"/>
    <w:rsid w:val="007A4A7A"/>
    <w:rsid w:val="007B2520"/>
    <w:rsid w:val="007D328F"/>
    <w:rsid w:val="007D4D57"/>
    <w:rsid w:val="007D7617"/>
    <w:rsid w:val="007F1E30"/>
    <w:rsid w:val="007F427C"/>
    <w:rsid w:val="008013C6"/>
    <w:rsid w:val="0080506C"/>
    <w:rsid w:val="00815ADD"/>
    <w:rsid w:val="00822500"/>
    <w:rsid w:val="008252C2"/>
    <w:rsid w:val="00826395"/>
    <w:rsid w:val="00826F42"/>
    <w:rsid w:val="00835066"/>
    <w:rsid w:val="00847BC2"/>
    <w:rsid w:val="00857102"/>
    <w:rsid w:val="00862C24"/>
    <w:rsid w:val="00875A11"/>
    <w:rsid w:val="00877E7A"/>
    <w:rsid w:val="008819A8"/>
    <w:rsid w:val="00886B8C"/>
    <w:rsid w:val="00890D19"/>
    <w:rsid w:val="00891412"/>
    <w:rsid w:val="00892FDD"/>
    <w:rsid w:val="008A2571"/>
    <w:rsid w:val="008A3D0B"/>
    <w:rsid w:val="008B2A88"/>
    <w:rsid w:val="008B2DBE"/>
    <w:rsid w:val="008B4A5E"/>
    <w:rsid w:val="008B6FE8"/>
    <w:rsid w:val="008B7F20"/>
    <w:rsid w:val="008E328A"/>
    <w:rsid w:val="008E65DE"/>
    <w:rsid w:val="008E69FE"/>
    <w:rsid w:val="009136B8"/>
    <w:rsid w:val="00915E89"/>
    <w:rsid w:val="00923DA8"/>
    <w:rsid w:val="00927DBC"/>
    <w:rsid w:val="00932E8A"/>
    <w:rsid w:val="00934A5F"/>
    <w:rsid w:val="00955AE3"/>
    <w:rsid w:val="009619BF"/>
    <w:rsid w:val="00973A0A"/>
    <w:rsid w:val="00976AFC"/>
    <w:rsid w:val="00992BC5"/>
    <w:rsid w:val="00994205"/>
    <w:rsid w:val="009A1675"/>
    <w:rsid w:val="009A6058"/>
    <w:rsid w:val="009B597B"/>
    <w:rsid w:val="009C0189"/>
    <w:rsid w:val="009C1A6F"/>
    <w:rsid w:val="009C6634"/>
    <w:rsid w:val="009C7BA2"/>
    <w:rsid w:val="009D12D7"/>
    <w:rsid w:val="009D6375"/>
    <w:rsid w:val="009E2F0A"/>
    <w:rsid w:val="009F5FE4"/>
    <w:rsid w:val="009F6704"/>
    <w:rsid w:val="00A02275"/>
    <w:rsid w:val="00A067FE"/>
    <w:rsid w:val="00A06D1F"/>
    <w:rsid w:val="00A143CC"/>
    <w:rsid w:val="00A16985"/>
    <w:rsid w:val="00A2071F"/>
    <w:rsid w:val="00A22450"/>
    <w:rsid w:val="00A23DB4"/>
    <w:rsid w:val="00A32E2D"/>
    <w:rsid w:val="00A37E92"/>
    <w:rsid w:val="00A43FD2"/>
    <w:rsid w:val="00A44B10"/>
    <w:rsid w:val="00A45C83"/>
    <w:rsid w:val="00A47BEC"/>
    <w:rsid w:val="00A549AB"/>
    <w:rsid w:val="00A607FA"/>
    <w:rsid w:val="00A6717E"/>
    <w:rsid w:val="00A82294"/>
    <w:rsid w:val="00A84070"/>
    <w:rsid w:val="00A840FF"/>
    <w:rsid w:val="00A84FDC"/>
    <w:rsid w:val="00A92447"/>
    <w:rsid w:val="00AA1775"/>
    <w:rsid w:val="00AA2066"/>
    <w:rsid w:val="00AB76B4"/>
    <w:rsid w:val="00AC0054"/>
    <w:rsid w:val="00AC113C"/>
    <w:rsid w:val="00AD220A"/>
    <w:rsid w:val="00AD2EDB"/>
    <w:rsid w:val="00AD3FA2"/>
    <w:rsid w:val="00AE60EC"/>
    <w:rsid w:val="00AF4AA2"/>
    <w:rsid w:val="00B00464"/>
    <w:rsid w:val="00B00AF3"/>
    <w:rsid w:val="00B05295"/>
    <w:rsid w:val="00B16230"/>
    <w:rsid w:val="00B206A6"/>
    <w:rsid w:val="00B30AF7"/>
    <w:rsid w:val="00B32181"/>
    <w:rsid w:val="00B322B7"/>
    <w:rsid w:val="00B34707"/>
    <w:rsid w:val="00B4043E"/>
    <w:rsid w:val="00B4185B"/>
    <w:rsid w:val="00B42616"/>
    <w:rsid w:val="00B451C5"/>
    <w:rsid w:val="00B53406"/>
    <w:rsid w:val="00B558AA"/>
    <w:rsid w:val="00B64607"/>
    <w:rsid w:val="00B64E2D"/>
    <w:rsid w:val="00B742A5"/>
    <w:rsid w:val="00B80601"/>
    <w:rsid w:val="00B81FE5"/>
    <w:rsid w:val="00B91191"/>
    <w:rsid w:val="00B958EB"/>
    <w:rsid w:val="00B97523"/>
    <w:rsid w:val="00BA5FB3"/>
    <w:rsid w:val="00BC3A49"/>
    <w:rsid w:val="00BC518D"/>
    <w:rsid w:val="00BC5C2D"/>
    <w:rsid w:val="00BC6B70"/>
    <w:rsid w:val="00BC73CE"/>
    <w:rsid w:val="00BE098F"/>
    <w:rsid w:val="00BE3D21"/>
    <w:rsid w:val="00BE6E0A"/>
    <w:rsid w:val="00BF0905"/>
    <w:rsid w:val="00BF2E0B"/>
    <w:rsid w:val="00BF599C"/>
    <w:rsid w:val="00C42C81"/>
    <w:rsid w:val="00C50B97"/>
    <w:rsid w:val="00C510A6"/>
    <w:rsid w:val="00C56696"/>
    <w:rsid w:val="00C72A17"/>
    <w:rsid w:val="00C75E69"/>
    <w:rsid w:val="00C835D6"/>
    <w:rsid w:val="00C90E99"/>
    <w:rsid w:val="00C91549"/>
    <w:rsid w:val="00CB29B3"/>
    <w:rsid w:val="00CC1CF1"/>
    <w:rsid w:val="00CC353B"/>
    <w:rsid w:val="00CD0C83"/>
    <w:rsid w:val="00CD40E1"/>
    <w:rsid w:val="00CD5156"/>
    <w:rsid w:val="00CE4214"/>
    <w:rsid w:val="00CF42CC"/>
    <w:rsid w:val="00CF43B9"/>
    <w:rsid w:val="00D057E6"/>
    <w:rsid w:val="00D175D0"/>
    <w:rsid w:val="00D35865"/>
    <w:rsid w:val="00D37553"/>
    <w:rsid w:val="00D437A5"/>
    <w:rsid w:val="00D43DD6"/>
    <w:rsid w:val="00D45050"/>
    <w:rsid w:val="00DD2522"/>
    <w:rsid w:val="00DD3F70"/>
    <w:rsid w:val="00DD490B"/>
    <w:rsid w:val="00DD7FAE"/>
    <w:rsid w:val="00E27008"/>
    <w:rsid w:val="00E4183D"/>
    <w:rsid w:val="00E43250"/>
    <w:rsid w:val="00E63118"/>
    <w:rsid w:val="00E63CE7"/>
    <w:rsid w:val="00E6635A"/>
    <w:rsid w:val="00E75A2D"/>
    <w:rsid w:val="00E8629F"/>
    <w:rsid w:val="00E87F73"/>
    <w:rsid w:val="00E90A19"/>
    <w:rsid w:val="00EA0526"/>
    <w:rsid w:val="00EA2EAF"/>
    <w:rsid w:val="00EA5AA0"/>
    <w:rsid w:val="00EA7375"/>
    <w:rsid w:val="00EC051C"/>
    <w:rsid w:val="00EC1390"/>
    <w:rsid w:val="00ED1CDA"/>
    <w:rsid w:val="00ED54E2"/>
    <w:rsid w:val="00ED766D"/>
    <w:rsid w:val="00EE382D"/>
    <w:rsid w:val="00EE5C3E"/>
    <w:rsid w:val="00EF3B46"/>
    <w:rsid w:val="00F05671"/>
    <w:rsid w:val="00F150E6"/>
    <w:rsid w:val="00F24E35"/>
    <w:rsid w:val="00F50E0A"/>
    <w:rsid w:val="00F55ED7"/>
    <w:rsid w:val="00F61C90"/>
    <w:rsid w:val="00F85F38"/>
    <w:rsid w:val="00F9680F"/>
    <w:rsid w:val="00F9770F"/>
    <w:rsid w:val="00FA00C6"/>
    <w:rsid w:val="00FA7060"/>
    <w:rsid w:val="00FB376B"/>
    <w:rsid w:val="00FC6821"/>
    <w:rsid w:val="00FE0143"/>
    <w:rsid w:val="00FE50D4"/>
    <w:rsid w:val="00FF2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2B444"/>
  <w15:chartTrackingRefBased/>
  <w15:docId w15:val="{E051AA09-6ADE-4630-B778-F954A0EF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17E"/>
    <w:pPr>
      <w:spacing w:line="256" w:lineRule="auto"/>
    </w:pPr>
  </w:style>
  <w:style w:type="paragraph" w:styleId="Heading1">
    <w:name w:val="heading 1"/>
    <w:basedOn w:val="Normal"/>
    <w:next w:val="Normal"/>
    <w:link w:val="Heading1Char"/>
    <w:uiPriority w:val="9"/>
    <w:qFormat/>
    <w:rsid w:val="00D37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53"/>
    <w:rPr>
      <w:rFonts w:eastAsiaTheme="majorEastAsia" w:cstheme="majorBidi"/>
      <w:color w:val="272727" w:themeColor="text1" w:themeTint="D8"/>
    </w:rPr>
  </w:style>
  <w:style w:type="paragraph" w:styleId="Title">
    <w:name w:val="Title"/>
    <w:basedOn w:val="Normal"/>
    <w:next w:val="Normal"/>
    <w:link w:val="TitleChar"/>
    <w:uiPriority w:val="10"/>
    <w:qFormat/>
    <w:rsid w:val="00D37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53"/>
    <w:pPr>
      <w:spacing w:before="160"/>
      <w:jc w:val="center"/>
    </w:pPr>
    <w:rPr>
      <w:i/>
      <w:iCs/>
      <w:color w:val="404040" w:themeColor="text1" w:themeTint="BF"/>
    </w:rPr>
  </w:style>
  <w:style w:type="character" w:customStyle="1" w:styleId="QuoteChar">
    <w:name w:val="Quote Char"/>
    <w:basedOn w:val="DefaultParagraphFont"/>
    <w:link w:val="Quote"/>
    <w:uiPriority w:val="29"/>
    <w:rsid w:val="00D37553"/>
    <w:rPr>
      <w:i/>
      <w:iCs/>
      <w:color w:val="404040" w:themeColor="text1" w:themeTint="BF"/>
    </w:rPr>
  </w:style>
  <w:style w:type="paragraph" w:styleId="ListParagraph">
    <w:name w:val="List Paragraph"/>
    <w:basedOn w:val="Normal"/>
    <w:uiPriority w:val="34"/>
    <w:qFormat/>
    <w:rsid w:val="00D37553"/>
    <w:pPr>
      <w:ind w:left="720"/>
      <w:contextualSpacing/>
    </w:pPr>
  </w:style>
  <w:style w:type="character" w:styleId="IntenseEmphasis">
    <w:name w:val="Intense Emphasis"/>
    <w:basedOn w:val="DefaultParagraphFont"/>
    <w:uiPriority w:val="21"/>
    <w:qFormat/>
    <w:rsid w:val="00D37553"/>
    <w:rPr>
      <w:i/>
      <w:iCs/>
      <w:color w:val="0F4761" w:themeColor="accent1" w:themeShade="BF"/>
    </w:rPr>
  </w:style>
  <w:style w:type="paragraph" w:styleId="IntenseQuote">
    <w:name w:val="Intense Quote"/>
    <w:basedOn w:val="Normal"/>
    <w:next w:val="Normal"/>
    <w:link w:val="IntenseQuoteChar"/>
    <w:uiPriority w:val="30"/>
    <w:qFormat/>
    <w:rsid w:val="00D37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553"/>
    <w:rPr>
      <w:i/>
      <w:iCs/>
      <w:color w:val="0F4761" w:themeColor="accent1" w:themeShade="BF"/>
    </w:rPr>
  </w:style>
  <w:style w:type="character" w:styleId="IntenseReference">
    <w:name w:val="Intense Reference"/>
    <w:basedOn w:val="DefaultParagraphFont"/>
    <w:uiPriority w:val="32"/>
    <w:qFormat/>
    <w:rsid w:val="00D37553"/>
    <w:rPr>
      <w:b/>
      <w:bCs/>
      <w:smallCaps/>
      <w:color w:val="0F4761" w:themeColor="accent1" w:themeShade="BF"/>
      <w:spacing w:val="5"/>
    </w:rPr>
  </w:style>
  <w:style w:type="paragraph" w:styleId="NormalWeb">
    <w:name w:val="Normal (Web)"/>
    <w:basedOn w:val="Normal"/>
    <w:uiPriority w:val="99"/>
    <w:semiHidden/>
    <w:unhideWhenUsed/>
    <w:rsid w:val="00CF43B9"/>
    <w:rPr>
      <w:rFonts w:ascii="Times New Roman" w:hAnsi="Times New Roman" w:cs="Times New Roman"/>
      <w:sz w:val="24"/>
      <w:szCs w:val="24"/>
    </w:rPr>
  </w:style>
  <w:style w:type="table" w:styleId="GridTable1Light">
    <w:name w:val="Grid Table 1 Light"/>
    <w:basedOn w:val="TableNormal"/>
    <w:uiPriority w:val="46"/>
    <w:rsid w:val="008914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D7FAE"/>
    <w:rPr>
      <w:rFonts w:ascii="Courier New" w:eastAsia="Times New Roman" w:hAnsi="Courier New" w:cs="Courier New"/>
      <w:sz w:val="20"/>
      <w:szCs w:val="20"/>
    </w:rPr>
  </w:style>
  <w:style w:type="table" w:styleId="TableGrid">
    <w:name w:val="Table Grid"/>
    <w:basedOn w:val="TableNormal"/>
    <w:uiPriority w:val="39"/>
    <w:rsid w:val="00263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5066"/>
    <w:rPr>
      <w:color w:val="467886" w:themeColor="hyperlink"/>
      <w:u w:val="single"/>
    </w:rPr>
  </w:style>
  <w:style w:type="character" w:styleId="PlaceholderText">
    <w:name w:val="Placeholder Text"/>
    <w:basedOn w:val="DefaultParagraphFont"/>
    <w:uiPriority w:val="99"/>
    <w:semiHidden/>
    <w:rsid w:val="00395415"/>
    <w:rPr>
      <w:color w:val="666666"/>
    </w:rPr>
  </w:style>
  <w:style w:type="table" w:styleId="PlainTable1">
    <w:name w:val="Plain Table 1"/>
    <w:basedOn w:val="TableNormal"/>
    <w:uiPriority w:val="41"/>
    <w:rsid w:val="00117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51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412"/>
  </w:style>
  <w:style w:type="paragraph" w:styleId="Footer">
    <w:name w:val="footer"/>
    <w:basedOn w:val="Normal"/>
    <w:link w:val="FooterChar"/>
    <w:uiPriority w:val="99"/>
    <w:unhideWhenUsed/>
    <w:rsid w:val="00251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412"/>
  </w:style>
  <w:style w:type="character" w:styleId="Strong">
    <w:name w:val="Strong"/>
    <w:basedOn w:val="DefaultParagraphFont"/>
    <w:uiPriority w:val="22"/>
    <w:qFormat/>
    <w:rsid w:val="005424D2"/>
    <w:rPr>
      <w:b/>
      <w:bCs/>
    </w:rPr>
  </w:style>
  <w:style w:type="character" w:customStyle="1" w:styleId="katex-mathml">
    <w:name w:val="katex-mathml"/>
    <w:basedOn w:val="DefaultParagraphFont"/>
    <w:rsid w:val="005D3986"/>
  </w:style>
  <w:style w:type="character" w:customStyle="1" w:styleId="mord">
    <w:name w:val="mord"/>
    <w:basedOn w:val="DefaultParagraphFont"/>
    <w:rsid w:val="005D3986"/>
  </w:style>
  <w:style w:type="character" w:customStyle="1" w:styleId="vlist-s">
    <w:name w:val="vlist-s"/>
    <w:basedOn w:val="DefaultParagraphFont"/>
    <w:rsid w:val="005D3986"/>
  </w:style>
  <w:style w:type="paragraph" w:styleId="NoSpacing">
    <w:name w:val="No Spacing"/>
    <w:uiPriority w:val="1"/>
    <w:qFormat/>
    <w:rsid w:val="00BC73CE"/>
    <w:pPr>
      <w:spacing w:after="0" w:line="240" w:lineRule="auto"/>
    </w:pPr>
  </w:style>
  <w:style w:type="character" w:styleId="UnresolvedMention">
    <w:name w:val="Unresolved Mention"/>
    <w:basedOn w:val="DefaultParagraphFont"/>
    <w:uiPriority w:val="99"/>
    <w:semiHidden/>
    <w:unhideWhenUsed/>
    <w:rsid w:val="00A67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4951">
      <w:bodyDiv w:val="1"/>
      <w:marLeft w:val="0"/>
      <w:marRight w:val="0"/>
      <w:marTop w:val="0"/>
      <w:marBottom w:val="0"/>
      <w:divBdr>
        <w:top w:val="none" w:sz="0" w:space="0" w:color="auto"/>
        <w:left w:val="none" w:sz="0" w:space="0" w:color="auto"/>
        <w:bottom w:val="none" w:sz="0" w:space="0" w:color="auto"/>
        <w:right w:val="none" w:sz="0" w:space="0" w:color="auto"/>
      </w:divBdr>
    </w:div>
    <w:div w:id="47925435">
      <w:bodyDiv w:val="1"/>
      <w:marLeft w:val="0"/>
      <w:marRight w:val="0"/>
      <w:marTop w:val="0"/>
      <w:marBottom w:val="0"/>
      <w:divBdr>
        <w:top w:val="none" w:sz="0" w:space="0" w:color="auto"/>
        <w:left w:val="none" w:sz="0" w:space="0" w:color="auto"/>
        <w:bottom w:val="none" w:sz="0" w:space="0" w:color="auto"/>
        <w:right w:val="none" w:sz="0" w:space="0" w:color="auto"/>
      </w:divBdr>
    </w:div>
    <w:div w:id="111247339">
      <w:bodyDiv w:val="1"/>
      <w:marLeft w:val="0"/>
      <w:marRight w:val="0"/>
      <w:marTop w:val="0"/>
      <w:marBottom w:val="0"/>
      <w:divBdr>
        <w:top w:val="none" w:sz="0" w:space="0" w:color="auto"/>
        <w:left w:val="none" w:sz="0" w:space="0" w:color="auto"/>
        <w:bottom w:val="none" w:sz="0" w:space="0" w:color="auto"/>
        <w:right w:val="none" w:sz="0" w:space="0" w:color="auto"/>
      </w:divBdr>
    </w:div>
    <w:div w:id="149949198">
      <w:bodyDiv w:val="1"/>
      <w:marLeft w:val="0"/>
      <w:marRight w:val="0"/>
      <w:marTop w:val="0"/>
      <w:marBottom w:val="0"/>
      <w:divBdr>
        <w:top w:val="none" w:sz="0" w:space="0" w:color="auto"/>
        <w:left w:val="none" w:sz="0" w:space="0" w:color="auto"/>
        <w:bottom w:val="none" w:sz="0" w:space="0" w:color="auto"/>
        <w:right w:val="none" w:sz="0" w:space="0" w:color="auto"/>
      </w:divBdr>
    </w:div>
    <w:div w:id="166291666">
      <w:bodyDiv w:val="1"/>
      <w:marLeft w:val="0"/>
      <w:marRight w:val="0"/>
      <w:marTop w:val="0"/>
      <w:marBottom w:val="0"/>
      <w:divBdr>
        <w:top w:val="none" w:sz="0" w:space="0" w:color="auto"/>
        <w:left w:val="none" w:sz="0" w:space="0" w:color="auto"/>
        <w:bottom w:val="none" w:sz="0" w:space="0" w:color="auto"/>
        <w:right w:val="none" w:sz="0" w:space="0" w:color="auto"/>
      </w:divBdr>
      <w:divsChild>
        <w:div w:id="1897660463">
          <w:marLeft w:val="0"/>
          <w:marRight w:val="0"/>
          <w:marTop w:val="0"/>
          <w:marBottom w:val="0"/>
          <w:divBdr>
            <w:top w:val="none" w:sz="0" w:space="0" w:color="auto"/>
            <w:left w:val="none" w:sz="0" w:space="0" w:color="auto"/>
            <w:bottom w:val="none" w:sz="0" w:space="0" w:color="auto"/>
            <w:right w:val="none" w:sz="0" w:space="0" w:color="auto"/>
          </w:divBdr>
          <w:divsChild>
            <w:div w:id="271323854">
              <w:marLeft w:val="0"/>
              <w:marRight w:val="0"/>
              <w:marTop w:val="0"/>
              <w:marBottom w:val="0"/>
              <w:divBdr>
                <w:top w:val="none" w:sz="0" w:space="0" w:color="auto"/>
                <w:left w:val="none" w:sz="0" w:space="0" w:color="auto"/>
                <w:bottom w:val="none" w:sz="0" w:space="0" w:color="auto"/>
                <w:right w:val="none" w:sz="0" w:space="0" w:color="auto"/>
              </w:divBdr>
              <w:divsChild>
                <w:div w:id="9996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6592">
      <w:bodyDiv w:val="1"/>
      <w:marLeft w:val="0"/>
      <w:marRight w:val="0"/>
      <w:marTop w:val="0"/>
      <w:marBottom w:val="0"/>
      <w:divBdr>
        <w:top w:val="none" w:sz="0" w:space="0" w:color="auto"/>
        <w:left w:val="none" w:sz="0" w:space="0" w:color="auto"/>
        <w:bottom w:val="none" w:sz="0" w:space="0" w:color="auto"/>
        <w:right w:val="none" w:sz="0" w:space="0" w:color="auto"/>
      </w:divBdr>
    </w:div>
    <w:div w:id="298536652">
      <w:bodyDiv w:val="1"/>
      <w:marLeft w:val="0"/>
      <w:marRight w:val="0"/>
      <w:marTop w:val="0"/>
      <w:marBottom w:val="0"/>
      <w:divBdr>
        <w:top w:val="none" w:sz="0" w:space="0" w:color="auto"/>
        <w:left w:val="none" w:sz="0" w:space="0" w:color="auto"/>
        <w:bottom w:val="none" w:sz="0" w:space="0" w:color="auto"/>
        <w:right w:val="none" w:sz="0" w:space="0" w:color="auto"/>
      </w:divBdr>
      <w:divsChild>
        <w:div w:id="573593259">
          <w:marLeft w:val="0"/>
          <w:marRight w:val="0"/>
          <w:marTop w:val="0"/>
          <w:marBottom w:val="0"/>
          <w:divBdr>
            <w:top w:val="none" w:sz="0" w:space="0" w:color="auto"/>
            <w:left w:val="none" w:sz="0" w:space="0" w:color="auto"/>
            <w:bottom w:val="none" w:sz="0" w:space="0" w:color="auto"/>
            <w:right w:val="none" w:sz="0" w:space="0" w:color="auto"/>
          </w:divBdr>
        </w:div>
      </w:divsChild>
    </w:div>
    <w:div w:id="304512004">
      <w:bodyDiv w:val="1"/>
      <w:marLeft w:val="0"/>
      <w:marRight w:val="0"/>
      <w:marTop w:val="0"/>
      <w:marBottom w:val="0"/>
      <w:divBdr>
        <w:top w:val="none" w:sz="0" w:space="0" w:color="auto"/>
        <w:left w:val="none" w:sz="0" w:space="0" w:color="auto"/>
        <w:bottom w:val="none" w:sz="0" w:space="0" w:color="auto"/>
        <w:right w:val="none" w:sz="0" w:space="0" w:color="auto"/>
      </w:divBdr>
    </w:div>
    <w:div w:id="312175758">
      <w:bodyDiv w:val="1"/>
      <w:marLeft w:val="0"/>
      <w:marRight w:val="0"/>
      <w:marTop w:val="0"/>
      <w:marBottom w:val="0"/>
      <w:divBdr>
        <w:top w:val="none" w:sz="0" w:space="0" w:color="auto"/>
        <w:left w:val="none" w:sz="0" w:space="0" w:color="auto"/>
        <w:bottom w:val="none" w:sz="0" w:space="0" w:color="auto"/>
        <w:right w:val="none" w:sz="0" w:space="0" w:color="auto"/>
      </w:divBdr>
    </w:div>
    <w:div w:id="352651417">
      <w:bodyDiv w:val="1"/>
      <w:marLeft w:val="0"/>
      <w:marRight w:val="0"/>
      <w:marTop w:val="0"/>
      <w:marBottom w:val="0"/>
      <w:divBdr>
        <w:top w:val="none" w:sz="0" w:space="0" w:color="auto"/>
        <w:left w:val="none" w:sz="0" w:space="0" w:color="auto"/>
        <w:bottom w:val="none" w:sz="0" w:space="0" w:color="auto"/>
        <w:right w:val="none" w:sz="0" w:space="0" w:color="auto"/>
      </w:divBdr>
    </w:div>
    <w:div w:id="413433077">
      <w:bodyDiv w:val="1"/>
      <w:marLeft w:val="0"/>
      <w:marRight w:val="0"/>
      <w:marTop w:val="0"/>
      <w:marBottom w:val="0"/>
      <w:divBdr>
        <w:top w:val="none" w:sz="0" w:space="0" w:color="auto"/>
        <w:left w:val="none" w:sz="0" w:space="0" w:color="auto"/>
        <w:bottom w:val="none" w:sz="0" w:space="0" w:color="auto"/>
        <w:right w:val="none" w:sz="0" w:space="0" w:color="auto"/>
      </w:divBdr>
    </w:div>
    <w:div w:id="428820610">
      <w:bodyDiv w:val="1"/>
      <w:marLeft w:val="0"/>
      <w:marRight w:val="0"/>
      <w:marTop w:val="0"/>
      <w:marBottom w:val="0"/>
      <w:divBdr>
        <w:top w:val="none" w:sz="0" w:space="0" w:color="auto"/>
        <w:left w:val="none" w:sz="0" w:space="0" w:color="auto"/>
        <w:bottom w:val="none" w:sz="0" w:space="0" w:color="auto"/>
        <w:right w:val="none" w:sz="0" w:space="0" w:color="auto"/>
      </w:divBdr>
      <w:divsChild>
        <w:div w:id="1506704957">
          <w:marLeft w:val="0"/>
          <w:marRight w:val="0"/>
          <w:marTop w:val="0"/>
          <w:marBottom w:val="0"/>
          <w:divBdr>
            <w:top w:val="none" w:sz="0" w:space="0" w:color="auto"/>
            <w:left w:val="none" w:sz="0" w:space="0" w:color="auto"/>
            <w:bottom w:val="none" w:sz="0" w:space="0" w:color="auto"/>
            <w:right w:val="none" w:sz="0" w:space="0" w:color="auto"/>
          </w:divBdr>
          <w:divsChild>
            <w:div w:id="2033876316">
              <w:marLeft w:val="0"/>
              <w:marRight w:val="0"/>
              <w:marTop w:val="0"/>
              <w:marBottom w:val="0"/>
              <w:divBdr>
                <w:top w:val="none" w:sz="0" w:space="0" w:color="auto"/>
                <w:left w:val="none" w:sz="0" w:space="0" w:color="auto"/>
                <w:bottom w:val="none" w:sz="0" w:space="0" w:color="auto"/>
                <w:right w:val="none" w:sz="0" w:space="0" w:color="auto"/>
              </w:divBdr>
              <w:divsChild>
                <w:div w:id="1522358124">
                  <w:marLeft w:val="0"/>
                  <w:marRight w:val="0"/>
                  <w:marTop w:val="0"/>
                  <w:marBottom w:val="0"/>
                  <w:divBdr>
                    <w:top w:val="none" w:sz="0" w:space="0" w:color="auto"/>
                    <w:left w:val="none" w:sz="0" w:space="0" w:color="auto"/>
                    <w:bottom w:val="none" w:sz="0" w:space="0" w:color="auto"/>
                    <w:right w:val="none" w:sz="0" w:space="0" w:color="auto"/>
                  </w:divBdr>
                  <w:divsChild>
                    <w:div w:id="4275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78859">
          <w:marLeft w:val="0"/>
          <w:marRight w:val="0"/>
          <w:marTop w:val="0"/>
          <w:marBottom w:val="0"/>
          <w:divBdr>
            <w:top w:val="none" w:sz="0" w:space="0" w:color="auto"/>
            <w:left w:val="none" w:sz="0" w:space="0" w:color="auto"/>
            <w:bottom w:val="none" w:sz="0" w:space="0" w:color="auto"/>
            <w:right w:val="none" w:sz="0" w:space="0" w:color="auto"/>
          </w:divBdr>
          <w:divsChild>
            <w:div w:id="821774926">
              <w:marLeft w:val="0"/>
              <w:marRight w:val="0"/>
              <w:marTop w:val="0"/>
              <w:marBottom w:val="0"/>
              <w:divBdr>
                <w:top w:val="none" w:sz="0" w:space="0" w:color="auto"/>
                <w:left w:val="none" w:sz="0" w:space="0" w:color="auto"/>
                <w:bottom w:val="none" w:sz="0" w:space="0" w:color="auto"/>
                <w:right w:val="none" w:sz="0" w:space="0" w:color="auto"/>
              </w:divBdr>
              <w:divsChild>
                <w:div w:id="1337263566">
                  <w:marLeft w:val="0"/>
                  <w:marRight w:val="0"/>
                  <w:marTop w:val="0"/>
                  <w:marBottom w:val="0"/>
                  <w:divBdr>
                    <w:top w:val="none" w:sz="0" w:space="0" w:color="auto"/>
                    <w:left w:val="none" w:sz="0" w:space="0" w:color="auto"/>
                    <w:bottom w:val="none" w:sz="0" w:space="0" w:color="auto"/>
                    <w:right w:val="none" w:sz="0" w:space="0" w:color="auto"/>
                  </w:divBdr>
                  <w:divsChild>
                    <w:div w:id="960840070">
                      <w:marLeft w:val="0"/>
                      <w:marRight w:val="0"/>
                      <w:marTop w:val="0"/>
                      <w:marBottom w:val="0"/>
                      <w:divBdr>
                        <w:top w:val="none" w:sz="0" w:space="0" w:color="auto"/>
                        <w:left w:val="none" w:sz="0" w:space="0" w:color="auto"/>
                        <w:bottom w:val="none" w:sz="0" w:space="0" w:color="auto"/>
                        <w:right w:val="none" w:sz="0" w:space="0" w:color="auto"/>
                      </w:divBdr>
                      <w:divsChild>
                        <w:div w:id="533077522">
                          <w:marLeft w:val="0"/>
                          <w:marRight w:val="0"/>
                          <w:marTop w:val="0"/>
                          <w:marBottom w:val="0"/>
                          <w:divBdr>
                            <w:top w:val="none" w:sz="0" w:space="0" w:color="auto"/>
                            <w:left w:val="none" w:sz="0" w:space="0" w:color="auto"/>
                            <w:bottom w:val="none" w:sz="0" w:space="0" w:color="auto"/>
                            <w:right w:val="none" w:sz="0" w:space="0" w:color="auto"/>
                          </w:divBdr>
                          <w:divsChild>
                            <w:div w:id="1950894429">
                              <w:marLeft w:val="0"/>
                              <w:marRight w:val="0"/>
                              <w:marTop w:val="0"/>
                              <w:marBottom w:val="0"/>
                              <w:divBdr>
                                <w:top w:val="none" w:sz="0" w:space="0" w:color="auto"/>
                                <w:left w:val="none" w:sz="0" w:space="0" w:color="auto"/>
                                <w:bottom w:val="none" w:sz="0" w:space="0" w:color="auto"/>
                                <w:right w:val="none" w:sz="0" w:space="0" w:color="auto"/>
                              </w:divBdr>
                              <w:divsChild>
                                <w:div w:id="32463327">
                                  <w:marLeft w:val="0"/>
                                  <w:marRight w:val="0"/>
                                  <w:marTop w:val="0"/>
                                  <w:marBottom w:val="0"/>
                                  <w:divBdr>
                                    <w:top w:val="none" w:sz="0" w:space="0" w:color="auto"/>
                                    <w:left w:val="none" w:sz="0" w:space="0" w:color="auto"/>
                                    <w:bottom w:val="none" w:sz="0" w:space="0" w:color="auto"/>
                                    <w:right w:val="none" w:sz="0" w:space="0" w:color="auto"/>
                                  </w:divBdr>
                                  <w:divsChild>
                                    <w:div w:id="1761293652">
                                      <w:marLeft w:val="0"/>
                                      <w:marRight w:val="0"/>
                                      <w:marTop w:val="0"/>
                                      <w:marBottom w:val="0"/>
                                      <w:divBdr>
                                        <w:top w:val="none" w:sz="0" w:space="0" w:color="auto"/>
                                        <w:left w:val="none" w:sz="0" w:space="0" w:color="auto"/>
                                        <w:bottom w:val="none" w:sz="0" w:space="0" w:color="auto"/>
                                        <w:right w:val="none" w:sz="0" w:space="0" w:color="auto"/>
                                      </w:divBdr>
                                      <w:divsChild>
                                        <w:div w:id="5800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87538">
          <w:marLeft w:val="0"/>
          <w:marRight w:val="0"/>
          <w:marTop w:val="0"/>
          <w:marBottom w:val="0"/>
          <w:divBdr>
            <w:top w:val="none" w:sz="0" w:space="0" w:color="auto"/>
            <w:left w:val="none" w:sz="0" w:space="0" w:color="auto"/>
            <w:bottom w:val="none" w:sz="0" w:space="0" w:color="auto"/>
            <w:right w:val="none" w:sz="0" w:space="0" w:color="auto"/>
          </w:divBdr>
          <w:divsChild>
            <w:div w:id="1211305044">
              <w:marLeft w:val="0"/>
              <w:marRight w:val="0"/>
              <w:marTop w:val="0"/>
              <w:marBottom w:val="0"/>
              <w:divBdr>
                <w:top w:val="none" w:sz="0" w:space="0" w:color="auto"/>
                <w:left w:val="none" w:sz="0" w:space="0" w:color="auto"/>
                <w:bottom w:val="none" w:sz="0" w:space="0" w:color="auto"/>
                <w:right w:val="none" w:sz="0" w:space="0" w:color="auto"/>
              </w:divBdr>
              <w:divsChild>
                <w:div w:id="707415455">
                  <w:marLeft w:val="0"/>
                  <w:marRight w:val="0"/>
                  <w:marTop w:val="0"/>
                  <w:marBottom w:val="0"/>
                  <w:divBdr>
                    <w:top w:val="none" w:sz="0" w:space="0" w:color="auto"/>
                    <w:left w:val="none" w:sz="0" w:space="0" w:color="auto"/>
                    <w:bottom w:val="none" w:sz="0" w:space="0" w:color="auto"/>
                    <w:right w:val="none" w:sz="0" w:space="0" w:color="auto"/>
                  </w:divBdr>
                  <w:divsChild>
                    <w:div w:id="895121304">
                      <w:marLeft w:val="0"/>
                      <w:marRight w:val="0"/>
                      <w:marTop w:val="0"/>
                      <w:marBottom w:val="0"/>
                      <w:divBdr>
                        <w:top w:val="none" w:sz="0" w:space="0" w:color="auto"/>
                        <w:left w:val="none" w:sz="0" w:space="0" w:color="auto"/>
                        <w:bottom w:val="none" w:sz="0" w:space="0" w:color="auto"/>
                        <w:right w:val="none" w:sz="0" w:space="0" w:color="auto"/>
                      </w:divBdr>
                      <w:divsChild>
                        <w:div w:id="1808352832">
                          <w:marLeft w:val="0"/>
                          <w:marRight w:val="0"/>
                          <w:marTop w:val="0"/>
                          <w:marBottom w:val="0"/>
                          <w:divBdr>
                            <w:top w:val="none" w:sz="0" w:space="0" w:color="auto"/>
                            <w:left w:val="none" w:sz="0" w:space="0" w:color="auto"/>
                            <w:bottom w:val="none" w:sz="0" w:space="0" w:color="auto"/>
                            <w:right w:val="none" w:sz="0" w:space="0" w:color="auto"/>
                          </w:divBdr>
                          <w:divsChild>
                            <w:div w:id="223182082">
                              <w:marLeft w:val="0"/>
                              <w:marRight w:val="0"/>
                              <w:marTop w:val="0"/>
                              <w:marBottom w:val="0"/>
                              <w:divBdr>
                                <w:top w:val="none" w:sz="0" w:space="0" w:color="auto"/>
                                <w:left w:val="none" w:sz="0" w:space="0" w:color="auto"/>
                                <w:bottom w:val="none" w:sz="0" w:space="0" w:color="auto"/>
                                <w:right w:val="none" w:sz="0" w:space="0" w:color="auto"/>
                              </w:divBdr>
                              <w:divsChild>
                                <w:div w:id="1140154372">
                                  <w:marLeft w:val="0"/>
                                  <w:marRight w:val="0"/>
                                  <w:marTop w:val="0"/>
                                  <w:marBottom w:val="0"/>
                                  <w:divBdr>
                                    <w:top w:val="none" w:sz="0" w:space="0" w:color="auto"/>
                                    <w:left w:val="none" w:sz="0" w:space="0" w:color="auto"/>
                                    <w:bottom w:val="none" w:sz="0" w:space="0" w:color="auto"/>
                                    <w:right w:val="none" w:sz="0" w:space="0" w:color="auto"/>
                                  </w:divBdr>
                                  <w:divsChild>
                                    <w:div w:id="14461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505925">
                  <w:marLeft w:val="0"/>
                  <w:marRight w:val="0"/>
                  <w:marTop w:val="0"/>
                  <w:marBottom w:val="0"/>
                  <w:divBdr>
                    <w:top w:val="none" w:sz="0" w:space="0" w:color="auto"/>
                    <w:left w:val="none" w:sz="0" w:space="0" w:color="auto"/>
                    <w:bottom w:val="none" w:sz="0" w:space="0" w:color="auto"/>
                    <w:right w:val="none" w:sz="0" w:space="0" w:color="auto"/>
                  </w:divBdr>
                  <w:divsChild>
                    <w:div w:id="1496795613">
                      <w:marLeft w:val="0"/>
                      <w:marRight w:val="0"/>
                      <w:marTop w:val="0"/>
                      <w:marBottom w:val="0"/>
                      <w:divBdr>
                        <w:top w:val="none" w:sz="0" w:space="0" w:color="auto"/>
                        <w:left w:val="none" w:sz="0" w:space="0" w:color="auto"/>
                        <w:bottom w:val="none" w:sz="0" w:space="0" w:color="auto"/>
                        <w:right w:val="none" w:sz="0" w:space="0" w:color="auto"/>
                      </w:divBdr>
                      <w:divsChild>
                        <w:div w:id="1895464918">
                          <w:marLeft w:val="0"/>
                          <w:marRight w:val="0"/>
                          <w:marTop w:val="0"/>
                          <w:marBottom w:val="0"/>
                          <w:divBdr>
                            <w:top w:val="none" w:sz="0" w:space="0" w:color="auto"/>
                            <w:left w:val="none" w:sz="0" w:space="0" w:color="auto"/>
                            <w:bottom w:val="none" w:sz="0" w:space="0" w:color="auto"/>
                            <w:right w:val="none" w:sz="0" w:space="0" w:color="auto"/>
                          </w:divBdr>
                          <w:divsChild>
                            <w:div w:id="432020331">
                              <w:marLeft w:val="0"/>
                              <w:marRight w:val="0"/>
                              <w:marTop w:val="0"/>
                              <w:marBottom w:val="0"/>
                              <w:divBdr>
                                <w:top w:val="none" w:sz="0" w:space="0" w:color="auto"/>
                                <w:left w:val="none" w:sz="0" w:space="0" w:color="auto"/>
                                <w:bottom w:val="none" w:sz="0" w:space="0" w:color="auto"/>
                                <w:right w:val="none" w:sz="0" w:space="0" w:color="auto"/>
                              </w:divBdr>
                              <w:divsChild>
                                <w:div w:id="862785037">
                                  <w:marLeft w:val="0"/>
                                  <w:marRight w:val="0"/>
                                  <w:marTop w:val="0"/>
                                  <w:marBottom w:val="0"/>
                                  <w:divBdr>
                                    <w:top w:val="none" w:sz="0" w:space="0" w:color="auto"/>
                                    <w:left w:val="none" w:sz="0" w:space="0" w:color="auto"/>
                                    <w:bottom w:val="none" w:sz="0" w:space="0" w:color="auto"/>
                                    <w:right w:val="none" w:sz="0" w:space="0" w:color="auto"/>
                                  </w:divBdr>
                                  <w:divsChild>
                                    <w:div w:id="3270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320856">
          <w:marLeft w:val="0"/>
          <w:marRight w:val="0"/>
          <w:marTop w:val="0"/>
          <w:marBottom w:val="0"/>
          <w:divBdr>
            <w:top w:val="none" w:sz="0" w:space="0" w:color="auto"/>
            <w:left w:val="none" w:sz="0" w:space="0" w:color="auto"/>
            <w:bottom w:val="none" w:sz="0" w:space="0" w:color="auto"/>
            <w:right w:val="none" w:sz="0" w:space="0" w:color="auto"/>
          </w:divBdr>
          <w:divsChild>
            <w:div w:id="1195576906">
              <w:marLeft w:val="0"/>
              <w:marRight w:val="0"/>
              <w:marTop w:val="0"/>
              <w:marBottom w:val="0"/>
              <w:divBdr>
                <w:top w:val="none" w:sz="0" w:space="0" w:color="auto"/>
                <w:left w:val="none" w:sz="0" w:space="0" w:color="auto"/>
                <w:bottom w:val="none" w:sz="0" w:space="0" w:color="auto"/>
                <w:right w:val="none" w:sz="0" w:space="0" w:color="auto"/>
              </w:divBdr>
              <w:divsChild>
                <w:div w:id="616714761">
                  <w:marLeft w:val="0"/>
                  <w:marRight w:val="0"/>
                  <w:marTop w:val="0"/>
                  <w:marBottom w:val="0"/>
                  <w:divBdr>
                    <w:top w:val="none" w:sz="0" w:space="0" w:color="auto"/>
                    <w:left w:val="none" w:sz="0" w:space="0" w:color="auto"/>
                    <w:bottom w:val="none" w:sz="0" w:space="0" w:color="auto"/>
                    <w:right w:val="none" w:sz="0" w:space="0" w:color="auto"/>
                  </w:divBdr>
                  <w:divsChild>
                    <w:div w:id="1891502822">
                      <w:marLeft w:val="0"/>
                      <w:marRight w:val="0"/>
                      <w:marTop w:val="0"/>
                      <w:marBottom w:val="0"/>
                      <w:divBdr>
                        <w:top w:val="none" w:sz="0" w:space="0" w:color="auto"/>
                        <w:left w:val="none" w:sz="0" w:space="0" w:color="auto"/>
                        <w:bottom w:val="none" w:sz="0" w:space="0" w:color="auto"/>
                        <w:right w:val="none" w:sz="0" w:space="0" w:color="auto"/>
                      </w:divBdr>
                      <w:divsChild>
                        <w:div w:id="1372193915">
                          <w:marLeft w:val="0"/>
                          <w:marRight w:val="0"/>
                          <w:marTop w:val="0"/>
                          <w:marBottom w:val="0"/>
                          <w:divBdr>
                            <w:top w:val="none" w:sz="0" w:space="0" w:color="auto"/>
                            <w:left w:val="none" w:sz="0" w:space="0" w:color="auto"/>
                            <w:bottom w:val="none" w:sz="0" w:space="0" w:color="auto"/>
                            <w:right w:val="none" w:sz="0" w:space="0" w:color="auto"/>
                          </w:divBdr>
                          <w:divsChild>
                            <w:div w:id="1852253265">
                              <w:marLeft w:val="0"/>
                              <w:marRight w:val="0"/>
                              <w:marTop w:val="0"/>
                              <w:marBottom w:val="0"/>
                              <w:divBdr>
                                <w:top w:val="none" w:sz="0" w:space="0" w:color="auto"/>
                                <w:left w:val="none" w:sz="0" w:space="0" w:color="auto"/>
                                <w:bottom w:val="none" w:sz="0" w:space="0" w:color="auto"/>
                                <w:right w:val="none" w:sz="0" w:space="0" w:color="auto"/>
                              </w:divBdr>
                              <w:divsChild>
                                <w:div w:id="79841338">
                                  <w:marLeft w:val="0"/>
                                  <w:marRight w:val="0"/>
                                  <w:marTop w:val="0"/>
                                  <w:marBottom w:val="0"/>
                                  <w:divBdr>
                                    <w:top w:val="none" w:sz="0" w:space="0" w:color="auto"/>
                                    <w:left w:val="none" w:sz="0" w:space="0" w:color="auto"/>
                                    <w:bottom w:val="none" w:sz="0" w:space="0" w:color="auto"/>
                                    <w:right w:val="none" w:sz="0" w:space="0" w:color="auto"/>
                                  </w:divBdr>
                                  <w:divsChild>
                                    <w:div w:id="224726724">
                                      <w:marLeft w:val="0"/>
                                      <w:marRight w:val="0"/>
                                      <w:marTop w:val="0"/>
                                      <w:marBottom w:val="0"/>
                                      <w:divBdr>
                                        <w:top w:val="none" w:sz="0" w:space="0" w:color="auto"/>
                                        <w:left w:val="none" w:sz="0" w:space="0" w:color="auto"/>
                                        <w:bottom w:val="none" w:sz="0" w:space="0" w:color="auto"/>
                                        <w:right w:val="none" w:sz="0" w:space="0" w:color="auto"/>
                                      </w:divBdr>
                                      <w:divsChild>
                                        <w:div w:id="16167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842615">
          <w:marLeft w:val="0"/>
          <w:marRight w:val="0"/>
          <w:marTop w:val="0"/>
          <w:marBottom w:val="0"/>
          <w:divBdr>
            <w:top w:val="none" w:sz="0" w:space="0" w:color="auto"/>
            <w:left w:val="none" w:sz="0" w:space="0" w:color="auto"/>
            <w:bottom w:val="none" w:sz="0" w:space="0" w:color="auto"/>
            <w:right w:val="none" w:sz="0" w:space="0" w:color="auto"/>
          </w:divBdr>
          <w:divsChild>
            <w:div w:id="1558205332">
              <w:marLeft w:val="0"/>
              <w:marRight w:val="0"/>
              <w:marTop w:val="0"/>
              <w:marBottom w:val="0"/>
              <w:divBdr>
                <w:top w:val="none" w:sz="0" w:space="0" w:color="auto"/>
                <w:left w:val="none" w:sz="0" w:space="0" w:color="auto"/>
                <w:bottom w:val="none" w:sz="0" w:space="0" w:color="auto"/>
                <w:right w:val="none" w:sz="0" w:space="0" w:color="auto"/>
              </w:divBdr>
              <w:divsChild>
                <w:div w:id="168493822">
                  <w:marLeft w:val="0"/>
                  <w:marRight w:val="0"/>
                  <w:marTop w:val="0"/>
                  <w:marBottom w:val="0"/>
                  <w:divBdr>
                    <w:top w:val="none" w:sz="0" w:space="0" w:color="auto"/>
                    <w:left w:val="none" w:sz="0" w:space="0" w:color="auto"/>
                    <w:bottom w:val="none" w:sz="0" w:space="0" w:color="auto"/>
                    <w:right w:val="none" w:sz="0" w:space="0" w:color="auto"/>
                  </w:divBdr>
                  <w:divsChild>
                    <w:div w:id="432476939">
                      <w:marLeft w:val="0"/>
                      <w:marRight w:val="0"/>
                      <w:marTop w:val="0"/>
                      <w:marBottom w:val="0"/>
                      <w:divBdr>
                        <w:top w:val="none" w:sz="0" w:space="0" w:color="auto"/>
                        <w:left w:val="none" w:sz="0" w:space="0" w:color="auto"/>
                        <w:bottom w:val="none" w:sz="0" w:space="0" w:color="auto"/>
                        <w:right w:val="none" w:sz="0" w:space="0" w:color="auto"/>
                      </w:divBdr>
                      <w:divsChild>
                        <w:div w:id="1820884237">
                          <w:marLeft w:val="0"/>
                          <w:marRight w:val="0"/>
                          <w:marTop w:val="0"/>
                          <w:marBottom w:val="0"/>
                          <w:divBdr>
                            <w:top w:val="none" w:sz="0" w:space="0" w:color="auto"/>
                            <w:left w:val="none" w:sz="0" w:space="0" w:color="auto"/>
                            <w:bottom w:val="none" w:sz="0" w:space="0" w:color="auto"/>
                            <w:right w:val="none" w:sz="0" w:space="0" w:color="auto"/>
                          </w:divBdr>
                          <w:divsChild>
                            <w:div w:id="553007414">
                              <w:marLeft w:val="0"/>
                              <w:marRight w:val="0"/>
                              <w:marTop w:val="0"/>
                              <w:marBottom w:val="0"/>
                              <w:divBdr>
                                <w:top w:val="none" w:sz="0" w:space="0" w:color="auto"/>
                                <w:left w:val="none" w:sz="0" w:space="0" w:color="auto"/>
                                <w:bottom w:val="none" w:sz="0" w:space="0" w:color="auto"/>
                                <w:right w:val="none" w:sz="0" w:space="0" w:color="auto"/>
                              </w:divBdr>
                              <w:divsChild>
                                <w:div w:id="2100104494">
                                  <w:marLeft w:val="0"/>
                                  <w:marRight w:val="0"/>
                                  <w:marTop w:val="0"/>
                                  <w:marBottom w:val="0"/>
                                  <w:divBdr>
                                    <w:top w:val="none" w:sz="0" w:space="0" w:color="auto"/>
                                    <w:left w:val="none" w:sz="0" w:space="0" w:color="auto"/>
                                    <w:bottom w:val="none" w:sz="0" w:space="0" w:color="auto"/>
                                    <w:right w:val="none" w:sz="0" w:space="0" w:color="auto"/>
                                  </w:divBdr>
                                  <w:divsChild>
                                    <w:div w:id="12321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433236">
                  <w:marLeft w:val="0"/>
                  <w:marRight w:val="0"/>
                  <w:marTop w:val="0"/>
                  <w:marBottom w:val="0"/>
                  <w:divBdr>
                    <w:top w:val="none" w:sz="0" w:space="0" w:color="auto"/>
                    <w:left w:val="none" w:sz="0" w:space="0" w:color="auto"/>
                    <w:bottom w:val="none" w:sz="0" w:space="0" w:color="auto"/>
                    <w:right w:val="none" w:sz="0" w:space="0" w:color="auto"/>
                  </w:divBdr>
                  <w:divsChild>
                    <w:div w:id="2101288254">
                      <w:marLeft w:val="0"/>
                      <w:marRight w:val="0"/>
                      <w:marTop w:val="0"/>
                      <w:marBottom w:val="0"/>
                      <w:divBdr>
                        <w:top w:val="none" w:sz="0" w:space="0" w:color="auto"/>
                        <w:left w:val="none" w:sz="0" w:space="0" w:color="auto"/>
                        <w:bottom w:val="none" w:sz="0" w:space="0" w:color="auto"/>
                        <w:right w:val="none" w:sz="0" w:space="0" w:color="auto"/>
                      </w:divBdr>
                      <w:divsChild>
                        <w:div w:id="104691487">
                          <w:marLeft w:val="0"/>
                          <w:marRight w:val="0"/>
                          <w:marTop w:val="0"/>
                          <w:marBottom w:val="0"/>
                          <w:divBdr>
                            <w:top w:val="none" w:sz="0" w:space="0" w:color="auto"/>
                            <w:left w:val="none" w:sz="0" w:space="0" w:color="auto"/>
                            <w:bottom w:val="none" w:sz="0" w:space="0" w:color="auto"/>
                            <w:right w:val="none" w:sz="0" w:space="0" w:color="auto"/>
                          </w:divBdr>
                          <w:divsChild>
                            <w:div w:id="92363195">
                              <w:marLeft w:val="0"/>
                              <w:marRight w:val="0"/>
                              <w:marTop w:val="0"/>
                              <w:marBottom w:val="0"/>
                              <w:divBdr>
                                <w:top w:val="none" w:sz="0" w:space="0" w:color="auto"/>
                                <w:left w:val="none" w:sz="0" w:space="0" w:color="auto"/>
                                <w:bottom w:val="none" w:sz="0" w:space="0" w:color="auto"/>
                                <w:right w:val="none" w:sz="0" w:space="0" w:color="auto"/>
                              </w:divBdr>
                              <w:divsChild>
                                <w:div w:id="539245756">
                                  <w:marLeft w:val="0"/>
                                  <w:marRight w:val="0"/>
                                  <w:marTop w:val="0"/>
                                  <w:marBottom w:val="0"/>
                                  <w:divBdr>
                                    <w:top w:val="none" w:sz="0" w:space="0" w:color="auto"/>
                                    <w:left w:val="none" w:sz="0" w:space="0" w:color="auto"/>
                                    <w:bottom w:val="none" w:sz="0" w:space="0" w:color="auto"/>
                                    <w:right w:val="none" w:sz="0" w:space="0" w:color="auto"/>
                                  </w:divBdr>
                                  <w:divsChild>
                                    <w:div w:id="14879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732121">
          <w:marLeft w:val="0"/>
          <w:marRight w:val="0"/>
          <w:marTop w:val="0"/>
          <w:marBottom w:val="0"/>
          <w:divBdr>
            <w:top w:val="none" w:sz="0" w:space="0" w:color="auto"/>
            <w:left w:val="none" w:sz="0" w:space="0" w:color="auto"/>
            <w:bottom w:val="none" w:sz="0" w:space="0" w:color="auto"/>
            <w:right w:val="none" w:sz="0" w:space="0" w:color="auto"/>
          </w:divBdr>
          <w:divsChild>
            <w:div w:id="1163813622">
              <w:marLeft w:val="0"/>
              <w:marRight w:val="0"/>
              <w:marTop w:val="0"/>
              <w:marBottom w:val="0"/>
              <w:divBdr>
                <w:top w:val="none" w:sz="0" w:space="0" w:color="auto"/>
                <w:left w:val="none" w:sz="0" w:space="0" w:color="auto"/>
                <w:bottom w:val="none" w:sz="0" w:space="0" w:color="auto"/>
                <w:right w:val="none" w:sz="0" w:space="0" w:color="auto"/>
              </w:divBdr>
              <w:divsChild>
                <w:div w:id="45030410">
                  <w:marLeft w:val="0"/>
                  <w:marRight w:val="0"/>
                  <w:marTop w:val="0"/>
                  <w:marBottom w:val="0"/>
                  <w:divBdr>
                    <w:top w:val="none" w:sz="0" w:space="0" w:color="auto"/>
                    <w:left w:val="none" w:sz="0" w:space="0" w:color="auto"/>
                    <w:bottom w:val="none" w:sz="0" w:space="0" w:color="auto"/>
                    <w:right w:val="none" w:sz="0" w:space="0" w:color="auto"/>
                  </w:divBdr>
                  <w:divsChild>
                    <w:div w:id="55906465">
                      <w:marLeft w:val="0"/>
                      <w:marRight w:val="0"/>
                      <w:marTop w:val="0"/>
                      <w:marBottom w:val="0"/>
                      <w:divBdr>
                        <w:top w:val="none" w:sz="0" w:space="0" w:color="auto"/>
                        <w:left w:val="none" w:sz="0" w:space="0" w:color="auto"/>
                        <w:bottom w:val="none" w:sz="0" w:space="0" w:color="auto"/>
                        <w:right w:val="none" w:sz="0" w:space="0" w:color="auto"/>
                      </w:divBdr>
                      <w:divsChild>
                        <w:div w:id="120349176">
                          <w:marLeft w:val="0"/>
                          <w:marRight w:val="0"/>
                          <w:marTop w:val="0"/>
                          <w:marBottom w:val="0"/>
                          <w:divBdr>
                            <w:top w:val="none" w:sz="0" w:space="0" w:color="auto"/>
                            <w:left w:val="none" w:sz="0" w:space="0" w:color="auto"/>
                            <w:bottom w:val="none" w:sz="0" w:space="0" w:color="auto"/>
                            <w:right w:val="none" w:sz="0" w:space="0" w:color="auto"/>
                          </w:divBdr>
                          <w:divsChild>
                            <w:div w:id="207842415">
                              <w:marLeft w:val="0"/>
                              <w:marRight w:val="0"/>
                              <w:marTop w:val="0"/>
                              <w:marBottom w:val="0"/>
                              <w:divBdr>
                                <w:top w:val="none" w:sz="0" w:space="0" w:color="auto"/>
                                <w:left w:val="none" w:sz="0" w:space="0" w:color="auto"/>
                                <w:bottom w:val="none" w:sz="0" w:space="0" w:color="auto"/>
                                <w:right w:val="none" w:sz="0" w:space="0" w:color="auto"/>
                              </w:divBdr>
                              <w:divsChild>
                                <w:div w:id="446900124">
                                  <w:marLeft w:val="0"/>
                                  <w:marRight w:val="0"/>
                                  <w:marTop w:val="0"/>
                                  <w:marBottom w:val="0"/>
                                  <w:divBdr>
                                    <w:top w:val="none" w:sz="0" w:space="0" w:color="auto"/>
                                    <w:left w:val="none" w:sz="0" w:space="0" w:color="auto"/>
                                    <w:bottom w:val="none" w:sz="0" w:space="0" w:color="auto"/>
                                    <w:right w:val="none" w:sz="0" w:space="0" w:color="auto"/>
                                  </w:divBdr>
                                  <w:divsChild>
                                    <w:div w:id="207884780">
                                      <w:marLeft w:val="0"/>
                                      <w:marRight w:val="0"/>
                                      <w:marTop w:val="0"/>
                                      <w:marBottom w:val="0"/>
                                      <w:divBdr>
                                        <w:top w:val="none" w:sz="0" w:space="0" w:color="auto"/>
                                        <w:left w:val="none" w:sz="0" w:space="0" w:color="auto"/>
                                        <w:bottom w:val="none" w:sz="0" w:space="0" w:color="auto"/>
                                        <w:right w:val="none" w:sz="0" w:space="0" w:color="auto"/>
                                      </w:divBdr>
                                      <w:divsChild>
                                        <w:div w:id="191110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028831">
          <w:marLeft w:val="0"/>
          <w:marRight w:val="0"/>
          <w:marTop w:val="0"/>
          <w:marBottom w:val="0"/>
          <w:divBdr>
            <w:top w:val="none" w:sz="0" w:space="0" w:color="auto"/>
            <w:left w:val="none" w:sz="0" w:space="0" w:color="auto"/>
            <w:bottom w:val="none" w:sz="0" w:space="0" w:color="auto"/>
            <w:right w:val="none" w:sz="0" w:space="0" w:color="auto"/>
          </w:divBdr>
          <w:divsChild>
            <w:div w:id="596640842">
              <w:marLeft w:val="0"/>
              <w:marRight w:val="0"/>
              <w:marTop w:val="0"/>
              <w:marBottom w:val="0"/>
              <w:divBdr>
                <w:top w:val="none" w:sz="0" w:space="0" w:color="auto"/>
                <w:left w:val="none" w:sz="0" w:space="0" w:color="auto"/>
                <w:bottom w:val="none" w:sz="0" w:space="0" w:color="auto"/>
                <w:right w:val="none" w:sz="0" w:space="0" w:color="auto"/>
              </w:divBdr>
              <w:divsChild>
                <w:div w:id="1306353408">
                  <w:marLeft w:val="0"/>
                  <w:marRight w:val="0"/>
                  <w:marTop w:val="0"/>
                  <w:marBottom w:val="0"/>
                  <w:divBdr>
                    <w:top w:val="none" w:sz="0" w:space="0" w:color="auto"/>
                    <w:left w:val="none" w:sz="0" w:space="0" w:color="auto"/>
                    <w:bottom w:val="none" w:sz="0" w:space="0" w:color="auto"/>
                    <w:right w:val="none" w:sz="0" w:space="0" w:color="auto"/>
                  </w:divBdr>
                  <w:divsChild>
                    <w:div w:id="1634482405">
                      <w:marLeft w:val="0"/>
                      <w:marRight w:val="0"/>
                      <w:marTop w:val="0"/>
                      <w:marBottom w:val="0"/>
                      <w:divBdr>
                        <w:top w:val="none" w:sz="0" w:space="0" w:color="auto"/>
                        <w:left w:val="none" w:sz="0" w:space="0" w:color="auto"/>
                        <w:bottom w:val="none" w:sz="0" w:space="0" w:color="auto"/>
                        <w:right w:val="none" w:sz="0" w:space="0" w:color="auto"/>
                      </w:divBdr>
                      <w:divsChild>
                        <w:div w:id="1404839814">
                          <w:marLeft w:val="0"/>
                          <w:marRight w:val="0"/>
                          <w:marTop w:val="0"/>
                          <w:marBottom w:val="0"/>
                          <w:divBdr>
                            <w:top w:val="none" w:sz="0" w:space="0" w:color="auto"/>
                            <w:left w:val="none" w:sz="0" w:space="0" w:color="auto"/>
                            <w:bottom w:val="none" w:sz="0" w:space="0" w:color="auto"/>
                            <w:right w:val="none" w:sz="0" w:space="0" w:color="auto"/>
                          </w:divBdr>
                          <w:divsChild>
                            <w:div w:id="175118880">
                              <w:marLeft w:val="0"/>
                              <w:marRight w:val="0"/>
                              <w:marTop w:val="0"/>
                              <w:marBottom w:val="0"/>
                              <w:divBdr>
                                <w:top w:val="none" w:sz="0" w:space="0" w:color="auto"/>
                                <w:left w:val="none" w:sz="0" w:space="0" w:color="auto"/>
                                <w:bottom w:val="none" w:sz="0" w:space="0" w:color="auto"/>
                                <w:right w:val="none" w:sz="0" w:space="0" w:color="auto"/>
                              </w:divBdr>
                              <w:divsChild>
                                <w:div w:id="929629742">
                                  <w:marLeft w:val="0"/>
                                  <w:marRight w:val="0"/>
                                  <w:marTop w:val="0"/>
                                  <w:marBottom w:val="0"/>
                                  <w:divBdr>
                                    <w:top w:val="none" w:sz="0" w:space="0" w:color="auto"/>
                                    <w:left w:val="none" w:sz="0" w:space="0" w:color="auto"/>
                                    <w:bottom w:val="none" w:sz="0" w:space="0" w:color="auto"/>
                                    <w:right w:val="none" w:sz="0" w:space="0" w:color="auto"/>
                                  </w:divBdr>
                                  <w:divsChild>
                                    <w:div w:id="3307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503219">
                  <w:marLeft w:val="0"/>
                  <w:marRight w:val="0"/>
                  <w:marTop w:val="0"/>
                  <w:marBottom w:val="0"/>
                  <w:divBdr>
                    <w:top w:val="none" w:sz="0" w:space="0" w:color="auto"/>
                    <w:left w:val="none" w:sz="0" w:space="0" w:color="auto"/>
                    <w:bottom w:val="none" w:sz="0" w:space="0" w:color="auto"/>
                    <w:right w:val="none" w:sz="0" w:space="0" w:color="auto"/>
                  </w:divBdr>
                  <w:divsChild>
                    <w:div w:id="115370340">
                      <w:marLeft w:val="0"/>
                      <w:marRight w:val="0"/>
                      <w:marTop w:val="0"/>
                      <w:marBottom w:val="0"/>
                      <w:divBdr>
                        <w:top w:val="none" w:sz="0" w:space="0" w:color="auto"/>
                        <w:left w:val="none" w:sz="0" w:space="0" w:color="auto"/>
                        <w:bottom w:val="none" w:sz="0" w:space="0" w:color="auto"/>
                        <w:right w:val="none" w:sz="0" w:space="0" w:color="auto"/>
                      </w:divBdr>
                      <w:divsChild>
                        <w:div w:id="2139643364">
                          <w:marLeft w:val="0"/>
                          <w:marRight w:val="0"/>
                          <w:marTop w:val="0"/>
                          <w:marBottom w:val="0"/>
                          <w:divBdr>
                            <w:top w:val="none" w:sz="0" w:space="0" w:color="auto"/>
                            <w:left w:val="none" w:sz="0" w:space="0" w:color="auto"/>
                            <w:bottom w:val="none" w:sz="0" w:space="0" w:color="auto"/>
                            <w:right w:val="none" w:sz="0" w:space="0" w:color="auto"/>
                          </w:divBdr>
                          <w:divsChild>
                            <w:div w:id="333998874">
                              <w:marLeft w:val="0"/>
                              <w:marRight w:val="0"/>
                              <w:marTop w:val="0"/>
                              <w:marBottom w:val="0"/>
                              <w:divBdr>
                                <w:top w:val="none" w:sz="0" w:space="0" w:color="auto"/>
                                <w:left w:val="none" w:sz="0" w:space="0" w:color="auto"/>
                                <w:bottom w:val="none" w:sz="0" w:space="0" w:color="auto"/>
                                <w:right w:val="none" w:sz="0" w:space="0" w:color="auto"/>
                              </w:divBdr>
                              <w:divsChild>
                                <w:div w:id="1447655706">
                                  <w:marLeft w:val="0"/>
                                  <w:marRight w:val="0"/>
                                  <w:marTop w:val="0"/>
                                  <w:marBottom w:val="0"/>
                                  <w:divBdr>
                                    <w:top w:val="none" w:sz="0" w:space="0" w:color="auto"/>
                                    <w:left w:val="none" w:sz="0" w:space="0" w:color="auto"/>
                                    <w:bottom w:val="none" w:sz="0" w:space="0" w:color="auto"/>
                                    <w:right w:val="none" w:sz="0" w:space="0" w:color="auto"/>
                                  </w:divBdr>
                                  <w:divsChild>
                                    <w:div w:id="6810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902650">
      <w:bodyDiv w:val="1"/>
      <w:marLeft w:val="0"/>
      <w:marRight w:val="0"/>
      <w:marTop w:val="0"/>
      <w:marBottom w:val="0"/>
      <w:divBdr>
        <w:top w:val="none" w:sz="0" w:space="0" w:color="auto"/>
        <w:left w:val="none" w:sz="0" w:space="0" w:color="auto"/>
        <w:bottom w:val="none" w:sz="0" w:space="0" w:color="auto"/>
        <w:right w:val="none" w:sz="0" w:space="0" w:color="auto"/>
      </w:divBdr>
    </w:div>
    <w:div w:id="566497278">
      <w:bodyDiv w:val="1"/>
      <w:marLeft w:val="0"/>
      <w:marRight w:val="0"/>
      <w:marTop w:val="0"/>
      <w:marBottom w:val="0"/>
      <w:divBdr>
        <w:top w:val="none" w:sz="0" w:space="0" w:color="auto"/>
        <w:left w:val="none" w:sz="0" w:space="0" w:color="auto"/>
        <w:bottom w:val="none" w:sz="0" w:space="0" w:color="auto"/>
        <w:right w:val="none" w:sz="0" w:space="0" w:color="auto"/>
      </w:divBdr>
    </w:div>
    <w:div w:id="655450956">
      <w:bodyDiv w:val="1"/>
      <w:marLeft w:val="0"/>
      <w:marRight w:val="0"/>
      <w:marTop w:val="0"/>
      <w:marBottom w:val="0"/>
      <w:divBdr>
        <w:top w:val="none" w:sz="0" w:space="0" w:color="auto"/>
        <w:left w:val="none" w:sz="0" w:space="0" w:color="auto"/>
        <w:bottom w:val="none" w:sz="0" w:space="0" w:color="auto"/>
        <w:right w:val="none" w:sz="0" w:space="0" w:color="auto"/>
      </w:divBdr>
    </w:div>
    <w:div w:id="658463507">
      <w:bodyDiv w:val="1"/>
      <w:marLeft w:val="0"/>
      <w:marRight w:val="0"/>
      <w:marTop w:val="0"/>
      <w:marBottom w:val="0"/>
      <w:divBdr>
        <w:top w:val="none" w:sz="0" w:space="0" w:color="auto"/>
        <w:left w:val="none" w:sz="0" w:space="0" w:color="auto"/>
        <w:bottom w:val="none" w:sz="0" w:space="0" w:color="auto"/>
        <w:right w:val="none" w:sz="0" w:space="0" w:color="auto"/>
      </w:divBdr>
    </w:div>
    <w:div w:id="695693125">
      <w:bodyDiv w:val="1"/>
      <w:marLeft w:val="0"/>
      <w:marRight w:val="0"/>
      <w:marTop w:val="0"/>
      <w:marBottom w:val="0"/>
      <w:divBdr>
        <w:top w:val="none" w:sz="0" w:space="0" w:color="auto"/>
        <w:left w:val="none" w:sz="0" w:space="0" w:color="auto"/>
        <w:bottom w:val="none" w:sz="0" w:space="0" w:color="auto"/>
        <w:right w:val="none" w:sz="0" w:space="0" w:color="auto"/>
      </w:divBdr>
    </w:div>
    <w:div w:id="777414164">
      <w:bodyDiv w:val="1"/>
      <w:marLeft w:val="0"/>
      <w:marRight w:val="0"/>
      <w:marTop w:val="0"/>
      <w:marBottom w:val="0"/>
      <w:divBdr>
        <w:top w:val="none" w:sz="0" w:space="0" w:color="auto"/>
        <w:left w:val="none" w:sz="0" w:space="0" w:color="auto"/>
        <w:bottom w:val="none" w:sz="0" w:space="0" w:color="auto"/>
        <w:right w:val="none" w:sz="0" w:space="0" w:color="auto"/>
      </w:divBdr>
    </w:div>
    <w:div w:id="781876352">
      <w:bodyDiv w:val="1"/>
      <w:marLeft w:val="0"/>
      <w:marRight w:val="0"/>
      <w:marTop w:val="0"/>
      <w:marBottom w:val="0"/>
      <w:divBdr>
        <w:top w:val="none" w:sz="0" w:space="0" w:color="auto"/>
        <w:left w:val="none" w:sz="0" w:space="0" w:color="auto"/>
        <w:bottom w:val="none" w:sz="0" w:space="0" w:color="auto"/>
        <w:right w:val="none" w:sz="0" w:space="0" w:color="auto"/>
      </w:divBdr>
    </w:div>
    <w:div w:id="794103172">
      <w:bodyDiv w:val="1"/>
      <w:marLeft w:val="0"/>
      <w:marRight w:val="0"/>
      <w:marTop w:val="0"/>
      <w:marBottom w:val="0"/>
      <w:divBdr>
        <w:top w:val="none" w:sz="0" w:space="0" w:color="auto"/>
        <w:left w:val="none" w:sz="0" w:space="0" w:color="auto"/>
        <w:bottom w:val="none" w:sz="0" w:space="0" w:color="auto"/>
        <w:right w:val="none" w:sz="0" w:space="0" w:color="auto"/>
      </w:divBdr>
      <w:divsChild>
        <w:div w:id="744717282">
          <w:marLeft w:val="0"/>
          <w:marRight w:val="0"/>
          <w:marTop w:val="0"/>
          <w:marBottom w:val="0"/>
          <w:divBdr>
            <w:top w:val="none" w:sz="0" w:space="0" w:color="auto"/>
            <w:left w:val="none" w:sz="0" w:space="0" w:color="auto"/>
            <w:bottom w:val="none" w:sz="0" w:space="0" w:color="auto"/>
            <w:right w:val="none" w:sz="0" w:space="0" w:color="auto"/>
          </w:divBdr>
        </w:div>
      </w:divsChild>
    </w:div>
    <w:div w:id="807085898">
      <w:bodyDiv w:val="1"/>
      <w:marLeft w:val="0"/>
      <w:marRight w:val="0"/>
      <w:marTop w:val="0"/>
      <w:marBottom w:val="0"/>
      <w:divBdr>
        <w:top w:val="none" w:sz="0" w:space="0" w:color="auto"/>
        <w:left w:val="none" w:sz="0" w:space="0" w:color="auto"/>
        <w:bottom w:val="none" w:sz="0" w:space="0" w:color="auto"/>
        <w:right w:val="none" w:sz="0" w:space="0" w:color="auto"/>
      </w:divBdr>
      <w:divsChild>
        <w:div w:id="1079134624">
          <w:marLeft w:val="0"/>
          <w:marRight w:val="0"/>
          <w:marTop w:val="0"/>
          <w:marBottom w:val="0"/>
          <w:divBdr>
            <w:top w:val="none" w:sz="0" w:space="0" w:color="auto"/>
            <w:left w:val="none" w:sz="0" w:space="0" w:color="auto"/>
            <w:bottom w:val="none" w:sz="0" w:space="0" w:color="auto"/>
            <w:right w:val="none" w:sz="0" w:space="0" w:color="auto"/>
          </w:divBdr>
          <w:divsChild>
            <w:div w:id="1496261940">
              <w:marLeft w:val="0"/>
              <w:marRight w:val="0"/>
              <w:marTop w:val="0"/>
              <w:marBottom w:val="0"/>
              <w:divBdr>
                <w:top w:val="none" w:sz="0" w:space="0" w:color="auto"/>
                <w:left w:val="none" w:sz="0" w:space="0" w:color="auto"/>
                <w:bottom w:val="none" w:sz="0" w:space="0" w:color="auto"/>
                <w:right w:val="none" w:sz="0" w:space="0" w:color="auto"/>
              </w:divBdr>
              <w:divsChild>
                <w:div w:id="1336151980">
                  <w:marLeft w:val="0"/>
                  <w:marRight w:val="0"/>
                  <w:marTop w:val="0"/>
                  <w:marBottom w:val="0"/>
                  <w:divBdr>
                    <w:top w:val="none" w:sz="0" w:space="0" w:color="auto"/>
                    <w:left w:val="none" w:sz="0" w:space="0" w:color="auto"/>
                    <w:bottom w:val="none" w:sz="0" w:space="0" w:color="auto"/>
                    <w:right w:val="none" w:sz="0" w:space="0" w:color="auto"/>
                  </w:divBdr>
                  <w:divsChild>
                    <w:div w:id="31077895">
                      <w:marLeft w:val="0"/>
                      <w:marRight w:val="0"/>
                      <w:marTop w:val="0"/>
                      <w:marBottom w:val="0"/>
                      <w:divBdr>
                        <w:top w:val="none" w:sz="0" w:space="0" w:color="auto"/>
                        <w:left w:val="none" w:sz="0" w:space="0" w:color="auto"/>
                        <w:bottom w:val="none" w:sz="0" w:space="0" w:color="auto"/>
                        <w:right w:val="none" w:sz="0" w:space="0" w:color="auto"/>
                      </w:divBdr>
                      <w:divsChild>
                        <w:div w:id="1846700500">
                          <w:marLeft w:val="0"/>
                          <w:marRight w:val="0"/>
                          <w:marTop w:val="0"/>
                          <w:marBottom w:val="0"/>
                          <w:divBdr>
                            <w:top w:val="none" w:sz="0" w:space="0" w:color="auto"/>
                            <w:left w:val="none" w:sz="0" w:space="0" w:color="auto"/>
                            <w:bottom w:val="none" w:sz="0" w:space="0" w:color="auto"/>
                            <w:right w:val="none" w:sz="0" w:space="0" w:color="auto"/>
                          </w:divBdr>
                          <w:divsChild>
                            <w:div w:id="6570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763846">
      <w:bodyDiv w:val="1"/>
      <w:marLeft w:val="0"/>
      <w:marRight w:val="0"/>
      <w:marTop w:val="0"/>
      <w:marBottom w:val="0"/>
      <w:divBdr>
        <w:top w:val="none" w:sz="0" w:space="0" w:color="auto"/>
        <w:left w:val="none" w:sz="0" w:space="0" w:color="auto"/>
        <w:bottom w:val="none" w:sz="0" w:space="0" w:color="auto"/>
        <w:right w:val="none" w:sz="0" w:space="0" w:color="auto"/>
      </w:divBdr>
    </w:div>
    <w:div w:id="829373459">
      <w:bodyDiv w:val="1"/>
      <w:marLeft w:val="0"/>
      <w:marRight w:val="0"/>
      <w:marTop w:val="0"/>
      <w:marBottom w:val="0"/>
      <w:divBdr>
        <w:top w:val="none" w:sz="0" w:space="0" w:color="auto"/>
        <w:left w:val="none" w:sz="0" w:space="0" w:color="auto"/>
        <w:bottom w:val="none" w:sz="0" w:space="0" w:color="auto"/>
        <w:right w:val="none" w:sz="0" w:space="0" w:color="auto"/>
      </w:divBdr>
    </w:div>
    <w:div w:id="884298929">
      <w:bodyDiv w:val="1"/>
      <w:marLeft w:val="0"/>
      <w:marRight w:val="0"/>
      <w:marTop w:val="0"/>
      <w:marBottom w:val="0"/>
      <w:divBdr>
        <w:top w:val="none" w:sz="0" w:space="0" w:color="auto"/>
        <w:left w:val="none" w:sz="0" w:space="0" w:color="auto"/>
        <w:bottom w:val="none" w:sz="0" w:space="0" w:color="auto"/>
        <w:right w:val="none" w:sz="0" w:space="0" w:color="auto"/>
      </w:divBdr>
    </w:div>
    <w:div w:id="904219768">
      <w:bodyDiv w:val="1"/>
      <w:marLeft w:val="0"/>
      <w:marRight w:val="0"/>
      <w:marTop w:val="0"/>
      <w:marBottom w:val="0"/>
      <w:divBdr>
        <w:top w:val="none" w:sz="0" w:space="0" w:color="auto"/>
        <w:left w:val="none" w:sz="0" w:space="0" w:color="auto"/>
        <w:bottom w:val="none" w:sz="0" w:space="0" w:color="auto"/>
        <w:right w:val="none" w:sz="0" w:space="0" w:color="auto"/>
      </w:divBdr>
    </w:div>
    <w:div w:id="907304626">
      <w:bodyDiv w:val="1"/>
      <w:marLeft w:val="0"/>
      <w:marRight w:val="0"/>
      <w:marTop w:val="0"/>
      <w:marBottom w:val="0"/>
      <w:divBdr>
        <w:top w:val="none" w:sz="0" w:space="0" w:color="auto"/>
        <w:left w:val="none" w:sz="0" w:space="0" w:color="auto"/>
        <w:bottom w:val="none" w:sz="0" w:space="0" w:color="auto"/>
        <w:right w:val="none" w:sz="0" w:space="0" w:color="auto"/>
      </w:divBdr>
    </w:div>
    <w:div w:id="963926909">
      <w:bodyDiv w:val="1"/>
      <w:marLeft w:val="0"/>
      <w:marRight w:val="0"/>
      <w:marTop w:val="0"/>
      <w:marBottom w:val="0"/>
      <w:divBdr>
        <w:top w:val="none" w:sz="0" w:space="0" w:color="auto"/>
        <w:left w:val="none" w:sz="0" w:space="0" w:color="auto"/>
        <w:bottom w:val="none" w:sz="0" w:space="0" w:color="auto"/>
        <w:right w:val="none" w:sz="0" w:space="0" w:color="auto"/>
      </w:divBdr>
      <w:divsChild>
        <w:div w:id="2118286346">
          <w:marLeft w:val="0"/>
          <w:marRight w:val="0"/>
          <w:marTop w:val="0"/>
          <w:marBottom w:val="0"/>
          <w:divBdr>
            <w:top w:val="none" w:sz="0" w:space="0" w:color="auto"/>
            <w:left w:val="none" w:sz="0" w:space="0" w:color="auto"/>
            <w:bottom w:val="none" w:sz="0" w:space="0" w:color="auto"/>
            <w:right w:val="none" w:sz="0" w:space="0" w:color="auto"/>
          </w:divBdr>
          <w:divsChild>
            <w:div w:id="879827403">
              <w:marLeft w:val="0"/>
              <w:marRight w:val="0"/>
              <w:marTop w:val="0"/>
              <w:marBottom w:val="0"/>
              <w:divBdr>
                <w:top w:val="none" w:sz="0" w:space="0" w:color="auto"/>
                <w:left w:val="none" w:sz="0" w:space="0" w:color="auto"/>
                <w:bottom w:val="none" w:sz="0" w:space="0" w:color="auto"/>
                <w:right w:val="none" w:sz="0" w:space="0" w:color="auto"/>
              </w:divBdr>
              <w:divsChild>
                <w:div w:id="3006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39204">
      <w:bodyDiv w:val="1"/>
      <w:marLeft w:val="0"/>
      <w:marRight w:val="0"/>
      <w:marTop w:val="0"/>
      <w:marBottom w:val="0"/>
      <w:divBdr>
        <w:top w:val="none" w:sz="0" w:space="0" w:color="auto"/>
        <w:left w:val="none" w:sz="0" w:space="0" w:color="auto"/>
        <w:bottom w:val="none" w:sz="0" w:space="0" w:color="auto"/>
        <w:right w:val="none" w:sz="0" w:space="0" w:color="auto"/>
      </w:divBdr>
    </w:div>
    <w:div w:id="1003125319">
      <w:bodyDiv w:val="1"/>
      <w:marLeft w:val="0"/>
      <w:marRight w:val="0"/>
      <w:marTop w:val="0"/>
      <w:marBottom w:val="0"/>
      <w:divBdr>
        <w:top w:val="none" w:sz="0" w:space="0" w:color="auto"/>
        <w:left w:val="none" w:sz="0" w:space="0" w:color="auto"/>
        <w:bottom w:val="none" w:sz="0" w:space="0" w:color="auto"/>
        <w:right w:val="none" w:sz="0" w:space="0" w:color="auto"/>
      </w:divBdr>
      <w:divsChild>
        <w:div w:id="865288128">
          <w:marLeft w:val="0"/>
          <w:marRight w:val="0"/>
          <w:marTop w:val="0"/>
          <w:marBottom w:val="0"/>
          <w:divBdr>
            <w:top w:val="none" w:sz="0" w:space="0" w:color="auto"/>
            <w:left w:val="none" w:sz="0" w:space="0" w:color="auto"/>
            <w:bottom w:val="none" w:sz="0" w:space="0" w:color="auto"/>
            <w:right w:val="none" w:sz="0" w:space="0" w:color="auto"/>
          </w:divBdr>
          <w:divsChild>
            <w:div w:id="179316957">
              <w:marLeft w:val="0"/>
              <w:marRight w:val="0"/>
              <w:marTop w:val="0"/>
              <w:marBottom w:val="0"/>
              <w:divBdr>
                <w:top w:val="none" w:sz="0" w:space="0" w:color="auto"/>
                <w:left w:val="none" w:sz="0" w:space="0" w:color="auto"/>
                <w:bottom w:val="none" w:sz="0" w:space="0" w:color="auto"/>
                <w:right w:val="none" w:sz="0" w:space="0" w:color="auto"/>
              </w:divBdr>
              <w:divsChild>
                <w:div w:id="3568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00433">
      <w:bodyDiv w:val="1"/>
      <w:marLeft w:val="0"/>
      <w:marRight w:val="0"/>
      <w:marTop w:val="0"/>
      <w:marBottom w:val="0"/>
      <w:divBdr>
        <w:top w:val="none" w:sz="0" w:space="0" w:color="auto"/>
        <w:left w:val="none" w:sz="0" w:space="0" w:color="auto"/>
        <w:bottom w:val="none" w:sz="0" w:space="0" w:color="auto"/>
        <w:right w:val="none" w:sz="0" w:space="0" w:color="auto"/>
      </w:divBdr>
    </w:div>
    <w:div w:id="1022129125">
      <w:bodyDiv w:val="1"/>
      <w:marLeft w:val="0"/>
      <w:marRight w:val="0"/>
      <w:marTop w:val="0"/>
      <w:marBottom w:val="0"/>
      <w:divBdr>
        <w:top w:val="none" w:sz="0" w:space="0" w:color="auto"/>
        <w:left w:val="none" w:sz="0" w:space="0" w:color="auto"/>
        <w:bottom w:val="none" w:sz="0" w:space="0" w:color="auto"/>
        <w:right w:val="none" w:sz="0" w:space="0" w:color="auto"/>
      </w:divBdr>
    </w:div>
    <w:div w:id="1031301556">
      <w:bodyDiv w:val="1"/>
      <w:marLeft w:val="0"/>
      <w:marRight w:val="0"/>
      <w:marTop w:val="0"/>
      <w:marBottom w:val="0"/>
      <w:divBdr>
        <w:top w:val="none" w:sz="0" w:space="0" w:color="auto"/>
        <w:left w:val="none" w:sz="0" w:space="0" w:color="auto"/>
        <w:bottom w:val="none" w:sz="0" w:space="0" w:color="auto"/>
        <w:right w:val="none" w:sz="0" w:space="0" w:color="auto"/>
      </w:divBdr>
      <w:divsChild>
        <w:div w:id="1474954355">
          <w:marLeft w:val="0"/>
          <w:marRight w:val="0"/>
          <w:marTop w:val="0"/>
          <w:marBottom w:val="0"/>
          <w:divBdr>
            <w:top w:val="none" w:sz="0" w:space="0" w:color="auto"/>
            <w:left w:val="none" w:sz="0" w:space="0" w:color="auto"/>
            <w:bottom w:val="none" w:sz="0" w:space="0" w:color="auto"/>
            <w:right w:val="none" w:sz="0" w:space="0" w:color="auto"/>
          </w:divBdr>
          <w:divsChild>
            <w:div w:id="2012680295">
              <w:marLeft w:val="0"/>
              <w:marRight w:val="0"/>
              <w:marTop w:val="0"/>
              <w:marBottom w:val="0"/>
              <w:divBdr>
                <w:top w:val="none" w:sz="0" w:space="0" w:color="auto"/>
                <w:left w:val="none" w:sz="0" w:space="0" w:color="auto"/>
                <w:bottom w:val="none" w:sz="0" w:space="0" w:color="auto"/>
                <w:right w:val="none" w:sz="0" w:space="0" w:color="auto"/>
              </w:divBdr>
              <w:divsChild>
                <w:div w:id="2131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14141">
      <w:bodyDiv w:val="1"/>
      <w:marLeft w:val="0"/>
      <w:marRight w:val="0"/>
      <w:marTop w:val="0"/>
      <w:marBottom w:val="0"/>
      <w:divBdr>
        <w:top w:val="none" w:sz="0" w:space="0" w:color="auto"/>
        <w:left w:val="none" w:sz="0" w:space="0" w:color="auto"/>
        <w:bottom w:val="none" w:sz="0" w:space="0" w:color="auto"/>
        <w:right w:val="none" w:sz="0" w:space="0" w:color="auto"/>
      </w:divBdr>
    </w:div>
    <w:div w:id="1137645215">
      <w:bodyDiv w:val="1"/>
      <w:marLeft w:val="0"/>
      <w:marRight w:val="0"/>
      <w:marTop w:val="0"/>
      <w:marBottom w:val="0"/>
      <w:divBdr>
        <w:top w:val="none" w:sz="0" w:space="0" w:color="auto"/>
        <w:left w:val="none" w:sz="0" w:space="0" w:color="auto"/>
        <w:bottom w:val="none" w:sz="0" w:space="0" w:color="auto"/>
        <w:right w:val="none" w:sz="0" w:space="0" w:color="auto"/>
      </w:divBdr>
    </w:div>
    <w:div w:id="1215195693">
      <w:bodyDiv w:val="1"/>
      <w:marLeft w:val="0"/>
      <w:marRight w:val="0"/>
      <w:marTop w:val="0"/>
      <w:marBottom w:val="0"/>
      <w:divBdr>
        <w:top w:val="none" w:sz="0" w:space="0" w:color="auto"/>
        <w:left w:val="none" w:sz="0" w:space="0" w:color="auto"/>
        <w:bottom w:val="none" w:sz="0" w:space="0" w:color="auto"/>
        <w:right w:val="none" w:sz="0" w:space="0" w:color="auto"/>
      </w:divBdr>
    </w:div>
    <w:div w:id="1235167829">
      <w:bodyDiv w:val="1"/>
      <w:marLeft w:val="0"/>
      <w:marRight w:val="0"/>
      <w:marTop w:val="0"/>
      <w:marBottom w:val="0"/>
      <w:divBdr>
        <w:top w:val="none" w:sz="0" w:space="0" w:color="auto"/>
        <w:left w:val="none" w:sz="0" w:space="0" w:color="auto"/>
        <w:bottom w:val="none" w:sz="0" w:space="0" w:color="auto"/>
        <w:right w:val="none" w:sz="0" w:space="0" w:color="auto"/>
      </w:divBdr>
    </w:div>
    <w:div w:id="1278416421">
      <w:bodyDiv w:val="1"/>
      <w:marLeft w:val="0"/>
      <w:marRight w:val="0"/>
      <w:marTop w:val="0"/>
      <w:marBottom w:val="0"/>
      <w:divBdr>
        <w:top w:val="none" w:sz="0" w:space="0" w:color="auto"/>
        <w:left w:val="none" w:sz="0" w:space="0" w:color="auto"/>
        <w:bottom w:val="none" w:sz="0" w:space="0" w:color="auto"/>
        <w:right w:val="none" w:sz="0" w:space="0" w:color="auto"/>
      </w:divBdr>
    </w:div>
    <w:div w:id="1354107431">
      <w:bodyDiv w:val="1"/>
      <w:marLeft w:val="0"/>
      <w:marRight w:val="0"/>
      <w:marTop w:val="0"/>
      <w:marBottom w:val="0"/>
      <w:divBdr>
        <w:top w:val="none" w:sz="0" w:space="0" w:color="auto"/>
        <w:left w:val="none" w:sz="0" w:space="0" w:color="auto"/>
        <w:bottom w:val="none" w:sz="0" w:space="0" w:color="auto"/>
        <w:right w:val="none" w:sz="0" w:space="0" w:color="auto"/>
      </w:divBdr>
    </w:div>
    <w:div w:id="1413745165">
      <w:bodyDiv w:val="1"/>
      <w:marLeft w:val="0"/>
      <w:marRight w:val="0"/>
      <w:marTop w:val="0"/>
      <w:marBottom w:val="0"/>
      <w:divBdr>
        <w:top w:val="none" w:sz="0" w:space="0" w:color="auto"/>
        <w:left w:val="none" w:sz="0" w:space="0" w:color="auto"/>
        <w:bottom w:val="none" w:sz="0" w:space="0" w:color="auto"/>
        <w:right w:val="none" w:sz="0" w:space="0" w:color="auto"/>
      </w:divBdr>
    </w:div>
    <w:div w:id="1529903217">
      <w:bodyDiv w:val="1"/>
      <w:marLeft w:val="0"/>
      <w:marRight w:val="0"/>
      <w:marTop w:val="0"/>
      <w:marBottom w:val="0"/>
      <w:divBdr>
        <w:top w:val="none" w:sz="0" w:space="0" w:color="auto"/>
        <w:left w:val="none" w:sz="0" w:space="0" w:color="auto"/>
        <w:bottom w:val="none" w:sz="0" w:space="0" w:color="auto"/>
        <w:right w:val="none" w:sz="0" w:space="0" w:color="auto"/>
      </w:divBdr>
    </w:div>
    <w:div w:id="1534492435">
      <w:bodyDiv w:val="1"/>
      <w:marLeft w:val="0"/>
      <w:marRight w:val="0"/>
      <w:marTop w:val="0"/>
      <w:marBottom w:val="0"/>
      <w:divBdr>
        <w:top w:val="none" w:sz="0" w:space="0" w:color="auto"/>
        <w:left w:val="none" w:sz="0" w:space="0" w:color="auto"/>
        <w:bottom w:val="none" w:sz="0" w:space="0" w:color="auto"/>
        <w:right w:val="none" w:sz="0" w:space="0" w:color="auto"/>
      </w:divBdr>
    </w:div>
    <w:div w:id="1578518381">
      <w:bodyDiv w:val="1"/>
      <w:marLeft w:val="0"/>
      <w:marRight w:val="0"/>
      <w:marTop w:val="0"/>
      <w:marBottom w:val="0"/>
      <w:divBdr>
        <w:top w:val="none" w:sz="0" w:space="0" w:color="auto"/>
        <w:left w:val="none" w:sz="0" w:space="0" w:color="auto"/>
        <w:bottom w:val="none" w:sz="0" w:space="0" w:color="auto"/>
        <w:right w:val="none" w:sz="0" w:space="0" w:color="auto"/>
      </w:divBdr>
    </w:div>
    <w:div w:id="1584684887">
      <w:bodyDiv w:val="1"/>
      <w:marLeft w:val="0"/>
      <w:marRight w:val="0"/>
      <w:marTop w:val="0"/>
      <w:marBottom w:val="0"/>
      <w:divBdr>
        <w:top w:val="none" w:sz="0" w:space="0" w:color="auto"/>
        <w:left w:val="none" w:sz="0" w:space="0" w:color="auto"/>
        <w:bottom w:val="none" w:sz="0" w:space="0" w:color="auto"/>
        <w:right w:val="none" w:sz="0" w:space="0" w:color="auto"/>
      </w:divBdr>
    </w:div>
    <w:div w:id="1619408920">
      <w:bodyDiv w:val="1"/>
      <w:marLeft w:val="0"/>
      <w:marRight w:val="0"/>
      <w:marTop w:val="0"/>
      <w:marBottom w:val="0"/>
      <w:divBdr>
        <w:top w:val="none" w:sz="0" w:space="0" w:color="auto"/>
        <w:left w:val="none" w:sz="0" w:space="0" w:color="auto"/>
        <w:bottom w:val="none" w:sz="0" w:space="0" w:color="auto"/>
        <w:right w:val="none" w:sz="0" w:space="0" w:color="auto"/>
      </w:divBdr>
    </w:div>
    <w:div w:id="1641038982">
      <w:bodyDiv w:val="1"/>
      <w:marLeft w:val="0"/>
      <w:marRight w:val="0"/>
      <w:marTop w:val="0"/>
      <w:marBottom w:val="0"/>
      <w:divBdr>
        <w:top w:val="none" w:sz="0" w:space="0" w:color="auto"/>
        <w:left w:val="none" w:sz="0" w:space="0" w:color="auto"/>
        <w:bottom w:val="none" w:sz="0" w:space="0" w:color="auto"/>
        <w:right w:val="none" w:sz="0" w:space="0" w:color="auto"/>
      </w:divBdr>
    </w:div>
    <w:div w:id="1707097600">
      <w:bodyDiv w:val="1"/>
      <w:marLeft w:val="0"/>
      <w:marRight w:val="0"/>
      <w:marTop w:val="0"/>
      <w:marBottom w:val="0"/>
      <w:divBdr>
        <w:top w:val="none" w:sz="0" w:space="0" w:color="auto"/>
        <w:left w:val="none" w:sz="0" w:space="0" w:color="auto"/>
        <w:bottom w:val="none" w:sz="0" w:space="0" w:color="auto"/>
        <w:right w:val="none" w:sz="0" w:space="0" w:color="auto"/>
      </w:divBdr>
    </w:div>
    <w:div w:id="1757164311">
      <w:bodyDiv w:val="1"/>
      <w:marLeft w:val="0"/>
      <w:marRight w:val="0"/>
      <w:marTop w:val="0"/>
      <w:marBottom w:val="0"/>
      <w:divBdr>
        <w:top w:val="none" w:sz="0" w:space="0" w:color="auto"/>
        <w:left w:val="none" w:sz="0" w:space="0" w:color="auto"/>
        <w:bottom w:val="none" w:sz="0" w:space="0" w:color="auto"/>
        <w:right w:val="none" w:sz="0" w:space="0" w:color="auto"/>
      </w:divBdr>
    </w:div>
    <w:div w:id="1834102828">
      <w:bodyDiv w:val="1"/>
      <w:marLeft w:val="0"/>
      <w:marRight w:val="0"/>
      <w:marTop w:val="0"/>
      <w:marBottom w:val="0"/>
      <w:divBdr>
        <w:top w:val="none" w:sz="0" w:space="0" w:color="auto"/>
        <w:left w:val="none" w:sz="0" w:space="0" w:color="auto"/>
        <w:bottom w:val="none" w:sz="0" w:space="0" w:color="auto"/>
        <w:right w:val="none" w:sz="0" w:space="0" w:color="auto"/>
      </w:divBdr>
    </w:div>
    <w:div w:id="1895241368">
      <w:bodyDiv w:val="1"/>
      <w:marLeft w:val="0"/>
      <w:marRight w:val="0"/>
      <w:marTop w:val="0"/>
      <w:marBottom w:val="0"/>
      <w:divBdr>
        <w:top w:val="none" w:sz="0" w:space="0" w:color="auto"/>
        <w:left w:val="none" w:sz="0" w:space="0" w:color="auto"/>
        <w:bottom w:val="none" w:sz="0" w:space="0" w:color="auto"/>
        <w:right w:val="none" w:sz="0" w:space="0" w:color="auto"/>
      </w:divBdr>
      <w:divsChild>
        <w:div w:id="695810088">
          <w:marLeft w:val="0"/>
          <w:marRight w:val="0"/>
          <w:marTop w:val="0"/>
          <w:marBottom w:val="0"/>
          <w:divBdr>
            <w:top w:val="none" w:sz="0" w:space="0" w:color="auto"/>
            <w:left w:val="none" w:sz="0" w:space="0" w:color="auto"/>
            <w:bottom w:val="none" w:sz="0" w:space="0" w:color="auto"/>
            <w:right w:val="none" w:sz="0" w:space="0" w:color="auto"/>
          </w:divBdr>
        </w:div>
      </w:divsChild>
    </w:div>
    <w:div w:id="1903368432">
      <w:bodyDiv w:val="1"/>
      <w:marLeft w:val="0"/>
      <w:marRight w:val="0"/>
      <w:marTop w:val="0"/>
      <w:marBottom w:val="0"/>
      <w:divBdr>
        <w:top w:val="none" w:sz="0" w:space="0" w:color="auto"/>
        <w:left w:val="none" w:sz="0" w:space="0" w:color="auto"/>
        <w:bottom w:val="none" w:sz="0" w:space="0" w:color="auto"/>
        <w:right w:val="none" w:sz="0" w:space="0" w:color="auto"/>
      </w:divBdr>
    </w:div>
    <w:div w:id="2023122013">
      <w:bodyDiv w:val="1"/>
      <w:marLeft w:val="0"/>
      <w:marRight w:val="0"/>
      <w:marTop w:val="0"/>
      <w:marBottom w:val="0"/>
      <w:divBdr>
        <w:top w:val="none" w:sz="0" w:space="0" w:color="auto"/>
        <w:left w:val="none" w:sz="0" w:space="0" w:color="auto"/>
        <w:bottom w:val="none" w:sz="0" w:space="0" w:color="auto"/>
        <w:right w:val="none" w:sz="0" w:space="0" w:color="auto"/>
      </w:divBdr>
    </w:div>
    <w:div w:id="2112580449">
      <w:bodyDiv w:val="1"/>
      <w:marLeft w:val="0"/>
      <w:marRight w:val="0"/>
      <w:marTop w:val="0"/>
      <w:marBottom w:val="0"/>
      <w:divBdr>
        <w:top w:val="none" w:sz="0" w:space="0" w:color="auto"/>
        <w:left w:val="none" w:sz="0" w:space="0" w:color="auto"/>
        <w:bottom w:val="none" w:sz="0" w:space="0" w:color="auto"/>
        <w:right w:val="none" w:sz="0" w:space="0" w:color="auto"/>
      </w:divBdr>
    </w:div>
    <w:div w:id="2121603024">
      <w:bodyDiv w:val="1"/>
      <w:marLeft w:val="0"/>
      <w:marRight w:val="0"/>
      <w:marTop w:val="0"/>
      <w:marBottom w:val="0"/>
      <w:divBdr>
        <w:top w:val="none" w:sz="0" w:space="0" w:color="auto"/>
        <w:left w:val="none" w:sz="0" w:space="0" w:color="auto"/>
        <w:bottom w:val="none" w:sz="0" w:space="0" w:color="auto"/>
        <w:right w:val="none" w:sz="0" w:space="0" w:color="auto"/>
      </w:divBdr>
      <w:divsChild>
        <w:div w:id="211844945">
          <w:marLeft w:val="0"/>
          <w:marRight w:val="0"/>
          <w:marTop w:val="0"/>
          <w:marBottom w:val="0"/>
          <w:divBdr>
            <w:top w:val="none" w:sz="0" w:space="0" w:color="auto"/>
            <w:left w:val="none" w:sz="0" w:space="0" w:color="auto"/>
            <w:bottom w:val="none" w:sz="0" w:space="0" w:color="auto"/>
            <w:right w:val="none" w:sz="0" w:space="0" w:color="auto"/>
          </w:divBdr>
          <w:divsChild>
            <w:div w:id="1112017651">
              <w:marLeft w:val="0"/>
              <w:marRight w:val="0"/>
              <w:marTop w:val="0"/>
              <w:marBottom w:val="0"/>
              <w:divBdr>
                <w:top w:val="none" w:sz="0" w:space="0" w:color="auto"/>
                <w:left w:val="none" w:sz="0" w:space="0" w:color="auto"/>
                <w:bottom w:val="none" w:sz="0" w:space="0" w:color="auto"/>
                <w:right w:val="none" w:sz="0" w:space="0" w:color="auto"/>
              </w:divBdr>
              <w:divsChild>
                <w:div w:id="4137031">
                  <w:marLeft w:val="0"/>
                  <w:marRight w:val="0"/>
                  <w:marTop w:val="0"/>
                  <w:marBottom w:val="0"/>
                  <w:divBdr>
                    <w:top w:val="none" w:sz="0" w:space="0" w:color="auto"/>
                    <w:left w:val="none" w:sz="0" w:space="0" w:color="auto"/>
                    <w:bottom w:val="none" w:sz="0" w:space="0" w:color="auto"/>
                    <w:right w:val="none" w:sz="0" w:space="0" w:color="auto"/>
                  </w:divBdr>
                  <w:divsChild>
                    <w:div w:id="1484350875">
                      <w:marLeft w:val="0"/>
                      <w:marRight w:val="0"/>
                      <w:marTop w:val="0"/>
                      <w:marBottom w:val="0"/>
                      <w:divBdr>
                        <w:top w:val="none" w:sz="0" w:space="0" w:color="auto"/>
                        <w:left w:val="none" w:sz="0" w:space="0" w:color="auto"/>
                        <w:bottom w:val="none" w:sz="0" w:space="0" w:color="auto"/>
                        <w:right w:val="none" w:sz="0" w:space="0" w:color="auto"/>
                      </w:divBdr>
                      <w:divsChild>
                        <w:div w:id="109978615">
                          <w:marLeft w:val="0"/>
                          <w:marRight w:val="0"/>
                          <w:marTop w:val="0"/>
                          <w:marBottom w:val="0"/>
                          <w:divBdr>
                            <w:top w:val="none" w:sz="0" w:space="0" w:color="auto"/>
                            <w:left w:val="none" w:sz="0" w:space="0" w:color="auto"/>
                            <w:bottom w:val="none" w:sz="0" w:space="0" w:color="auto"/>
                            <w:right w:val="none" w:sz="0" w:space="0" w:color="auto"/>
                          </w:divBdr>
                          <w:divsChild>
                            <w:div w:id="5644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urses.lumenlearning.com/suny-natural-resources-biometrics/chapter/chapter-1-descriptive-statistics-and-the-normal-distribu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8E45B-209A-4661-A47A-AE54D95F5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4197</Words>
  <Characters>25818</Characters>
  <Application>Microsoft Office Word</Application>
  <DocSecurity>0</DocSecurity>
  <Lines>409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Nithisha Ponnala</dc:creator>
  <cp:keywords/>
  <dc:description/>
  <cp:lastModifiedBy>Ademola Olanrewaju Obisesan</cp:lastModifiedBy>
  <cp:revision>3</cp:revision>
  <dcterms:created xsi:type="dcterms:W3CDTF">2024-09-18T13:20:00Z</dcterms:created>
  <dcterms:modified xsi:type="dcterms:W3CDTF">2024-09-18T13:21:00Z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80c5d62a-4379-46a9-922e-870b610305bd</vt:lpwstr>
  </property>
</Properties>
</file>