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Dashboard Requirements</w:t>
      </w:r>
    </w:p>
    <w:p>
      <w:pPr>
        <w:pStyle w:val="Heading2"/>
      </w:pPr>
      <w:r>
        <w:t>1. Purpose</w:t>
      </w:r>
    </w:p>
    <w:p>
      <w:r>
        <w:t>The Sales Dashboard is designed to provide stakeholders with a clear, interactive view of sales performance. It enables analysis of year-over-year trends, identification of growth and decline areas, and supports data-driven decision-making.</w:t>
      </w:r>
    </w:p>
    <w:p>
      <w:pPr>
        <w:pStyle w:val="Heading2"/>
      </w:pPr>
      <w:r>
        <w:t>2. Target Users</w:t>
      </w:r>
    </w:p>
    <w:p>
      <w:r>
        <w:t>- Sales Managers</w:t>
        <w:br/>
        <w:t>- Business Analysts</w:t>
        <w:br/>
        <w:t>- Executive Leadership</w:t>
      </w:r>
    </w:p>
    <w:p>
      <w:pPr>
        <w:pStyle w:val="Heading2"/>
      </w:pPr>
      <w:r>
        <w:t>3. Key Metrics (KPIs)</w:t>
      </w:r>
    </w:p>
    <w:p>
      <w:r>
        <w:t>- Total Sales (Current Year vs Previous Year)</w:t>
        <w:br/>
        <w:t>- Total Profit (Current Year vs Previous Year)</w:t>
        <w:br/>
        <w:t>- Total Quantity Sold (Current Year vs Previous Year)</w:t>
        <w:br/>
        <w:t>- Percentage Difference vs Previous Year</w:t>
      </w:r>
    </w:p>
    <w:p>
      <w:pPr>
        <w:pStyle w:val="Heading2"/>
      </w:pPr>
      <w:r>
        <w:t>4. Dashboard Components</w:t>
      </w:r>
    </w:p>
    <w:p>
      <w:r>
        <w:t>a. KPI Overview Section</w:t>
        <w:br/>
        <w:t>- Displays Total Sales, Total Profit, and Total Quantity</w:t>
        <w:br/>
        <w:t>- Includes YoY percentage change indicators</w:t>
        <w:br/>
        <w:t>- Highlights highest and lowest months</w:t>
        <w:br/>
        <w:br/>
        <w:t>b. Sales &amp; Profit by Subcategory</w:t>
        <w:br/>
        <w:t>- Comparison of Current Year vs Previous Year sales by subcategory</w:t>
        <w:br/>
        <w:t>- Profit contribution by subcategory</w:t>
        <w:br/>
        <w:br/>
        <w:t>c. Weekly Trends</w:t>
        <w:br/>
        <w:t>- Weekly Sales and Profit trends</w:t>
        <w:br/>
        <w:t>- Average reference lines</w:t>
        <w:br/>
        <w:t>- Highlight weeks above and below average</w:t>
      </w:r>
    </w:p>
    <w:p>
      <w:pPr>
        <w:pStyle w:val="Heading2"/>
      </w:pPr>
      <w:r>
        <w:t>5. Filters &amp; Interactivity</w:t>
      </w:r>
    </w:p>
    <w:p>
      <w:r>
        <w:t>- Select Year parameter</w:t>
        <w:br/>
        <w:t>- Category and Sub-Category filters</w:t>
        <w:br/>
        <w:t>- Region, State, and City filters</w:t>
        <w:br/>
        <w:t>- Interactive tooltips and highlights</w:t>
      </w:r>
    </w:p>
    <w:p>
      <w:pPr>
        <w:pStyle w:val="Heading2"/>
      </w:pPr>
      <w:r>
        <w:t>6. Tools &amp; Technologies</w:t>
      </w:r>
    </w:p>
    <w:p>
      <w:r>
        <w:t>- Tableau (Dashboard Development)</w:t>
        <w:br/>
        <w:t>- Excel (Data Source)</w:t>
      </w:r>
    </w:p>
    <w:p>
      <w:pPr>
        <w:pStyle w:val="Heading2"/>
      </w:pPr>
      <w:r>
        <w:t>7. Expected Outcomes</w:t>
      </w:r>
    </w:p>
    <w:p>
      <w:r>
        <w:t>- Improved visibility into sales performance</w:t>
        <w:br/>
        <w:t>- Faster identification of trends and anomalies</w:t>
        <w:br/>
        <w:t>- Enhanced decision-making through interactive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