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E0A87C">
      <w:pPr>
        <w:spacing w:line="276" w:lineRule="auto"/>
        <w:jc w:val="center"/>
        <w:rPr>
          <w:rFonts w:ascii="Arial" w:hAnsi="Arial" w:eastAsia="Arial" w:cs="Arial"/>
          <w:b/>
          <w:bCs/>
          <w:sz w:val="26"/>
          <w:szCs w:val="26"/>
          <w:lang w:val="en-IN" w:eastAsia="en-IN" w:bidi="ta-IN"/>
        </w:rPr>
      </w:pPr>
      <w:r>
        <w:rPr>
          <w:rFonts w:ascii="Arial" w:hAnsi="Arial" w:eastAsia="Arial" w:cs="Arial"/>
          <w:b/>
          <w:bCs/>
          <w:sz w:val="26"/>
          <w:szCs w:val="26"/>
          <w:lang w:val="en-IN" w:eastAsia="en-IN" w:bidi="ta-IN"/>
        </w:rPr>
        <w:t xml:space="preserve"> SIMATS ENGINEERING</w:t>
      </w:r>
    </w:p>
    <w:p w14:paraId="300AD8C6">
      <w:pPr>
        <w:spacing w:line="276" w:lineRule="auto"/>
        <w:jc w:val="center"/>
        <w:rPr>
          <w:rFonts w:ascii="Arial" w:hAnsi="Arial" w:eastAsia="Arial" w:cs="Arial"/>
          <w:b/>
          <w:bCs/>
          <w:sz w:val="26"/>
          <w:szCs w:val="26"/>
          <w:lang w:val="en-IN" w:eastAsia="en-IN" w:bidi="ta-IN"/>
        </w:rPr>
      </w:pPr>
      <w:r>
        <w:rPr>
          <w:rFonts w:ascii="Arial" w:hAnsi="Arial" w:eastAsia="Arial" w:cs="Arial"/>
          <w:b/>
          <w:bCs/>
          <w:sz w:val="26"/>
          <w:szCs w:val="26"/>
          <w:lang w:val="en-IN" w:eastAsia="en-IN" w:bidi="ta-IN"/>
        </w:rPr>
        <w:t>CO4 – AT1 - Article Review- Low</w:t>
      </w:r>
    </w:p>
    <w:p w14:paraId="5883F780">
      <w:pPr>
        <w:spacing w:line="276" w:lineRule="auto"/>
        <w:jc w:val="center"/>
        <w:rPr>
          <w:rFonts w:ascii="Arial" w:hAnsi="Arial" w:eastAsia="Arial" w:cs="Arial"/>
          <w:b/>
          <w:bCs/>
          <w:sz w:val="26"/>
          <w:szCs w:val="26"/>
          <w:lang w:val="en-IN" w:eastAsia="en-IN" w:bidi="ta-IN"/>
        </w:rPr>
      </w:pPr>
    </w:p>
    <w:p w14:paraId="59BADAA4">
      <w:pPr>
        <w:spacing w:line="360" w:lineRule="auto"/>
        <w:rPr>
          <w:rFonts w:ascii="Arial" w:hAnsi="Arial" w:eastAsia="Arial" w:cs="Arial"/>
          <w:b/>
          <w:bCs/>
          <w:sz w:val="26"/>
          <w:szCs w:val="26"/>
          <w:lang w:val="en-IN" w:eastAsia="en-IN" w:bidi="ta-IN"/>
        </w:rPr>
      </w:pPr>
      <w:r>
        <w:rPr>
          <w:rFonts w:ascii="Arial" w:hAnsi="Arial" w:eastAsia="Arial" w:cs="Arial"/>
          <w:b/>
          <w:bCs/>
          <w:sz w:val="26"/>
          <w:szCs w:val="26"/>
          <w:lang w:val="en-IN" w:eastAsia="en-IN" w:bidi="ta-IN"/>
        </w:rPr>
        <w:t>COURSE NAME: Advance Wireless Communication Systems /</w:t>
      </w:r>
    </w:p>
    <w:p w14:paraId="7062AA0E">
      <w:pPr>
        <w:spacing w:line="360" w:lineRule="auto"/>
        <w:rPr>
          <w:rFonts w:ascii="Arial" w:hAnsi="Arial" w:eastAsia="Arial" w:cs="Arial"/>
          <w:b/>
          <w:bCs/>
          <w:sz w:val="26"/>
          <w:szCs w:val="26"/>
          <w:lang w:val="en-IN" w:eastAsia="en-IN" w:bidi="ta-IN"/>
        </w:rPr>
      </w:pPr>
      <w:r>
        <w:rPr>
          <w:rFonts w:ascii="Arial" w:hAnsi="Arial" w:eastAsia="Arial" w:cs="Arial"/>
          <w:b/>
          <w:bCs/>
          <w:sz w:val="26"/>
          <w:szCs w:val="26"/>
          <w:lang w:val="en-IN" w:eastAsia="en-IN" w:bidi="ta-IN"/>
        </w:rPr>
        <w:t>5G / 6G Communication Systems</w:t>
      </w:r>
      <w:r>
        <w:rPr>
          <w:rFonts w:ascii="Arial" w:hAnsi="Arial" w:eastAsia="Arial" w:cs="Arial"/>
          <w:b/>
          <w:bCs/>
          <w:sz w:val="26"/>
          <w:szCs w:val="26"/>
          <w:lang w:val="en-IN" w:eastAsia="en-IN" w:bidi="ta-IN"/>
        </w:rPr>
        <w:tab/>
      </w:r>
      <w:r>
        <w:rPr>
          <w:rFonts w:ascii="Arial" w:hAnsi="Arial" w:eastAsia="Arial" w:cs="Arial"/>
          <w:b/>
          <w:bCs/>
          <w:sz w:val="26"/>
          <w:szCs w:val="26"/>
          <w:lang w:val="en-IN" w:eastAsia="en-IN" w:bidi="ta-IN"/>
        </w:rPr>
        <w:tab/>
      </w:r>
    </w:p>
    <w:p w14:paraId="1422CB2F">
      <w:pPr>
        <w:spacing w:line="360" w:lineRule="auto"/>
        <w:rPr>
          <w:rFonts w:ascii="Arial" w:hAnsi="Arial" w:eastAsia="Arial" w:cs="Arial"/>
          <w:b/>
          <w:bCs/>
          <w:sz w:val="26"/>
          <w:szCs w:val="26"/>
          <w:lang w:val="en-IN" w:eastAsia="en-IN" w:bidi="ta-IN"/>
        </w:rPr>
      </w:pPr>
      <w:r>
        <w:rPr>
          <w:rFonts w:ascii="Arial" w:hAnsi="Arial" w:eastAsia="Arial" w:cs="Arial"/>
          <w:b/>
          <w:bCs/>
          <w:sz w:val="26"/>
          <w:szCs w:val="26"/>
          <w:lang w:val="en-IN" w:eastAsia="en-IN" w:bidi="ta-IN"/>
        </w:rPr>
        <w:t>COURSE CODE: ECA56</w:t>
      </w:r>
      <w:r>
        <w:rPr>
          <w:rFonts w:ascii="Arial" w:hAnsi="Arial" w:eastAsia="Arial" w:cs="Arial"/>
          <w:b/>
          <w:bCs/>
          <w:sz w:val="26"/>
          <w:szCs w:val="26"/>
          <w:lang w:val="en-IN" w:eastAsia="en-IN" w:bidi="ta-IN"/>
        </w:rPr>
        <w:tab/>
      </w:r>
    </w:p>
    <w:p w14:paraId="15D9735D">
      <w:pPr>
        <w:spacing w:line="276" w:lineRule="auto"/>
        <w:rPr>
          <w:rFonts w:ascii="Arial" w:hAnsi="Arial" w:eastAsia="Arial" w:cs="Arial"/>
          <w:b/>
          <w:bCs/>
          <w:sz w:val="26"/>
          <w:szCs w:val="26"/>
          <w:lang w:val="en-IN" w:eastAsia="en-IN" w:bidi="ta-IN"/>
        </w:rPr>
      </w:pPr>
      <w:r>
        <w:rPr>
          <w:sz w:val="26"/>
          <w:szCs w:val="26"/>
        </w:rPr>
        <w:pict>
          <v:rect id="_x0000_i1025" o:spt="1" style="height:1.5pt;width:0pt;" fillcolor="#A0A0A0" filled="t" stroked="f" coordsize="21600,21600" o:hr="t" o:hrstd="t" o:hralign="center">
            <v:path/>
            <v:fill on="t" focussize="0,0"/>
            <v:stroke on="f"/>
            <v:imagedata o:title=""/>
            <o:lock v:ext="edit"/>
            <w10:wrap type="none"/>
            <w10:anchorlock/>
          </v:rect>
        </w:pict>
      </w:r>
    </w:p>
    <w:p w14:paraId="522B6D7B">
      <w:pPr>
        <w:spacing w:line="276" w:lineRule="auto"/>
        <w:rPr>
          <w:rFonts w:ascii="Arial" w:hAnsi="Arial" w:eastAsia="Arial" w:cs="Arial"/>
          <w:b/>
          <w:bCs/>
          <w:sz w:val="26"/>
          <w:szCs w:val="26"/>
          <w:lang w:val="en-IN" w:eastAsia="en-IN" w:bidi="ta-IN"/>
        </w:rPr>
      </w:pPr>
    </w:p>
    <w:p w14:paraId="6713F873">
      <w:pPr>
        <w:spacing w:line="276" w:lineRule="auto"/>
        <w:rPr>
          <w:rFonts w:ascii="Arial" w:hAnsi="Arial" w:eastAsia="Arial" w:cs="Arial"/>
          <w:b/>
          <w:bCs/>
          <w:sz w:val="26"/>
          <w:szCs w:val="26"/>
          <w:lang w:val="en-IN" w:eastAsia="en-IN" w:bidi="ta-IN"/>
        </w:rPr>
      </w:pPr>
      <w:r>
        <w:rPr>
          <w:rFonts w:ascii="Arial" w:hAnsi="Arial" w:eastAsia="Arial" w:cs="Arial"/>
          <w:b/>
          <w:bCs/>
          <w:sz w:val="26"/>
          <w:szCs w:val="26"/>
          <w:lang w:val="en-IN" w:eastAsia="en-IN" w:bidi="ta-IN"/>
        </w:rPr>
        <w:t>COURSE OUTCOME COVERED</w:t>
      </w:r>
    </w:p>
    <w:p w14:paraId="042F3BC8">
      <w:pPr>
        <w:spacing w:line="276" w:lineRule="auto"/>
        <w:rPr>
          <w:rFonts w:ascii="Arial" w:hAnsi="Arial" w:eastAsia="Arial" w:cs="Arial"/>
          <w:b/>
          <w:bCs/>
          <w:sz w:val="26"/>
          <w:szCs w:val="26"/>
          <w:lang w:val="en-IN" w:eastAsia="en-IN" w:bidi="ta-IN"/>
        </w:rPr>
      </w:pPr>
    </w:p>
    <w:p w14:paraId="23151FA1">
      <w:pPr>
        <w:spacing w:line="276" w:lineRule="auto"/>
        <w:rPr>
          <w:rFonts w:ascii="Arial" w:hAnsi="Arial" w:eastAsia="Arial" w:cs="Arial"/>
          <w:sz w:val="26"/>
          <w:szCs w:val="26"/>
          <w:lang w:val="en-IN" w:eastAsia="en-IN" w:bidi="ta-IN"/>
        </w:rPr>
      </w:pPr>
      <w:r>
        <w:rPr>
          <w:rFonts w:ascii="Arial" w:hAnsi="Arial" w:eastAsia="Arial" w:cs="Arial"/>
          <w:b/>
          <w:bCs/>
          <w:sz w:val="26"/>
          <w:szCs w:val="26"/>
          <w:lang w:val="en-IN" w:eastAsia="en-IN" w:bidi="ta-IN"/>
        </w:rPr>
        <w:t xml:space="preserve">CO: 5 - </w:t>
      </w:r>
      <w:r>
        <w:rPr>
          <w:rFonts w:ascii="Arial" w:hAnsi="Arial" w:eastAsia="Arial" w:cs="Arial"/>
          <w:i/>
          <w:iCs/>
          <w:sz w:val="26"/>
          <w:szCs w:val="26"/>
          <w:lang w:val="en-IN" w:eastAsia="en-IN" w:bidi="ta-IN"/>
        </w:rPr>
        <w:t>Develop 5G-enabled edge computing and IoT solutions for smart city, healthcare, industrial automation, and intelligent communication applications. (BL6)</w:t>
      </w:r>
    </w:p>
    <w:p w14:paraId="7C6B3143">
      <w:pPr>
        <w:spacing w:line="276" w:lineRule="auto"/>
        <w:rPr>
          <w:rFonts w:ascii="Arial" w:hAnsi="Arial" w:eastAsia="Arial" w:cs="Arial"/>
          <w:sz w:val="26"/>
          <w:szCs w:val="26"/>
          <w:lang w:val="en-IN" w:eastAsia="en-IN" w:bidi="ta-IN"/>
        </w:rPr>
      </w:pPr>
    </w:p>
    <w:p w14:paraId="374DC603">
      <w:pPr>
        <w:spacing w:line="276" w:lineRule="auto"/>
        <w:rPr>
          <w:rFonts w:ascii="Arial" w:hAnsi="Arial" w:eastAsia="Arial" w:cs="Arial"/>
          <w:sz w:val="26"/>
          <w:szCs w:val="26"/>
          <w:lang w:val="en-IN" w:eastAsia="en-IN" w:bidi="ta-IN"/>
        </w:rPr>
      </w:pPr>
      <w:r>
        <w:rPr>
          <w:rFonts w:ascii="Arial" w:hAnsi="Arial" w:eastAsia="Arial" w:cs="Arial"/>
          <w:sz w:val="26"/>
          <w:szCs w:val="26"/>
          <w:lang w:val="en-IN" w:eastAsia="en-IN" w:bidi="ta-IN"/>
        </w:rPr>
        <w:t>Assessment Tool Weightage: 25%</w:t>
      </w:r>
    </w:p>
    <w:p w14:paraId="65005DC5">
      <w:pPr>
        <w:spacing w:line="276" w:lineRule="auto"/>
        <w:rPr>
          <w:rFonts w:ascii="Arial" w:hAnsi="Arial" w:eastAsia="Arial" w:cs="Arial"/>
          <w:sz w:val="26"/>
          <w:szCs w:val="26"/>
          <w:lang w:val="en-IN" w:eastAsia="en-IN" w:bidi="ta-IN"/>
        </w:rPr>
      </w:pPr>
    </w:p>
    <w:p w14:paraId="3DEAF1A3">
      <w:pPr>
        <w:spacing w:line="276" w:lineRule="auto"/>
        <w:rPr>
          <w:rFonts w:ascii="Arial" w:hAnsi="Arial" w:eastAsia="Arial" w:cs="Arial"/>
          <w:sz w:val="26"/>
          <w:szCs w:val="26"/>
          <w:lang w:val="en-IN" w:eastAsia="en-IN" w:bidi="ta-IN"/>
        </w:rPr>
      </w:pPr>
      <w:r>
        <w:rPr>
          <w:rFonts w:ascii="Arial" w:hAnsi="Arial" w:eastAsia="Arial" w:cs="Arial"/>
          <w:sz w:val="26"/>
          <w:szCs w:val="26"/>
          <w:lang w:val="en-IN" w:eastAsia="en-IN" w:bidi="ta-IN"/>
        </w:rPr>
        <w:t>Short description about assessment: Students review recent technical articles to assess critical thinking and awareness of trends.</w:t>
      </w:r>
    </w:p>
    <w:p w14:paraId="3DB21F81">
      <w:pPr>
        <w:spacing w:line="276" w:lineRule="auto"/>
        <w:rPr>
          <w:rFonts w:ascii="Arial" w:hAnsi="Arial" w:eastAsia="Arial" w:cs="Arial"/>
          <w:sz w:val="26"/>
          <w:szCs w:val="26"/>
          <w:lang w:val="en-IN" w:eastAsia="en-IN" w:bidi="ta-IN"/>
        </w:rPr>
      </w:pPr>
    </w:p>
    <w:p w14:paraId="756F7D77">
      <w:pPr>
        <w:spacing w:line="276" w:lineRule="auto"/>
        <w:rPr>
          <w:rFonts w:ascii="Arial" w:hAnsi="Arial" w:eastAsia="Arial" w:cs="Arial"/>
          <w:sz w:val="26"/>
          <w:szCs w:val="26"/>
          <w:lang w:val="en-IN" w:eastAsia="en-IN" w:bidi="ta-IN"/>
        </w:rPr>
      </w:pPr>
      <w:r>
        <w:rPr>
          <w:sz w:val="26"/>
          <w:szCs w:val="26"/>
        </w:rPr>
        <w:pict>
          <v:rect id="_x0000_i1026" o:spt="1" style="height:1.5pt;width:0pt;" fillcolor="#A0A0A0" filled="t" stroked="f" coordsize="21600,21600" o:hr="t" o:hrstd="t" o:hralign="center">
            <v:path/>
            <v:fill on="t" focussize="0,0"/>
            <v:stroke on="f"/>
            <v:imagedata o:title=""/>
            <o:lock v:ext="edit"/>
            <w10:wrap type="none"/>
            <w10:anchorlock/>
          </v:rect>
        </w:pict>
      </w:r>
      <w:r>
        <w:rPr>
          <w:rFonts w:ascii="Arial" w:hAnsi="Arial" w:eastAsia="Arial" w:cs="Arial"/>
          <w:sz w:val="26"/>
          <w:szCs w:val="26"/>
          <w:lang w:val="en-IN" w:eastAsia="en-IN" w:bidi="ta-IN"/>
        </w:rPr>
        <w:t xml:space="preserve">Dr. </w:t>
      </w:r>
    </w:p>
    <w:p w14:paraId="512D23C2">
      <w:pPr>
        <w:spacing w:line="276" w:lineRule="auto"/>
        <w:rPr>
          <w:rFonts w:ascii="Arial" w:hAnsi="Arial" w:eastAsia="Arial" w:cs="Arial"/>
          <w:sz w:val="26"/>
          <w:szCs w:val="26"/>
          <w:lang w:val="en-IN" w:eastAsia="en-IN" w:bidi="ta-IN"/>
        </w:rPr>
      </w:pPr>
    </w:p>
    <w:p w14:paraId="7B424AA8">
      <w:pPr>
        <w:spacing w:line="276" w:lineRule="auto"/>
        <w:rPr>
          <w:rFonts w:ascii="Arial" w:hAnsi="Arial" w:eastAsia="Arial" w:cs="Arial"/>
          <w:b/>
          <w:bCs/>
          <w:sz w:val="26"/>
          <w:szCs w:val="26"/>
          <w:lang w:val="en-IN" w:eastAsia="en-IN" w:bidi="ta-IN"/>
        </w:rPr>
      </w:pPr>
      <w:bookmarkStart w:id="0" w:name="_heading=h.g52wv5onqzf4" w:colFirst="0" w:colLast="0"/>
      <w:bookmarkEnd w:id="0"/>
      <w:r>
        <w:rPr>
          <w:rFonts w:ascii="Arial" w:hAnsi="Arial" w:eastAsia="Arial" w:cs="Arial"/>
          <w:b/>
          <w:bCs/>
          <w:sz w:val="26"/>
          <w:szCs w:val="26"/>
          <w:lang w:val="en-IN" w:eastAsia="en-IN" w:bidi="ta-IN"/>
        </w:rPr>
        <w:t>QUESTIONS:</w:t>
      </w:r>
      <w:r>
        <w:rPr>
          <w:rFonts w:ascii="Arial" w:hAnsi="Arial" w:eastAsia="Arial" w:cs="Arial"/>
          <w:b/>
          <w:bCs/>
          <w:sz w:val="26"/>
          <w:szCs w:val="26"/>
          <w:lang w:val="en-IN" w:eastAsia="en-IN" w:bidi="ta-IN"/>
        </w:rPr>
        <w:tab/>
      </w:r>
      <w:r>
        <w:rPr>
          <w:rFonts w:ascii="Arial" w:hAnsi="Arial" w:eastAsia="Arial" w:cs="Arial"/>
          <w:b/>
          <w:bCs/>
          <w:sz w:val="26"/>
          <w:szCs w:val="26"/>
          <w:lang w:val="en-IN" w:eastAsia="en-IN" w:bidi="ta-IN"/>
        </w:rPr>
        <w:t>Total Marks:        Duration: 90 Minutes</w:t>
      </w:r>
    </w:p>
    <w:p w14:paraId="18C42107">
      <w:pPr>
        <w:spacing w:line="276" w:lineRule="auto"/>
        <w:rPr>
          <w:rFonts w:ascii="Arial" w:hAnsi="Arial" w:eastAsia="Arial" w:cs="Arial"/>
          <w:b/>
          <w:bCs/>
          <w:sz w:val="26"/>
          <w:szCs w:val="26"/>
          <w:lang w:val="en-IN" w:eastAsia="en-IN" w:bidi="ta-IN"/>
        </w:rPr>
      </w:pPr>
    </w:p>
    <w:p w14:paraId="06469F81">
      <w:pPr>
        <w:spacing w:line="276" w:lineRule="auto"/>
        <w:rPr>
          <w:rFonts w:eastAsia="Arial"/>
          <w:sz w:val="26"/>
          <w:szCs w:val="26"/>
          <w:lang w:val="en-IN" w:eastAsia="en-IN" w:bidi="ta-IN"/>
        </w:rPr>
      </w:pPr>
    </w:p>
    <w:p w14:paraId="699D1072">
      <w:pPr>
        <w:numPr>
          <w:ilvl w:val="0"/>
          <w:numId w:val="1"/>
        </w:numPr>
        <w:spacing w:line="276" w:lineRule="auto"/>
        <w:ind w:left="720" w:hanging="360"/>
        <w:rPr>
          <w:rFonts w:eastAsia="Arial"/>
          <w:sz w:val="26"/>
          <w:szCs w:val="26"/>
          <w:lang w:val="en-IN" w:eastAsia="en-IN" w:bidi="ta-IN"/>
        </w:rPr>
      </w:pPr>
      <w:r>
        <w:rPr>
          <w:rFonts w:eastAsia="Arial"/>
          <w:sz w:val="26"/>
          <w:szCs w:val="26"/>
          <w:lang w:val="en-IN" w:eastAsia="en-IN" w:bidi="ta-IN"/>
        </w:rPr>
        <w:t xml:space="preserve">NB-IoT Architecture and Emerging Industrial Applications (BL5) </w:t>
      </w:r>
    </w:p>
    <w:p w14:paraId="498CDEDF">
      <w:pPr>
        <w:numPr>
          <w:ilvl w:val="0"/>
          <w:numId w:val="1"/>
        </w:numPr>
        <w:spacing w:line="276" w:lineRule="auto"/>
        <w:ind w:left="720" w:hanging="360"/>
        <w:rPr>
          <w:rFonts w:eastAsia="Arial"/>
          <w:sz w:val="26"/>
          <w:szCs w:val="26"/>
          <w:lang w:val="en-IN" w:eastAsia="en-IN" w:bidi="ta-IN"/>
        </w:rPr>
      </w:pPr>
      <w:r>
        <w:rPr>
          <w:rFonts w:eastAsia="Arial"/>
          <w:sz w:val="26"/>
          <w:szCs w:val="26"/>
          <w:lang w:val="en-IN" w:eastAsia="en-IN" w:bidi="ta-IN"/>
        </w:rPr>
        <w:t xml:space="preserve">LTE-M Technology for Massive Machine-Type Communications (BL5) </w:t>
      </w:r>
    </w:p>
    <w:p w14:paraId="3C4EFBB6">
      <w:pPr>
        <w:numPr>
          <w:ilvl w:val="0"/>
          <w:numId w:val="1"/>
        </w:numPr>
        <w:spacing w:line="276" w:lineRule="auto"/>
        <w:ind w:left="720" w:hanging="360"/>
        <w:rPr>
          <w:rFonts w:eastAsia="Arial"/>
          <w:sz w:val="26"/>
          <w:szCs w:val="26"/>
          <w:lang w:val="en-IN" w:eastAsia="en-IN" w:bidi="ta-IN"/>
        </w:rPr>
      </w:pPr>
      <w:r>
        <w:rPr>
          <w:rFonts w:eastAsia="Arial"/>
          <w:sz w:val="26"/>
          <w:szCs w:val="26"/>
          <w:lang w:val="en-IN" w:eastAsia="en-IN" w:bidi="ta-IN"/>
        </w:rPr>
        <w:t xml:space="preserve">Comparative Study of NB-IoT and LTE-M for IoT Deployments (BL4) </w:t>
      </w:r>
    </w:p>
    <w:p w14:paraId="3D1B41C5">
      <w:pPr>
        <w:numPr>
          <w:ilvl w:val="0"/>
          <w:numId w:val="1"/>
        </w:numPr>
        <w:spacing w:line="276" w:lineRule="auto"/>
        <w:ind w:left="720" w:hanging="360"/>
        <w:rPr>
          <w:rFonts w:eastAsia="Arial"/>
          <w:sz w:val="26"/>
          <w:szCs w:val="26"/>
          <w:lang w:val="en-IN" w:eastAsia="en-IN" w:bidi="ta-IN"/>
        </w:rPr>
      </w:pPr>
      <w:r>
        <w:rPr>
          <w:rFonts w:eastAsia="Arial"/>
          <w:sz w:val="26"/>
          <w:szCs w:val="26"/>
          <w:lang w:val="en-IN" w:eastAsia="en-IN" w:bidi="ta-IN"/>
        </w:rPr>
        <w:t xml:space="preserve">Power-Efficient Communication Techniques for IoT Devices in 5G Networks (BL5) </w:t>
      </w:r>
    </w:p>
    <w:p w14:paraId="5AF29F7B">
      <w:pPr>
        <w:numPr>
          <w:numId w:val="0"/>
        </w:numPr>
        <w:spacing w:line="276" w:lineRule="auto"/>
        <w:ind w:left="360" w:leftChars="0"/>
        <w:rPr>
          <w:rFonts w:eastAsia="Arial"/>
          <w:sz w:val="28"/>
          <w:szCs w:val="28"/>
          <w:highlight w:val="yellow"/>
          <w:lang w:val="en-IN" w:eastAsia="en-IN" w:bidi="ta-IN"/>
        </w:rPr>
      </w:pPr>
      <w:r>
        <w:rPr>
          <w:rFonts w:hint="default" w:eastAsia="Arial"/>
          <w:sz w:val="26"/>
          <w:szCs w:val="26"/>
          <w:lang w:val="en-GB" w:eastAsia="en-IN" w:bidi="ta-IN"/>
        </w:rPr>
        <w:t>20.</w:t>
      </w:r>
      <w:r>
        <w:rPr>
          <w:rFonts w:eastAsia="Arial"/>
          <w:sz w:val="26"/>
          <w:szCs w:val="26"/>
          <w:lang w:val="en-IN" w:eastAsia="en-IN" w:bidi="ta-IN"/>
        </w:rPr>
        <w:t xml:space="preserve">Battery Life Optimization Strategies for Massive IoT Devices (BL5) </w:t>
      </w:r>
    </w:p>
    <w:p w14:paraId="28DD0AB3">
      <w:pPr>
        <w:numPr>
          <w:ilvl w:val="0"/>
          <w:numId w:val="1"/>
        </w:numPr>
        <w:spacing w:line="276" w:lineRule="auto"/>
        <w:ind w:left="720" w:hanging="360"/>
        <w:rPr>
          <w:rFonts w:eastAsia="Arial"/>
          <w:sz w:val="26"/>
          <w:szCs w:val="26"/>
          <w:lang w:val="en-IN" w:eastAsia="en-IN" w:bidi="ta-IN"/>
        </w:rPr>
      </w:pPr>
      <w:r>
        <w:rPr>
          <w:rFonts w:eastAsia="Arial"/>
          <w:sz w:val="26"/>
          <w:szCs w:val="26"/>
          <w:lang w:val="en-IN" w:eastAsia="en-IN" w:bidi="ta-IN"/>
        </w:rPr>
        <w:t xml:space="preserve">Smart Sensors for Intelligent IoT Applications in 5G Networks (BL5) </w:t>
      </w:r>
    </w:p>
    <w:p w14:paraId="42F046C6">
      <w:pPr>
        <w:numPr>
          <w:ilvl w:val="0"/>
          <w:numId w:val="1"/>
        </w:numPr>
        <w:spacing w:line="276" w:lineRule="auto"/>
        <w:ind w:left="720" w:hanging="360"/>
        <w:rPr>
          <w:rFonts w:eastAsia="Arial"/>
          <w:sz w:val="26"/>
          <w:szCs w:val="26"/>
          <w:lang w:val="en-IN" w:eastAsia="en-IN" w:bidi="ta-IN"/>
        </w:rPr>
      </w:pPr>
      <w:r>
        <w:rPr>
          <w:rFonts w:eastAsia="Arial"/>
          <w:sz w:val="26"/>
          <w:szCs w:val="26"/>
          <w:lang w:val="en-IN" w:eastAsia="en-IN" w:bidi="ta-IN"/>
        </w:rPr>
        <w:t xml:space="preserve">Energy-Efficient Communication Protocols for Large-Scale IoT Systems (BL5) </w:t>
      </w:r>
    </w:p>
    <w:p w14:paraId="67446009">
      <w:pPr>
        <w:numPr>
          <w:ilvl w:val="0"/>
          <w:numId w:val="2"/>
        </w:numPr>
        <w:spacing w:line="276" w:lineRule="auto"/>
        <w:ind w:left="720" w:hanging="360"/>
        <w:rPr>
          <w:rFonts w:eastAsia="Arial"/>
          <w:sz w:val="26"/>
          <w:szCs w:val="26"/>
          <w:lang w:val="en-IN" w:eastAsia="en-IN" w:bidi="ta-IN"/>
        </w:rPr>
      </w:pPr>
      <w:r>
        <w:rPr>
          <w:rFonts w:eastAsia="Arial"/>
          <w:sz w:val="26"/>
          <w:szCs w:val="26"/>
          <w:lang w:val="en-IN" w:eastAsia="en-IN" w:bidi="ta-IN"/>
        </w:rPr>
        <w:t xml:space="preserve">Intelligent Traffic Management Using 5G and Edge Computing (BL5) </w:t>
      </w:r>
    </w:p>
    <w:p w14:paraId="45252817">
      <w:pPr>
        <w:numPr>
          <w:ilvl w:val="0"/>
          <w:numId w:val="2"/>
        </w:numPr>
        <w:spacing w:line="276" w:lineRule="auto"/>
        <w:ind w:left="720" w:hanging="360"/>
        <w:rPr>
          <w:rFonts w:eastAsia="Arial"/>
          <w:sz w:val="26"/>
          <w:szCs w:val="26"/>
          <w:lang w:val="en-IN" w:eastAsia="en-IN" w:bidi="ta-IN"/>
        </w:rPr>
      </w:pPr>
      <w:r>
        <w:rPr>
          <w:rFonts w:eastAsia="Arial"/>
          <w:sz w:val="26"/>
          <w:szCs w:val="26"/>
          <w:lang w:val="en-IN" w:eastAsia="en-IN" w:bidi="ta-IN"/>
        </w:rPr>
        <w:t xml:space="preserve">AI-Enabled Smart Surveillance Systems over 5G Networks (BL5) </w:t>
      </w:r>
    </w:p>
    <w:p w14:paraId="3D7FC6A2">
      <w:pPr>
        <w:numPr>
          <w:ilvl w:val="0"/>
          <w:numId w:val="2"/>
        </w:numPr>
        <w:spacing w:line="276" w:lineRule="auto"/>
        <w:ind w:left="720" w:hanging="360"/>
        <w:rPr>
          <w:rFonts w:eastAsia="Arial"/>
          <w:sz w:val="26"/>
          <w:szCs w:val="26"/>
          <w:lang w:val="en-IN" w:eastAsia="en-IN" w:bidi="ta-IN"/>
        </w:rPr>
      </w:pPr>
      <w:r>
        <w:rPr>
          <w:rFonts w:eastAsia="Arial"/>
          <w:sz w:val="26"/>
          <w:szCs w:val="26"/>
          <w:lang w:val="en-IN" w:eastAsia="en-IN" w:bidi="ta-IN"/>
        </w:rPr>
        <w:t xml:space="preserve">Smart Energy Monitoring and Management Using IoT and 5G (BL5) </w:t>
      </w:r>
    </w:p>
    <w:p w14:paraId="69F40B3E">
      <w:pPr>
        <w:numPr>
          <w:ilvl w:val="0"/>
          <w:numId w:val="2"/>
        </w:numPr>
        <w:spacing w:line="276" w:lineRule="auto"/>
        <w:ind w:left="720" w:hanging="360"/>
        <w:rPr>
          <w:rFonts w:eastAsia="Arial"/>
          <w:sz w:val="26"/>
          <w:szCs w:val="26"/>
          <w:lang w:val="en-IN" w:eastAsia="en-IN" w:bidi="ta-IN"/>
        </w:rPr>
      </w:pPr>
      <w:r>
        <w:rPr>
          <w:rFonts w:eastAsia="Arial"/>
          <w:sz w:val="26"/>
          <w:szCs w:val="26"/>
          <w:lang w:val="en-IN" w:eastAsia="en-IN" w:bidi="ta-IN"/>
        </w:rPr>
        <w:t xml:space="preserve">Digital Twin Technology for Smart City Infrastructure (BL5) </w:t>
      </w:r>
    </w:p>
    <w:p w14:paraId="526033EC">
      <w:pPr>
        <w:numPr>
          <w:ilvl w:val="0"/>
          <w:numId w:val="2"/>
        </w:numPr>
        <w:spacing w:line="276" w:lineRule="auto"/>
        <w:ind w:left="720" w:hanging="360"/>
        <w:rPr>
          <w:rFonts w:eastAsia="Arial"/>
          <w:sz w:val="26"/>
          <w:szCs w:val="26"/>
          <w:lang w:val="en-IN" w:eastAsia="en-IN" w:bidi="ta-IN"/>
        </w:rPr>
      </w:pPr>
      <w:r>
        <w:rPr>
          <w:rFonts w:eastAsia="Arial"/>
          <w:sz w:val="26"/>
          <w:szCs w:val="26"/>
          <w:lang w:val="en-IN" w:eastAsia="en-IN" w:bidi="ta-IN"/>
        </w:rPr>
        <w:t xml:space="preserve">Edge AI Applications for Sustainable Smart Cities (BL5) </w:t>
      </w:r>
    </w:p>
    <w:p w14:paraId="6836D13A">
      <w:pPr>
        <w:numPr>
          <w:ilvl w:val="0"/>
          <w:numId w:val="3"/>
        </w:numPr>
        <w:spacing w:line="276" w:lineRule="auto"/>
        <w:ind w:left="720" w:hanging="360"/>
        <w:rPr>
          <w:rFonts w:eastAsia="Arial"/>
          <w:sz w:val="26"/>
          <w:szCs w:val="26"/>
          <w:lang w:val="en-IN" w:eastAsia="en-IN" w:bidi="ta-IN"/>
        </w:rPr>
      </w:pPr>
      <w:r>
        <w:rPr>
          <w:rFonts w:eastAsia="Arial"/>
          <w:sz w:val="26"/>
          <w:szCs w:val="26"/>
          <w:lang w:val="en-IN" w:eastAsia="en-IN" w:bidi="ta-IN"/>
        </w:rPr>
        <w:t xml:space="preserve">Industrial IoT Applications in Smart Manufacturing (BL5) </w:t>
      </w:r>
    </w:p>
    <w:p w14:paraId="1A05852D">
      <w:pPr>
        <w:numPr>
          <w:ilvl w:val="0"/>
          <w:numId w:val="3"/>
        </w:numPr>
        <w:spacing w:line="276" w:lineRule="auto"/>
        <w:ind w:left="720" w:hanging="360"/>
        <w:rPr>
          <w:rFonts w:eastAsia="Arial"/>
          <w:sz w:val="26"/>
          <w:szCs w:val="26"/>
          <w:lang w:val="en-IN" w:eastAsia="en-IN" w:bidi="ta-IN"/>
        </w:rPr>
      </w:pPr>
      <w:r>
        <w:rPr>
          <w:rFonts w:eastAsia="Arial"/>
          <w:sz w:val="26"/>
          <w:szCs w:val="26"/>
          <w:lang w:val="en-IN" w:eastAsia="en-IN" w:bidi="ta-IN"/>
        </w:rPr>
        <w:t xml:space="preserve">Predictive Maintenance Using Artificial Intelligence and 5G Networks (BL5) </w:t>
      </w:r>
    </w:p>
    <w:p w14:paraId="60D2C06D">
      <w:pPr>
        <w:numPr>
          <w:ilvl w:val="0"/>
          <w:numId w:val="3"/>
        </w:numPr>
        <w:spacing w:line="276" w:lineRule="auto"/>
        <w:ind w:left="720" w:hanging="360"/>
        <w:rPr>
          <w:rFonts w:eastAsia="Arial"/>
          <w:sz w:val="26"/>
          <w:szCs w:val="26"/>
          <w:lang w:val="en-IN" w:eastAsia="en-IN" w:bidi="ta-IN"/>
        </w:rPr>
      </w:pPr>
      <w:r>
        <w:rPr>
          <w:rFonts w:eastAsia="Arial"/>
          <w:sz w:val="26"/>
          <w:szCs w:val="26"/>
          <w:lang w:val="en-IN" w:eastAsia="en-IN" w:bidi="ta-IN"/>
        </w:rPr>
        <w:t xml:space="preserve">Robotic Automation in Industry 4.0 Using 5G Communication (BL5) </w:t>
      </w:r>
    </w:p>
    <w:p w14:paraId="102CEE77">
      <w:pPr>
        <w:numPr>
          <w:ilvl w:val="0"/>
          <w:numId w:val="3"/>
        </w:numPr>
        <w:spacing w:line="276" w:lineRule="auto"/>
        <w:ind w:left="720" w:hanging="360"/>
        <w:rPr>
          <w:rFonts w:eastAsia="Arial"/>
          <w:sz w:val="26"/>
          <w:szCs w:val="26"/>
          <w:lang w:val="en-IN" w:eastAsia="en-IN" w:bidi="ta-IN"/>
        </w:rPr>
      </w:pPr>
      <w:r>
        <w:rPr>
          <w:rFonts w:eastAsia="Arial"/>
          <w:sz w:val="26"/>
          <w:szCs w:val="26"/>
          <w:lang w:val="en-IN" w:eastAsia="en-IN" w:bidi="ta-IN"/>
        </w:rPr>
        <w:t xml:space="preserve">Private 5G Networks for Smart Factory Deployments (BL5) </w:t>
      </w:r>
    </w:p>
    <w:p w14:paraId="26C50F0B">
      <w:pPr>
        <w:numPr>
          <w:ilvl w:val="0"/>
          <w:numId w:val="3"/>
        </w:numPr>
        <w:spacing w:line="276" w:lineRule="auto"/>
        <w:ind w:left="720" w:hanging="360"/>
        <w:rPr>
          <w:rFonts w:eastAsia="Arial"/>
          <w:sz w:val="26"/>
          <w:szCs w:val="26"/>
          <w:lang w:val="en-IN" w:eastAsia="en-IN" w:bidi="ta-IN"/>
        </w:rPr>
      </w:pPr>
      <w:r>
        <w:rPr>
          <w:rFonts w:eastAsia="Arial"/>
          <w:sz w:val="26"/>
          <w:szCs w:val="26"/>
          <w:lang w:val="en-IN" w:eastAsia="en-IN" w:bidi="ta-IN"/>
        </w:rPr>
        <w:t xml:space="preserve">Edge Computing for Real-Time Industrial Automation (BL5) </w:t>
      </w:r>
    </w:p>
    <w:p w14:paraId="392EE96A">
      <w:pPr>
        <w:numPr>
          <w:ilvl w:val="0"/>
          <w:numId w:val="4"/>
        </w:numPr>
        <w:spacing w:line="276" w:lineRule="auto"/>
        <w:ind w:left="720" w:hanging="360"/>
        <w:rPr>
          <w:rFonts w:eastAsia="Arial"/>
          <w:sz w:val="26"/>
          <w:szCs w:val="26"/>
          <w:lang w:val="en-IN" w:eastAsia="en-IN" w:bidi="ta-IN"/>
        </w:rPr>
      </w:pPr>
      <w:r>
        <w:rPr>
          <w:rFonts w:eastAsia="Arial"/>
          <w:sz w:val="26"/>
          <w:szCs w:val="26"/>
          <w:lang w:val="en-IN" w:eastAsia="en-IN" w:bidi="ta-IN"/>
        </w:rPr>
        <w:t xml:space="preserve">Remote Robotic Surgery Enabled by 5G Communication Networks (BL5) </w:t>
      </w:r>
    </w:p>
    <w:p w14:paraId="57BD59C7">
      <w:pPr>
        <w:numPr>
          <w:ilvl w:val="0"/>
          <w:numId w:val="4"/>
        </w:numPr>
        <w:spacing w:line="276" w:lineRule="auto"/>
        <w:ind w:left="720" w:hanging="360"/>
        <w:rPr>
          <w:rFonts w:eastAsia="Arial"/>
          <w:sz w:val="26"/>
          <w:szCs w:val="26"/>
          <w:lang w:val="en-IN" w:eastAsia="en-IN" w:bidi="ta-IN"/>
        </w:rPr>
      </w:pPr>
      <w:r>
        <w:rPr>
          <w:rFonts w:eastAsia="Arial"/>
          <w:sz w:val="26"/>
          <w:szCs w:val="26"/>
          <w:lang w:val="en-IN" w:eastAsia="en-IN" w:bidi="ta-IN"/>
        </w:rPr>
        <w:t xml:space="preserve">AI-Driven Medical Diagnosis Using 5G and Edge Computing (BL5) </w:t>
      </w:r>
    </w:p>
    <w:p w14:paraId="162A1212">
      <w:pPr>
        <w:numPr>
          <w:ilvl w:val="0"/>
          <w:numId w:val="4"/>
        </w:numPr>
        <w:spacing w:line="276" w:lineRule="auto"/>
        <w:ind w:left="720" w:hanging="360"/>
        <w:rPr>
          <w:rFonts w:eastAsia="Arial"/>
          <w:sz w:val="26"/>
          <w:szCs w:val="26"/>
          <w:lang w:val="en-IN" w:eastAsia="en-IN" w:bidi="ta-IN"/>
        </w:rPr>
      </w:pPr>
      <w:r>
        <w:rPr>
          <w:rFonts w:eastAsia="Arial"/>
          <w:sz w:val="26"/>
          <w:szCs w:val="26"/>
          <w:highlight w:val="green"/>
          <w:lang w:val="en-IN" w:eastAsia="en-IN" w:bidi="ta-IN"/>
        </w:rPr>
        <w:t>Intelligent Remote Patient Monitoring Using Wearable IoT Devices (B</w:t>
      </w:r>
      <w:r>
        <w:rPr>
          <w:rFonts w:eastAsia="Arial"/>
          <w:sz w:val="26"/>
          <w:szCs w:val="26"/>
          <w:lang w:val="en-IN" w:eastAsia="en-IN" w:bidi="ta-IN"/>
        </w:rPr>
        <w:t xml:space="preserve">L5) </w:t>
      </w:r>
    </w:p>
    <w:p w14:paraId="6703E9CB">
      <w:pPr>
        <w:numPr>
          <w:ilvl w:val="0"/>
          <w:numId w:val="4"/>
        </w:numPr>
        <w:spacing w:line="276" w:lineRule="auto"/>
        <w:ind w:left="720" w:hanging="360"/>
        <w:rPr>
          <w:rFonts w:eastAsia="Arial"/>
          <w:sz w:val="26"/>
          <w:szCs w:val="26"/>
          <w:lang w:val="en-IN" w:eastAsia="en-IN" w:bidi="ta-IN"/>
        </w:rPr>
      </w:pPr>
      <w:r>
        <w:rPr>
          <w:rFonts w:eastAsia="Arial"/>
          <w:sz w:val="26"/>
          <w:szCs w:val="26"/>
          <w:lang w:val="en-IN" w:eastAsia="en-IN" w:bidi="ta-IN"/>
        </w:rPr>
        <w:t xml:space="preserve">Secure Healthcare IoT Systems in 5G Networks: Challenges and Solutions (BL5) </w:t>
      </w:r>
    </w:p>
    <w:p w14:paraId="5E520AD9">
      <w:pPr>
        <w:numPr>
          <w:ilvl w:val="0"/>
          <w:numId w:val="5"/>
        </w:numPr>
        <w:spacing w:line="276" w:lineRule="auto"/>
        <w:ind w:left="720" w:hanging="360"/>
        <w:rPr>
          <w:rFonts w:eastAsia="Arial"/>
          <w:sz w:val="26"/>
          <w:szCs w:val="26"/>
          <w:lang w:val="en-IN" w:eastAsia="en-IN" w:bidi="ta-IN"/>
        </w:rPr>
      </w:pPr>
      <w:r>
        <w:rPr>
          <w:rFonts w:eastAsia="Arial"/>
          <w:sz w:val="26"/>
          <w:szCs w:val="26"/>
          <w:lang w:val="en-IN" w:eastAsia="en-IN" w:bidi="ta-IN"/>
        </w:rPr>
        <w:t xml:space="preserve">Smart Irrigation Systems Using IoT and 5G Technologies (BL5) </w:t>
      </w:r>
    </w:p>
    <w:p w14:paraId="0C770A57">
      <w:pPr>
        <w:numPr>
          <w:ilvl w:val="0"/>
          <w:numId w:val="5"/>
        </w:numPr>
        <w:spacing w:line="276" w:lineRule="auto"/>
        <w:ind w:left="720" w:hanging="360"/>
        <w:rPr>
          <w:rFonts w:eastAsia="Arial"/>
          <w:sz w:val="26"/>
          <w:szCs w:val="26"/>
          <w:lang w:val="en-IN" w:eastAsia="en-IN" w:bidi="ta-IN"/>
        </w:rPr>
      </w:pPr>
      <w:r>
        <w:rPr>
          <w:rFonts w:eastAsia="Arial"/>
          <w:sz w:val="26"/>
          <w:szCs w:val="26"/>
          <w:lang w:val="en-IN" w:eastAsia="en-IN" w:bidi="ta-IN"/>
        </w:rPr>
        <w:t xml:space="preserve">Precision Agriculture for Crop Monitoring and Yield Prediction Using AI and 5G (BL5) </w:t>
      </w:r>
    </w:p>
    <w:p w14:paraId="4DD46779">
      <w:pPr>
        <w:numPr>
          <w:ilvl w:val="0"/>
          <w:numId w:val="5"/>
        </w:numPr>
        <w:spacing w:line="276" w:lineRule="auto"/>
        <w:ind w:left="720" w:hanging="360"/>
        <w:rPr>
          <w:rFonts w:eastAsia="Arial"/>
          <w:sz w:val="26"/>
          <w:szCs w:val="26"/>
          <w:lang w:val="en-IN" w:eastAsia="en-IN" w:bidi="ta-IN"/>
        </w:rPr>
      </w:pPr>
      <w:r>
        <w:rPr>
          <w:rFonts w:eastAsia="Arial"/>
          <w:sz w:val="26"/>
          <w:szCs w:val="26"/>
          <w:lang w:val="en-IN" w:eastAsia="en-IN" w:bidi="ta-IN"/>
        </w:rPr>
        <w:t>Intelligent Livestock Tracking and Smart Farming Using 5G IoT Networks (BL5)</w:t>
      </w:r>
    </w:p>
    <w:p w14:paraId="3F0C2853">
      <w:pPr>
        <w:spacing w:line="276" w:lineRule="auto"/>
        <w:jc w:val="center"/>
        <w:rPr>
          <w:rFonts w:ascii="Arial" w:hAnsi="Arial" w:eastAsia="Arial" w:cs="Arial"/>
          <w:sz w:val="26"/>
          <w:szCs w:val="26"/>
          <w:lang w:val="en-IN" w:eastAsia="en-IN" w:bidi="ta-IN"/>
        </w:rPr>
      </w:pPr>
    </w:p>
    <w:p w14:paraId="5073BB4A">
      <w:pPr>
        <w:spacing w:line="276" w:lineRule="auto"/>
        <w:rPr>
          <w:rFonts w:ascii="Arial" w:hAnsi="Arial" w:eastAsia="Arial" w:cs="Arial"/>
          <w:b/>
          <w:bCs/>
          <w:sz w:val="26"/>
          <w:szCs w:val="26"/>
          <w:lang w:val="en-IN" w:eastAsia="en-IN" w:bidi="ta-IN"/>
        </w:rPr>
      </w:pPr>
    </w:p>
    <w:p w14:paraId="3C3B037B">
      <w:pPr>
        <w:spacing w:line="276" w:lineRule="auto"/>
        <w:rPr>
          <w:rFonts w:ascii="Arial" w:hAnsi="Arial" w:eastAsia="Arial" w:cs="Arial"/>
          <w:b/>
          <w:bCs/>
          <w:sz w:val="26"/>
          <w:szCs w:val="26"/>
          <w:lang w:val="en-IN" w:eastAsia="en-IN" w:bidi="ta-IN"/>
        </w:rPr>
      </w:pPr>
    </w:p>
    <w:p w14:paraId="686A1C38">
      <w:pPr>
        <w:spacing w:line="276" w:lineRule="auto"/>
        <w:rPr>
          <w:rFonts w:ascii="Arial" w:hAnsi="Arial" w:eastAsia="Arial" w:cs="Arial"/>
          <w:b/>
          <w:bCs/>
          <w:sz w:val="26"/>
          <w:szCs w:val="26"/>
          <w:lang w:val="en-IN" w:eastAsia="en-IN" w:bidi="ta-IN"/>
        </w:rPr>
      </w:pPr>
    </w:p>
    <w:p w14:paraId="48B2DFA7">
      <w:pPr>
        <w:spacing w:line="276" w:lineRule="auto"/>
        <w:rPr>
          <w:rFonts w:ascii="Arial" w:hAnsi="Arial" w:eastAsia="Arial" w:cs="Arial"/>
          <w:b/>
          <w:bCs/>
          <w:sz w:val="26"/>
          <w:szCs w:val="26"/>
          <w:lang w:val="en-IN" w:eastAsia="en-IN" w:bidi="ta-IN"/>
        </w:rPr>
      </w:pPr>
    </w:p>
    <w:p w14:paraId="63C123F9">
      <w:pPr>
        <w:spacing w:line="276" w:lineRule="auto"/>
        <w:rPr>
          <w:rFonts w:ascii="Arial" w:hAnsi="Arial" w:eastAsia="Arial" w:cs="Arial"/>
          <w:b/>
          <w:bCs/>
          <w:sz w:val="26"/>
          <w:szCs w:val="26"/>
          <w:lang w:val="en-IN" w:eastAsia="en-IN" w:bidi="ta-IN"/>
        </w:rPr>
      </w:pPr>
    </w:p>
    <w:p w14:paraId="28DC40E6">
      <w:pPr>
        <w:spacing w:line="276" w:lineRule="auto"/>
        <w:rPr>
          <w:rFonts w:ascii="Arial" w:hAnsi="Arial" w:eastAsia="Arial" w:cs="Arial"/>
          <w:b/>
          <w:bCs/>
          <w:sz w:val="26"/>
          <w:szCs w:val="26"/>
          <w:lang w:val="en-IN" w:eastAsia="en-IN" w:bidi="ta-IN"/>
        </w:rPr>
      </w:pPr>
    </w:p>
    <w:p w14:paraId="3704EB0F">
      <w:pPr>
        <w:spacing w:line="276" w:lineRule="auto"/>
        <w:rPr>
          <w:rFonts w:ascii="Arial" w:hAnsi="Arial" w:eastAsia="Arial" w:cs="Arial"/>
          <w:b/>
          <w:bCs/>
          <w:sz w:val="26"/>
          <w:szCs w:val="26"/>
          <w:lang w:val="en-IN" w:eastAsia="en-IN" w:bidi="ta-IN"/>
        </w:rPr>
      </w:pPr>
    </w:p>
    <w:p w14:paraId="02E4D623">
      <w:pPr>
        <w:spacing w:line="276" w:lineRule="auto"/>
        <w:rPr>
          <w:rFonts w:ascii="Arial" w:hAnsi="Arial" w:eastAsia="Arial" w:cs="Arial"/>
          <w:b/>
          <w:bCs/>
          <w:i/>
          <w:iCs/>
          <w:sz w:val="26"/>
          <w:szCs w:val="26"/>
          <w:lang w:val="en-IN" w:eastAsia="en-IN" w:bidi="ta-IN"/>
        </w:rPr>
      </w:pPr>
      <w:r>
        <w:rPr>
          <w:rFonts w:ascii="Arial" w:hAnsi="Arial" w:eastAsia="Arial" w:cs="Arial"/>
          <w:b/>
          <w:bCs/>
          <w:i/>
          <w:iCs/>
          <w:sz w:val="26"/>
          <w:szCs w:val="26"/>
          <w:lang w:val="en-IN" w:eastAsia="en-IN" w:bidi="ta-IN"/>
        </w:rPr>
        <w:t>Code of Conduct:</w:t>
      </w:r>
    </w:p>
    <w:p w14:paraId="1FF79E6F">
      <w:pPr>
        <w:spacing w:line="276" w:lineRule="auto"/>
        <w:rPr>
          <w:rFonts w:ascii="Arial" w:hAnsi="Arial" w:eastAsia="Arial" w:cs="Arial"/>
          <w:i/>
          <w:iCs/>
          <w:sz w:val="26"/>
          <w:szCs w:val="26"/>
          <w:lang w:val="en-IN" w:eastAsia="en-IN" w:bidi="ta-IN"/>
        </w:rPr>
      </w:pPr>
    </w:p>
    <w:p w14:paraId="7985D81F">
      <w:pPr>
        <w:spacing w:line="360" w:lineRule="auto"/>
        <w:jc w:val="both"/>
        <w:rPr>
          <w:rFonts w:ascii="Arial" w:hAnsi="Arial" w:eastAsia="Arial" w:cs="Arial"/>
          <w:i/>
          <w:iCs/>
          <w:sz w:val="26"/>
          <w:szCs w:val="26"/>
          <w:lang w:val="en-IN" w:eastAsia="en-IN" w:bidi="ta-IN"/>
        </w:rPr>
      </w:pPr>
      <w:r>
        <w:rPr>
          <w:rFonts w:ascii="Arial" w:hAnsi="Arial" w:eastAsia="Arial" w:cs="Arial"/>
          <w:i/>
          <w:iCs/>
          <w:sz w:val="26"/>
          <w:szCs w:val="26"/>
          <w:lang w:val="en-IN" w:eastAsia="en-IN" w:bidi="ta-IN"/>
        </w:rPr>
        <w:t xml:space="preserve">I </w:t>
      </w:r>
      <w:r>
        <w:rPr>
          <w:rFonts w:hint="default" w:ascii="Arial" w:hAnsi="Arial" w:eastAsia="Arial" w:cs="Arial"/>
          <w:b/>
          <w:bCs/>
          <w:i/>
          <w:iCs/>
          <w:sz w:val="26"/>
          <w:szCs w:val="26"/>
          <w:lang w:val="en-GB" w:eastAsia="en-IN" w:bidi="ta-IN"/>
        </w:rPr>
        <w:t>Nithish kumar D</w:t>
      </w:r>
      <w:r>
        <w:rPr>
          <w:rFonts w:hint="default" w:ascii="Arial" w:hAnsi="Arial" w:eastAsia="Arial" w:cs="Arial"/>
          <w:b/>
          <w:bCs/>
          <w:i/>
          <w:iCs/>
          <w:sz w:val="26"/>
          <w:szCs w:val="26"/>
          <w:lang w:val="en-GB" w:eastAsia="en-IN" w:bidi="ta-IN"/>
        </w:rPr>
        <w:t xml:space="preserve"> </w:t>
      </w:r>
      <w:r>
        <w:rPr>
          <w:rFonts w:hint="default" w:ascii="Arial" w:hAnsi="Arial" w:eastAsia="Arial" w:cs="Arial"/>
          <w:b/>
          <w:bCs/>
          <w:i/>
          <w:iCs/>
          <w:sz w:val="26"/>
          <w:szCs w:val="26"/>
          <w:lang w:val="en-GB" w:eastAsia="en-IN" w:bidi="ta-IN"/>
        </w:rPr>
        <w:t>(192512329)</w:t>
      </w:r>
      <w:r>
        <w:rPr>
          <w:rFonts w:hint="default" w:ascii="Arial" w:hAnsi="Arial" w:eastAsia="Arial" w:cs="Arial"/>
          <w:i/>
          <w:iCs/>
          <w:sz w:val="26"/>
          <w:szCs w:val="26"/>
          <w:lang w:val="en-GB" w:eastAsia="en-IN" w:bidi="ta-IN"/>
        </w:rPr>
        <w:t xml:space="preserve"> </w:t>
      </w:r>
      <w:r>
        <w:rPr>
          <w:rFonts w:ascii="Arial" w:hAnsi="Arial" w:eastAsia="Arial" w:cs="Arial"/>
          <w:i/>
          <w:iCs/>
          <w:sz w:val="26"/>
          <w:szCs w:val="26"/>
          <w:lang w:val="en-IN" w:eastAsia="en-IN" w:bidi="ta-IN"/>
        </w:rPr>
        <w:t>certify that this submission is my original work and that I have adhered to the guidelines specified for this assessment.</w:t>
      </w:r>
    </w:p>
    <w:p w14:paraId="1EC11F44">
      <w:pPr>
        <w:spacing w:line="360" w:lineRule="auto"/>
        <w:jc w:val="both"/>
        <w:rPr>
          <w:rFonts w:ascii="Arial" w:hAnsi="Arial" w:eastAsia="Arial" w:cs="Arial"/>
          <w:i/>
          <w:iCs/>
          <w:sz w:val="26"/>
          <w:szCs w:val="26"/>
          <w:lang w:val="en-IN" w:eastAsia="en-IN" w:bidi="ta-IN"/>
        </w:rPr>
      </w:pPr>
      <w:r>
        <w:rPr>
          <w:rFonts w:ascii="Arial" w:hAnsi="Arial" w:eastAsia="Arial" w:cs="Arial"/>
          <w:i/>
          <w:iCs/>
          <w:sz w:val="26"/>
          <w:szCs w:val="26"/>
          <w:lang w:val="en-IN" w:eastAsia="en-IN" w:bidi="ta-IN"/>
        </w:rPr>
        <w:t>I understand that any violation of academic integrity rules will result in disciplinary action.</w:t>
      </w:r>
    </w:p>
    <w:p w14:paraId="71D92CDF">
      <w:pPr>
        <w:spacing w:line="276" w:lineRule="auto"/>
        <w:rPr>
          <w:rFonts w:ascii="Arial" w:hAnsi="Arial" w:eastAsia="Arial" w:cs="Arial"/>
          <w:i/>
          <w:iCs/>
          <w:sz w:val="26"/>
          <w:szCs w:val="26"/>
          <w:lang w:val="en-IN" w:eastAsia="en-IN" w:bidi="ta-IN"/>
        </w:rPr>
      </w:pPr>
    </w:p>
    <w:p w14:paraId="339B578E">
      <w:pPr>
        <w:spacing w:line="276" w:lineRule="auto"/>
        <w:rPr>
          <w:rFonts w:ascii="Arial" w:hAnsi="Arial" w:eastAsia="Arial" w:cs="Arial"/>
          <w:b/>
          <w:bCs/>
          <w:i/>
          <w:iCs/>
          <w:sz w:val="26"/>
          <w:szCs w:val="26"/>
          <w:lang w:val="en-IN" w:eastAsia="en-IN" w:bidi="ta-IN"/>
        </w:rPr>
      </w:pPr>
      <w:r>
        <w:rPr>
          <w:rFonts w:ascii="Arial" w:hAnsi="Arial" w:eastAsia="Arial" w:cs="Arial"/>
          <w:b/>
          <w:bCs/>
          <w:i/>
          <w:iCs/>
          <w:sz w:val="26"/>
          <w:szCs w:val="26"/>
          <w:lang w:val="en-IN" w:eastAsia="en-IN" w:bidi="ta-IN"/>
        </w:rPr>
        <w:t>Signature of the student:</w:t>
      </w:r>
    </w:p>
    <w:p w14:paraId="697AB5D4">
      <w:pPr>
        <w:spacing w:line="276" w:lineRule="auto"/>
        <w:rPr>
          <w:rFonts w:hint="default" w:ascii="Arial" w:hAnsi="Arial" w:eastAsia="Arial" w:cs="Arial"/>
          <w:b/>
          <w:bCs/>
          <w:sz w:val="26"/>
          <w:szCs w:val="26"/>
          <w:lang w:val="en-GB" w:eastAsia="en-IN" w:bidi="ta-IN"/>
        </w:rPr>
      </w:pPr>
      <w:r>
        <w:rPr>
          <w:rFonts w:hint="default" w:ascii="Arial" w:hAnsi="Arial" w:eastAsia="Arial" w:cs="Arial"/>
          <w:b/>
          <w:bCs/>
          <w:sz w:val="26"/>
          <w:szCs w:val="26"/>
          <w:lang w:val="en-GB" w:eastAsia="en-IN" w:bidi="ta-IN"/>
        </w:rPr>
        <w:t>Nithish kumar D</w:t>
      </w:r>
    </w:p>
    <w:p w14:paraId="239E7EA7">
      <w:pPr>
        <w:spacing w:line="276" w:lineRule="auto"/>
        <w:rPr>
          <w:rFonts w:ascii="Arial" w:hAnsi="Arial" w:eastAsia="Arial" w:cs="Arial"/>
          <w:i/>
          <w:iCs/>
          <w:sz w:val="26"/>
          <w:szCs w:val="26"/>
          <w:lang w:val="en-IN" w:eastAsia="en-IN" w:bidi="ta-IN"/>
        </w:rPr>
      </w:pPr>
    </w:p>
    <w:p w14:paraId="33FB5C0C">
      <w:pPr>
        <w:spacing w:line="276" w:lineRule="auto"/>
        <w:rPr>
          <w:rFonts w:ascii="Arial" w:hAnsi="Arial" w:eastAsia="Arial" w:cs="Arial"/>
          <w:b/>
          <w:bCs/>
          <w:sz w:val="26"/>
          <w:szCs w:val="26"/>
          <w:lang w:val="en-IN" w:eastAsia="en-IN" w:bidi="ta-IN"/>
        </w:rPr>
      </w:pPr>
    </w:p>
    <w:p w14:paraId="2451D4B1">
      <w:pPr>
        <w:spacing w:line="276" w:lineRule="auto"/>
        <w:rPr>
          <w:rFonts w:ascii="Arial" w:hAnsi="Arial" w:eastAsia="Arial" w:cs="Arial"/>
          <w:b/>
          <w:bCs/>
          <w:sz w:val="26"/>
          <w:szCs w:val="26"/>
          <w:lang w:val="en-IN" w:eastAsia="en-IN" w:bidi="ta-IN"/>
        </w:rPr>
      </w:pPr>
    </w:p>
    <w:p w14:paraId="671950A4">
      <w:pPr>
        <w:spacing w:line="276" w:lineRule="auto"/>
        <w:rPr>
          <w:rFonts w:ascii="Arial" w:hAnsi="Arial" w:eastAsia="Arial" w:cs="Arial"/>
          <w:b/>
          <w:bCs/>
          <w:sz w:val="26"/>
          <w:szCs w:val="26"/>
          <w:lang w:val="en-IN" w:eastAsia="en-IN" w:bidi="ta-IN"/>
        </w:rPr>
      </w:pPr>
    </w:p>
    <w:p w14:paraId="74A6D8EF">
      <w:pPr>
        <w:spacing w:line="276" w:lineRule="auto"/>
        <w:rPr>
          <w:rFonts w:ascii="Arial" w:hAnsi="Arial" w:eastAsia="Arial" w:cs="Arial"/>
          <w:b/>
          <w:bCs/>
          <w:sz w:val="26"/>
          <w:szCs w:val="26"/>
          <w:lang w:val="en-IN" w:eastAsia="en-IN" w:bidi="ta-IN"/>
        </w:rPr>
      </w:pPr>
    </w:p>
    <w:p w14:paraId="6E04CC97">
      <w:pPr>
        <w:spacing w:line="276" w:lineRule="auto"/>
        <w:rPr>
          <w:rFonts w:ascii="Arial" w:hAnsi="Arial" w:eastAsia="Arial" w:cs="Arial"/>
          <w:b/>
          <w:bCs/>
          <w:sz w:val="26"/>
          <w:szCs w:val="26"/>
          <w:lang w:val="en-IN" w:eastAsia="en-IN" w:bidi="ta-IN"/>
        </w:rPr>
      </w:pPr>
    </w:p>
    <w:p w14:paraId="18A1A459">
      <w:pPr>
        <w:spacing w:line="276" w:lineRule="auto"/>
        <w:rPr>
          <w:rFonts w:ascii="Arial" w:hAnsi="Arial" w:eastAsia="Arial" w:cs="Arial"/>
          <w:b/>
          <w:bCs/>
          <w:sz w:val="26"/>
          <w:szCs w:val="26"/>
          <w:lang w:val="en-IN" w:eastAsia="en-IN" w:bidi="ta-IN"/>
        </w:rPr>
      </w:pPr>
    </w:p>
    <w:p w14:paraId="69F08BDC">
      <w:pPr>
        <w:spacing w:line="276" w:lineRule="auto"/>
        <w:rPr>
          <w:rFonts w:ascii="Arial" w:hAnsi="Arial" w:eastAsia="Arial" w:cs="Arial"/>
          <w:b/>
          <w:bCs/>
          <w:sz w:val="26"/>
          <w:szCs w:val="26"/>
          <w:lang w:val="en-IN" w:eastAsia="en-IN" w:bidi="ta-IN"/>
        </w:rPr>
      </w:pPr>
    </w:p>
    <w:p w14:paraId="4AEA5563">
      <w:pPr>
        <w:spacing w:line="276" w:lineRule="auto"/>
        <w:rPr>
          <w:rFonts w:ascii="Arial" w:hAnsi="Arial" w:eastAsia="Arial" w:cs="Arial"/>
          <w:b/>
          <w:bCs/>
          <w:sz w:val="26"/>
          <w:szCs w:val="26"/>
          <w:lang w:val="en-IN" w:eastAsia="en-IN" w:bidi="ta-IN"/>
        </w:rPr>
      </w:pPr>
    </w:p>
    <w:p w14:paraId="474C9803">
      <w:pPr>
        <w:spacing w:line="276" w:lineRule="auto"/>
        <w:rPr>
          <w:rFonts w:ascii="Arial" w:hAnsi="Arial" w:eastAsia="Arial" w:cs="Arial"/>
          <w:b/>
          <w:bCs/>
          <w:sz w:val="26"/>
          <w:szCs w:val="26"/>
          <w:lang w:val="en-IN" w:eastAsia="en-IN" w:bidi="ta-IN"/>
        </w:rPr>
      </w:pPr>
    </w:p>
    <w:p w14:paraId="69613BA6">
      <w:pPr>
        <w:spacing w:line="276" w:lineRule="auto"/>
        <w:rPr>
          <w:rFonts w:ascii="Arial" w:hAnsi="Arial" w:eastAsia="Arial" w:cs="Arial"/>
          <w:b/>
          <w:bCs/>
          <w:sz w:val="26"/>
          <w:szCs w:val="26"/>
          <w:lang w:val="en-IN" w:eastAsia="en-IN" w:bidi="ta-IN"/>
        </w:rPr>
      </w:pPr>
    </w:p>
    <w:p w14:paraId="704A7F6A">
      <w:pPr>
        <w:spacing w:line="276" w:lineRule="auto"/>
        <w:rPr>
          <w:rFonts w:ascii="Arial" w:hAnsi="Arial" w:eastAsia="Arial" w:cs="Arial"/>
          <w:b/>
          <w:bCs/>
          <w:sz w:val="26"/>
          <w:szCs w:val="26"/>
          <w:lang w:val="en-IN" w:eastAsia="en-IN" w:bidi="ta-IN"/>
        </w:rPr>
      </w:pPr>
    </w:p>
    <w:p w14:paraId="4BDE6057">
      <w:pPr>
        <w:spacing w:line="276" w:lineRule="auto"/>
        <w:rPr>
          <w:rFonts w:ascii="Arial" w:hAnsi="Arial" w:eastAsia="Arial" w:cs="Arial"/>
          <w:b/>
          <w:bCs/>
          <w:sz w:val="26"/>
          <w:szCs w:val="26"/>
          <w:lang w:val="en-IN" w:eastAsia="en-IN" w:bidi="ta-IN"/>
        </w:rPr>
      </w:pPr>
    </w:p>
    <w:p w14:paraId="5B7F64C3">
      <w:pPr>
        <w:spacing w:line="276" w:lineRule="auto"/>
        <w:rPr>
          <w:rFonts w:ascii="Arial" w:hAnsi="Arial" w:eastAsia="Arial" w:cs="Arial"/>
          <w:b/>
          <w:bCs/>
          <w:sz w:val="26"/>
          <w:szCs w:val="26"/>
          <w:lang w:val="en-IN" w:eastAsia="en-IN" w:bidi="ta-IN"/>
        </w:rPr>
      </w:pPr>
    </w:p>
    <w:p w14:paraId="126D9115">
      <w:pPr>
        <w:spacing w:line="276" w:lineRule="auto"/>
        <w:rPr>
          <w:rFonts w:ascii="Arial" w:hAnsi="Arial" w:eastAsia="Arial" w:cs="Arial"/>
          <w:b/>
          <w:bCs/>
          <w:sz w:val="26"/>
          <w:szCs w:val="26"/>
          <w:lang w:val="en-IN" w:eastAsia="en-IN" w:bidi="ta-IN"/>
        </w:rPr>
      </w:pPr>
      <w:r>
        <w:rPr>
          <w:rFonts w:ascii="Arial" w:hAnsi="Arial" w:eastAsia="Arial" w:cs="Arial"/>
          <w:b/>
          <w:bCs/>
          <w:sz w:val="26"/>
          <w:szCs w:val="26"/>
          <w:lang w:val="en-IN" w:eastAsia="en-IN" w:bidi="ta-IN"/>
        </w:rPr>
        <w:t>RUBRICS FOR CALCULATION:</w:t>
      </w:r>
    </w:p>
    <w:p w14:paraId="118EDAC0">
      <w:pPr>
        <w:spacing w:line="276" w:lineRule="auto"/>
        <w:rPr>
          <w:rFonts w:ascii="Arial" w:hAnsi="Arial" w:eastAsia="Arial" w:cs="Arial"/>
          <w:b/>
          <w:bCs/>
          <w:sz w:val="26"/>
          <w:szCs w:val="26"/>
          <w:lang w:val="en-IN" w:eastAsia="en-IN" w:bidi="ta-IN"/>
        </w:rPr>
      </w:pPr>
      <w:r>
        <w:rPr>
          <w:rFonts w:ascii="Arial" w:hAnsi="Arial" w:eastAsia="Arial" w:cs="Arial"/>
          <w:b/>
          <w:bCs/>
          <w:sz w:val="26"/>
          <w:szCs w:val="26"/>
          <w:lang w:val="en-IN" w:eastAsia="en-IN" w:bidi="ta-IN"/>
        </w:rPr>
        <w:t xml:space="preserve"> </w:t>
      </w:r>
    </w:p>
    <w:tbl>
      <w:tblPr>
        <w:tblStyle w:val="6"/>
        <w:tblW w:w="21936" w:type="dxa"/>
        <w:tblInd w:w="574" w:type="dxa"/>
        <w:tblLayout w:type="autofit"/>
        <w:tblCellMar>
          <w:top w:w="0" w:type="dxa"/>
          <w:left w:w="108" w:type="dxa"/>
          <w:bottom w:w="0" w:type="dxa"/>
          <w:right w:w="108" w:type="dxa"/>
        </w:tblCellMar>
      </w:tblPr>
      <w:tblGrid>
        <w:gridCol w:w="1908"/>
        <w:gridCol w:w="1531"/>
        <w:gridCol w:w="1864"/>
        <w:gridCol w:w="1864"/>
        <w:gridCol w:w="1937"/>
        <w:gridCol w:w="1864"/>
        <w:gridCol w:w="10968"/>
      </w:tblGrid>
      <w:tr w14:paraId="084B74AC">
        <w:tblPrEx>
          <w:tblCellMar>
            <w:top w:w="0" w:type="dxa"/>
            <w:left w:w="108" w:type="dxa"/>
            <w:bottom w:w="0" w:type="dxa"/>
            <w:right w:w="108" w:type="dxa"/>
          </w:tblCellMar>
        </w:tblPrEx>
        <w:trPr>
          <w:trHeight w:val="615" w:hRule="atLeast"/>
        </w:trPr>
        <w:tc>
          <w:tcPr>
            <w:tcW w:w="10968" w:type="dxa"/>
            <w:gridSpan w:val="6"/>
            <w:tcBorders>
              <w:top w:val="single" w:color="000000" w:sz="4" w:space="0"/>
              <w:left w:val="single" w:color="000000" w:sz="4" w:space="0"/>
              <w:bottom w:val="single" w:color="000000" w:sz="4" w:space="0"/>
              <w:right w:val="single" w:color="000000" w:sz="4" w:space="0"/>
            </w:tcBorders>
            <w:shd w:val="clear" w:color="00FFFF" w:fill="00FFFF"/>
            <w:vAlign w:val="center"/>
          </w:tcPr>
          <w:p w14:paraId="7E4F1AA2">
            <w:pPr>
              <w:spacing w:line="240" w:lineRule="auto"/>
              <w:jc w:val="center"/>
              <w:rPr>
                <w:rFonts w:ascii="Arial" w:hAnsi="Arial" w:cs="Arial"/>
                <w:b/>
                <w:bCs/>
                <w:color w:val="000000"/>
                <w:sz w:val="20"/>
                <w:szCs w:val="20"/>
                <w:lang w:val="en-IN" w:eastAsia="en-IN" w:bidi="ta-IN"/>
              </w:rPr>
            </w:pPr>
            <w:r>
              <w:rPr>
                <w:rFonts w:ascii="Arial" w:hAnsi="Arial" w:eastAsia="Arial" w:cs="Arial"/>
                <w:b/>
                <w:bCs/>
                <w:sz w:val="20"/>
                <w:szCs w:val="20"/>
                <w:lang w:val="en-IN" w:eastAsia="en-IN" w:bidi="ta-IN"/>
              </w:rPr>
              <w:t>Article Review</w:t>
            </w:r>
          </w:p>
        </w:tc>
        <w:tc>
          <w:tcPr>
            <w:tcW w:w="10968" w:type="dxa"/>
            <w:tcBorders>
              <w:top w:val="single" w:color="000000" w:sz="4" w:space="0"/>
              <w:left w:val="single" w:color="000000" w:sz="4" w:space="0"/>
              <w:bottom w:val="single" w:color="000000" w:sz="4" w:space="0"/>
              <w:right w:val="single" w:color="000000" w:sz="4" w:space="0"/>
            </w:tcBorders>
            <w:shd w:val="clear" w:color="00FFFF" w:fill="00FFFF"/>
            <w:vAlign w:val="center"/>
          </w:tcPr>
          <w:p w14:paraId="24EDABFF">
            <w:pPr>
              <w:spacing w:line="240" w:lineRule="auto"/>
              <w:jc w:val="center"/>
              <w:rPr>
                <w:rFonts w:ascii="Arial" w:hAnsi="Arial" w:eastAsia="Arial" w:cs="Arial"/>
                <w:b/>
                <w:bCs/>
                <w:sz w:val="26"/>
                <w:szCs w:val="26"/>
                <w:lang w:val="en-IN" w:eastAsia="en-IN" w:bidi="ta-IN"/>
              </w:rPr>
            </w:pPr>
          </w:p>
        </w:tc>
      </w:tr>
      <w:tr w14:paraId="2F875E8D">
        <w:tblPrEx>
          <w:tblCellMar>
            <w:top w:w="0" w:type="dxa"/>
            <w:left w:w="108" w:type="dxa"/>
            <w:bottom w:w="0" w:type="dxa"/>
            <w:right w:w="108" w:type="dxa"/>
          </w:tblCellMar>
        </w:tblPrEx>
        <w:trPr>
          <w:trHeight w:val="615" w:hRule="atLeast"/>
        </w:trPr>
        <w:tc>
          <w:tcPr>
            <w:tcW w:w="1908" w:type="dxa"/>
            <w:tcBorders>
              <w:top w:val="nil"/>
              <w:left w:val="single" w:color="000000" w:sz="4" w:space="0"/>
              <w:bottom w:val="single" w:color="000000" w:sz="4" w:space="0"/>
              <w:right w:val="single" w:color="000000" w:sz="4" w:space="0"/>
            </w:tcBorders>
            <w:shd w:val="clear" w:color="00FFFF" w:fill="00FFFF"/>
            <w:vAlign w:val="center"/>
          </w:tcPr>
          <w:p w14:paraId="7A540A1A">
            <w:pPr>
              <w:spacing w:line="240" w:lineRule="auto"/>
              <w:jc w:val="center"/>
              <w:rPr>
                <w:rFonts w:ascii="Arial" w:hAnsi="Arial" w:cs="Arial"/>
                <w:b/>
                <w:bCs/>
                <w:color w:val="000000"/>
                <w:sz w:val="20"/>
                <w:szCs w:val="20"/>
                <w:lang w:val="en-IN" w:eastAsia="en-IN" w:bidi="ta-IN"/>
              </w:rPr>
            </w:pPr>
            <w:r>
              <w:rPr>
                <w:rFonts w:ascii="Arial" w:hAnsi="Arial" w:cs="Arial"/>
                <w:b/>
                <w:bCs/>
                <w:color w:val="000000"/>
                <w:sz w:val="20"/>
                <w:szCs w:val="20"/>
                <w:lang w:val="en-IN" w:eastAsia="en-IN" w:bidi="ta-IN"/>
              </w:rPr>
              <w:t>Criteria</w:t>
            </w:r>
          </w:p>
        </w:tc>
        <w:tc>
          <w:tcPr>
            <w:tcW w:w="1531" w:type="dxa"/>
            <w:tcBorders>
              <w:top w:val="nil"/>
              <w:left w:val="nil"/>
              <w:bottom w:val="single" w:color="000000" w:sz="4" w:space="0"/>
              <w:right w:val="single" w:color="000000" w:sz="4" w:space="0"/>
            </w:tcBorders>
            <w:shd w:val="clear" w:color="00FFFF" w:fill="00FFFF"/>
            <w:vAlign w:val="center"/>
          </w:tcPr>
          <w:p w14:paraId="05148C5F">
            <w:pPr>
              <w:spacing w:line="240" w:lineRule="auto"/>
              <w:jc w:val="center"/>
              <w:rPr>
                <w:rFonts w:ascii="Arial" w:hAnsi="Arial" w:cs="Arial"/>
                <w:b/>
                <w:bCs/>
                <w:color w:val="000000"/>
                <w:sz w:val="20"/>
                <w:szCs w:val="20"/>
                <w:lang w:val="en-IN" w:eastAsia="en-IN" w:bidi="ta-IN"/>
              </w:rPr>
            </w:pPr>
            <w:r>
              <w:rPr>
                <w:rFonts w:ascii="Arial" w:hAnsi="Arial" w:cs="Arial"/>
                <w:b/>
                <w:bCs/>
                <w:color w:val="000000"/>
                <w:sz w:val="20"/>
                <w:szCs w:val="20"/>
                <w:lang w:val="en-IN" w:eastAsia="en-IN" w:bidi="ta-IN"/>
              </w:rPr>
              <w:t>Weightage</w:t>
            </w:r>
          </w:p>
        </w:tc>
        <w:tc>
          <w:tcPr>
            <w:tcW w:w="1864" w:type="dxa"/>
            <w:tcBorders>
              <w:top w:val="nil"/>
              <w:left w:val="nil"/>
              <w:bottom w:val="single" w:color="000000" w:sz="4" w:space="0"/>
              <w:right w:val="single" w:color="000000" w:sz="4" w:space="0"/>
            </w:tcBorders>
            <w:shd w:val="clear" w:color="00FFFF" w:fill="00FFFF"/>
            <w:vAlign w:val="center"/>
          </w:tcPr>
          <w:p w14:paraId="0059D4FC">
            <w:pPr>
              <w:spacing w:line="240" w:lineRule="auto"/>
              <w:jc w:val="center"/>
              <w:rPr>
                <w:rFonts w:ascii="Arial" w:hAnsi="Arial" w:cs="Arial"/>
                <w:b/>
                <w:bCs/>
                <w:color w:val="000000"/>
                <w:sz w:val="20"/>
                <w:szCs w:val="20"/>
                <w:lang w:val="en-IN" w:eastAsia="en-IN" w:bidi="ta-IN"/>
              </w:rPr>
            </w:pPr>
            <w:r>
              <w:rPr>
                <w:rFonts w:ascii="Arial" w:hAnsi="Arial" w:cs="Arial"/>
                <w:b/>
                <w:bCs/>
                <w:color w:val="000000"/>
                <w:sz w:val="20"/>
                <w:szCs w:val="20"/>
                <w:lang w:val="en-IN" w:eastAsia="en-IN" w:bidi="ta-IN"/>
              </w:rPr>
              <w:t>Level 4 (Exemplary)</w:t>
            </w:r>
          </w:p>
        </w:tc>
        <w:tc>
          <w:tcPr>
            <w:tcW w:w="1864" w:type="dxa"/>
            <w:tcBorders>
              <w:top w:val="nil"/>
              <w:left w:val="nil"/>
              <w:bottom w:val="single" w:color="000000" w:sz="4" w:space="0"/>
              <w:right w:val="single" w:color="000000" w:sz="4" w:space="0"/>
            </w:tcBorders>
            <w:shd w:val="clear" w:color="00FFFF" w:fill="00FFFF"/>
            <w:vAlign w:val="center"/>
          </w:tcPr>
          <w:p w14:paraId="114C6B11">
            <w:pPr>
              <w:spacing w:line="240" w:lineRule="auto"/>
              <w:jc w:val="center"/>
              <w:rPr>
                <w:rFonts w:ascii="Arial" w:hAnsi="Arial" w:cs="Arial"/>
                <w:b/>
                <w:bCs/>
                <w:color w:val="000000"/>
                <w:sz w:val="20"/>
                <w:szCs w:val="20"/>
                <w:lang w:val="en-IN" w:eastAsia="en-IN" w:bidi="ta-IN"/>
              </w:rPr>
            </w:pPr>
            <w:r>
              <w:rPr>
                <w:rFonts w:ascii="Arial" w:hAnsi="Arial" w:cs="Arial"/>
                <w:b/>
                <w:bCs/>
                <w:color w:val="000000"/>
                <w:sz w:val="20"/>
                <w:szCs w:val="20"/>
                <w:lang w:val="en-IN" w:eastAsia="en-IN" w:bidi="ta-IN"/>
              </w:rPr>
              <w:t>Level 3 (Proficient)</w:t>
            </w:r>
          </w:p>
        </w:tc>
        <w:tc>
          <w:tcPr>
            <w:tcW w:w="1937" w:type="dxa"/>
            <w:tcBorders>
              <w:top w:val="nil"/>
              <w:left w:val="nil"/>
              <w:bottom w:val="single" w:color="000000" w:sz="4" w:space="0"/>
              <w:right w:val="single" w:color="000000" w:sz="4" w:space="0"/>
            </w:tcBorders>
            <w:shd w:val="clear" w:color="00FFFF" w:fill="00FFFF"/>
            <w:vAlign w:val="center"/>
          </w:tcPr>
          <w:p w14:paraId="3BB42266">
            <w:pPr>
              <w:spacing w:line="240" w:lineRule="auto"/>
              <w:jc w:val="center"/>
              <w:rPr>
                <w:rFonts w:ascii="Arial" w:hAnsi="Arial" w:cs="Arial"/>
                <w:b/>
                <w:bCs/>
                <w:color w:val="000000"/>
                <w:sz w:val="20"/>
                <w:szCs w:val="20"/>
                <w:lang w:val="en-IN" w:eastAsia="en-IN" w:bidi="ta-IN"/>
              </w:rPr>
            </w:pPr>
            <w:r>
              <w:rPr>
                <w:rFonts w:ascii="Arial" w:hAnsi="Arial" w:cs="Arial"/>
                <w:b/>
                <w:bCs/>
                <w:color w:val="000000"/>
                <w:sz w:val="20"/>
                <w:szCs w:val="20"/>
                <w:lang w:val="en-IN" w:eastAsia="en-IN" w:bidi="ta-IN"/>
              </w:rPr>
              <w:t>Level 2 (Developing)</w:t>
            </w:r>
          </w:p>
        </w:tc>
        <w:tc>
          <w:tcPr>
            <w:tcW w:w="1864" w:type="dxa"/>
            <w:tcBorders>
              <w:top w:val="nil"/>
              <w:left w:val="nil"/>
              <w:bottom w:val="single" w:color="000000" w:sz="4" w:space="0"/>
              <w:right w:val="single" w:color="000000" w:sz="4" w:space="0"/>
            </w:tcBorders>
            <w:shd w:val="clear" w:color="00FFFF" w:fill="00FFFF"/>
            <w:vAlign w:val="center"/>
          </w:tcPr>
          <w:p w14:paraId="0898863F">
            <w:pPr>
              <w:spacing w:line="240" w:lineRule="auto"/>
              <w:jc w:val="center"/>
              <w:rPr>
                <w:rFonts w:ascii="Arial" w:hAnsi="Arial" w:cs="Arial"/>
                <w:b/>
                <w:bCs/>
                <w:color w:val="000000"/>
                <w:sz w:val="20"/>
                <w:szCs w:val="20"/>
                <w:lang w:val="en-IN" w:eastAsia="en-IN" w:bidi="ta-IN"/>
              </w:rPr>
            </w:pPr>
            <w:r>
              <w:rPr>
                <w:rFonts w:ascii="Arial" w:hAnsi="Arial" w:cs="Arial"/>
                <w:b/>
                <w:bCs/>
                <w:color w:val="000000"/>
                <w:sz w:val="20"/>
                <w:szCs w:val="20"/>
                <w:lang w:val="en-IN" w:eastAsia="en-IN" w:bidi="ta-IN"/>
              </w:rPr>
              <w:t>Level 1 (Beginning)</w:t>
            </w:r>
          </w:p>
        </w:tc>
        <w:tc>
          <w:tcPr>
            <w:tcW w:w="10968" w:type="dxa"/>
            <w:tcBorders>
              <w:top w:val="nil"/>
              <w:left w:val="nil"/>
              <w:bottom w:val="single" w:color="000000" w:sz="4" w:space="0"/>
              <w:right w:val="single" w:color="000000" w:sz="4" w:space="0"/>
            </w:tcBorders>
            <w:shd w:val="clear" w:color="00FFFF" w:fill="00FFFF"/>
            <w:vAlign w:val="center"/>
          </w:tcPr>
          <w:p w14:paraId="5A2876A5">
            <w:pPr>
              <w:spacing w:line="240" w:lineRule="auto"/>
              <w:jc w:val="center"/>
              <w:rPr>
                <w:rFonts w:ascii="Arial" w:hAnsi="Arial" w:cs="Arial"/>
                <w:b/>
                <w:bCs/>
                <w:color w:val="000000"/>
                <w:sz w:val="26"/>
                <w:szCs w:val="26"/>
                <w:lang w:val="en-IN" w:eastAsia="en-IN" w:bidi="ta-IN"/>
              </w:rPr>
            </w:pPr>
          </w:p>
        </w:tc>
      </w:tr>
      <w:tr w14:paraId="524BF081">
        <w:tblPrEx>
          <w:tblCellMar>
            <w:top w:w="0" w:type="dxa"/>
            <w:left w:w="108" w:type="dxa"/>
            <w:bottom w:w="0" w:type="dxa"/>
            <w:right w:w="108" w:type="dxa"/>
          </w:tblCellMar>
        </w:tblPrEx>
        <w:trPr>
          <w:trHeight w:val="792" w:hRule="atLeast"/>
        </w:trPr>
        <w:tc>
          <w:tcPr>
            <w:tcW w:w="1908" w:type="dxa"/>
            <w:tcBorders>
              <w:top w:val="nil"/>
              <w:left w:val="single" w:color="000000" w:sz="4" w:space="0"/>
              <w:bottom w:val="single" w:color="000000" w:sz="4" w:space="0"/>
              <w:right w:val="single" w:color="000000" w:sz="4" w:space="0"/>
            </w:tcBorders>
            <w:vAlign w:val="bottom"/>
          </w:tcPr>
          <w:p w14:paraId="0E6F7F81">
            <w:pPr>
              <w:spacing w:line="240" w:lineRule="auto"/>
              <w:rPr>
                <w:rFonts w:ascii="Arial" w:hAnsi="Arial" w:cs="Arial"/>
                <w:color w:val="000000"/>
                <w:sz w:val="20"/>
                <w:szCs w:val="20"/>
                <w:lang w:val="en-IN" w:eastAsia="en-IN" w:bidi="ta-IN"/>
              </w:rPr>
            </w:pPr>
            <w:r>
              <w:rPr>
                <w:rFonts w:ascii="Arial" w:hAnsi="Arial" w:eastAsia="Arial" w:cs="Arial"/>
                <w:color w:val="000000"/>
                <w:sz w:val="20"/>
                <w:szCs w:val="20"/>
                <w:lang w:val="en-IN" w:eastAsia="en-IN" w:bidi="ta-IN"/>
              </w:rPr>
              <w:t>Understanding of Article</w:t>
            </w:r>
          </w:p>
        </w:tc>
        <w:tc>
          <w:tcPr>
            <w:tcW w:w="1531" w:type="dxa"/>
            <w:tcBorders>
              <w:top w:val="nil"/>
              <w:left w:val="nil"/>
              <w:bottom w:val="single" w:color="000000" w:sz="4" w:space="0"/>
              <w:right w:val="single" w:color="000000" w:sz="4" w:space="0"/>
            </w:tcBorders>
            <w:vAlign w:val="bottom"/>
          </w:tcPr>
          <w:p w14:paraId="667B43D7">
            <w:pPr>
              <w:spacing w:line="240" w:lineRule="auto"/>
              <w:rPr>
                <w:rFonts w:ascii="Arial" w:hAnsi="Arial" w:cs="Arial"/>
                <w:color w:val="000000"/>
                <w:sz w:val="20"/>
                <w:szCs w:val="20"/>
                <w:lang w:val="en-IN" w:eastAsia="en-IN" w:bidi="ta-IN"/>
              </w:rPr>
            </w:pPr>
            <w:r>
              <w:rPr>
                <w:rFonts w:ascii="Arial" w:hAnsi="Arial" w:eastAsia="Arial" w:cs="Arial"/>
                <w:color w:val="000000"/>
                <w:sz w:val="20"/>
                <w:szCs w:val="20"/>
                <w:lang w:val="en-IN" w:eastAsia="en-IN" w:bidi="ta-IN"/>
              </w:rPr>
              <w:t>20%</w:t>
            </w:r>
          </w:p>
        </w:tc>
        <w:tc>
          <w:tcPr>
            <w:tcW w:w="1864" w:type="dxa"/>
            <w:tcBorders>
              <w:top w:val="nil"/>
              <w:left w:val="nil"/>
              <w:bottom w:val="single" w:color="000000" w:sz="4" w:space="0"/>
              <w:right w:val="single" w:color="000000" w:sz="4" w:space="0"/>
            </w:tcBorders>
            <w:vAlign w:val="bottom"/>
          </w:tcPr>
          <w:p w14:paraId="21E66FFD">
            <w:pPr>
              <w:spacing w:line="240" w:lineRule="auto"/>
              <w:rPr>
                <w:rFonts w:ascii="Arial" w:hAnsi="Arial" w:cs="Arial"/>
                <w:color w:val="000000"/>
                <w:sz w:val="20"/>
                <w:szCs w:val="20"/>
                <w:lang w:val="en-IN" w:eastAsia="en-IN" w:bidi="ta-IN"/>
              </w:rPr>
            </w:pPr>
            <w:r>
              <w:rPr>
                <w:rFonts w:ascii="Arial" w:hAnsi="Arial" w:eastAsia="Arial" w:cs="Arial"/>
                <w:color w:val="000000"/>
                <w:sz w:val="20"/>
                <w:szCs w:val="20"/>
                <w:lang w:val="en-IN" w:eastAsia="en-IN" w:bidi="ta-IN"/>
              </w:rPr>
              <w:t>Demonstrates clear and in-depth understanding of the article’s purpose, concepts, and arguments</w:t>
            </w:r>
          </w:p>
        </w:tc>
        <w:tc>
          <w:tcPr>
            <w:tcW w:w="1864" w:type="dxa"/>
            <w:tcBorders>
              <w:top w:val="nil"/>
              <w:left w:val="nil"/>
              <w:bottom w:val="single" w:color="000000" w:sz="4" w:space="0"/>
              <w:right w:val="single" w:color="000000" w:sz="4" w:space="0"/>
            </w:tcBorders>
            <w:vAlign w:val="bottom"/>
          </w:tcPr>
          <w:p w14:paraId="2063116E">
            <w:pPr>
              <w:spacing w:line="240" w:lineRule="auto"/>
              <w:rPr>
                <w:rFonts w:ascii="Arial" w:hAnsi="Arial" w:cs="Arial"/>
                <w:color w:val="000000"/>
                <w:sz w:val="20"/>
                <w:szCs w:val="20"/>
                <w:lang w:val="en-IN" w:eastAsia="en-IN" w:bidi="ta-IN"/>
              </w:rPr>
            </w:pPr>
            <w:r>
              <w:rPr>
                <w:rFonts w:ascii="Arial" w:hAnsi="Arial" w:eastAsia="Arial" w:cs="Arial"/>
                <w:color w:val="000000"/>
                <w:sz w:val="20"/>
                <w:szCs w:val="20"/>
                <w:lang w:val="en-IN" w:eastAsia="en-IN" w:bidi="ta-IN"/>
              </w:rPr>
              <w:t>Shows good understanding with minor gaps</w:t>
            </w:r>
          </w:p>
        </w:tc>
        <w:tc>
          <w:tcPr>
            <w:tcW w:w="1937" w:type="dxa"/>
            <w:tcBorders>
              <w:top w:val="nil"/>
              <w:left w:val="nil"/>
              <w:bottom w:val="single" w:color="000000" w:sz="4" w:space="0"/>
              <w:right w:val="single" w:color="000000" w:sz="4" w:space="0"/>
            </w:tcBorders>
            <w:vAlign w:val="bottom"/>
          </w:tcPr>
          <w:p w14:paraId="13A07E9B">
            <w:pPr>
              <w:spacing w:line="240" w:lineRule="auto"/>
              <w:rPr>
                <w:rFonts w:ascii="Arial" w:hAnsi="Arial" w:cs="Arial"/>
                <w:color w:val="000000"/>
                <w:sz w:val="20"/>
                <w:szCs w:val="20"/>
                <w:lang w:val="en-IN" w:eastAsia="en-IN" w:bidi="ta-IN"/>
              </w:rPr>
            </w:pPr>
            <w:r>
              <w:rPr>
                <w:rFonts w:ascii="Arial" w:hAnsi="Arial" w:eastAsia="Arial" w:cs="Arial"/>
                <w:color w:val="000000"/>
                <w:sz w:val="20"/>
                <w:szCs w:val="20"/>
                <w:lang w:val="en-IN" w:eastAsia="en-IN" w:bidi="ta-IN"/>
              </w:rPr>
              <w:t>Partial understanding; misses key ideas</w:t>
            </w:r>
          </w:p>
        </w:tc>
        <w:tc>
          <w:tcPr>
            <w:tcW w:w="1864" w:type="dxa"/>
            <w:tcBorders>
              <w:top w:val="nil"/>
              <w:left w:val="nil"/>
              <w:bottom w:val="single" w:color="000000" w:sz="4" w:space="0"/>
              <w:right w:val="single" w:color="000000" w:sz="4" w:space="0"/>
            </w:tcBorders>
            <w:vAlign w:val="bottom"/>
          </w:tcPr>
          <w:p w14:paraId="0F25CB64">
            <w:pPr>
              <w:spacing w:line="240" w:lineRule="auto"/>
              <w:rPr>
                <w:rFonts w:ascii="Arial" w:hAnsi="Arial" w:cs="Arial"/>
                <w:color w:val="000000"/>
                <w:sz w:val="20"/>
                <w:szCs w:val="20"/>
                <w:lang w:val="en-IN" w:eastAsia="en-IN" w:bidi="ta-IN"/>
              </w:rPr>
            </w:pPr>
            <w:r>
              <w:rPr>
                <w:rFonts w:ascii="Arial" w:hAnsi="Arial" w:eastAsia="Arial" w:cs="Arial"/>
                <w:color w:val="000000"/>
                <w:sz w:val="20"/>
                <w:szCs w:val="20"/>
                <w:lang w:val="en-IN" w:eastAsia="en-IN" w:bidi="ta-IN"/>
              </w:rPr>
              <w:t>Lacks understanding of the article</w:t>
            </w:r>
          </w:p>
        </w:tc>
        <w:tc>
          <w:tcPr>
            <w:tcW w:w="10968" w:type="dxa"/>
            <w:tcBorders>
              <w:top w:val="nil"/>
              <w:left w:val="nil"/>
              <w:bottom w:val="single" w:color="000000" w:sz="4" w:space="0"/>
              <w:right w:val="single" w:color="000000" w:sz="4" w:space="0"/>
            </w:tcBorders>
            <w:vAlign w:val="bottom"/>
          </w:tcPr>
          <w:p w14:paraId="4FF2A176">
            <w:pPr>
              <w:spacing w:line="240" w:lineRule="auto"/>
              <w:rPr>
                <w:rFonts w:ascii="Arial" w:hAnsi="Arial" w:eastAsia="Arial" w:cs="Arial"/>
                <w:color w:val="000000"/>
                <w:sz w:val="26"/>
                <w:szCs w:val="26"/>
                <w:lang w:val="en-IN" w:eastAsia="en-IN" w:bidi="ta-IN"/>
              </w:rPr>
            </w:pPr>
          </w:p>
        </w:tc>
      </w:tr>
      <w:tr w14:paraId="7098CC22">
        <w:tblPrEx>
          <w:tblCellMar>
            <w:top w:w="0" w:type="dxa"/>
            <w:left w:w="108" w:type="dxa"/>
            <w:bottom w:w="0" w:type="dxa"/>
            <w:right w:w="108" w:type="dxa"/>
          </w:tblCellMar>
        </w:tblPrEx>
        <w:trPr>
          <w:trHeight w:val="1056" w:hRule="atLeast"/>
        </w:trPr>
        <w:tc>
          <w:tcPr>
            <w:tcW w:w="1908" w:type="dxa"/>
            <w:tcBorders>
              <w:top w:val="nil"/>
              <w:left w:val="single" w:color="000000" w:sz="4" w:space="0"/>
              <w:bottom w:val="single" w:color="000000" w:sz="4" w:space="0"/>
              <w:right w:val="single" w:color="000000" w:sz="4" w:space="0"/>
            </w:tcBorders>
            <w:vAlign w:val="bottom"/>
          </w:tcPr>
          <w:p w14:paraId="50C56640">
            <w:pPr>
              <w:spacing w:line="240" w:lineRule="auto"/>
              <w:rPr>
                <w:rFonts w:ascii="Arial" w:hAnsi="Arial" w:cs="Arial"/>
                <w:color w:val="000000"/>
                <w:sz w:val="20"/>
                <w:szCs w:val="20"/>
                <w:lang w:val="en-IN" w:eastAsia="en-IN" w:bidi="ta-IN"/>
              </w:rPr>
            </w:pPr>
            <w:r>
              <w:rPr>
                <w:rFonts w:ascii="Arial" w:hAnsi="Arial" w:eastAsia="Arial" w:cs="Arial"/>
                <w:color w:val="000000"/>
                <w:sz w:val="20"/>
                <w:szCs w:val="20"/>
                <w:lang w:val="en-IN" w:eastAsia="en-IN" w:bidi="ta-IN"/>
              </w:rPr>
              <w:t>Summary</w:t>
            </w:r>
          </w:p>
        </w:tc>
        <w:tc>
          <w:tcPr>
            <w:tcW w:w="1531" w:type="dxa"/>
            <w:tcBorders>
              <w:top w:val="nil"/>
              <w:left w:val="nil"/>
              <w:bottom w:val="single" w:color="000000" w:sz="4" w:space="0"/>
              <w:right w:val="single" w:color="000000" w:sz="4" w:space="0"/>
            </w:tcBorders>
            <w:vAlign w:val="bottom"/>
          </w:tcPr>
          <w:p w14:paraId="3FF07666">
            <w:pPr>
              <w:spacing w:line="240" w:lineRule="auto"/>
              <w:rPr>
                <w:rFonts w:ascii="Arial" w:hAnsi="Arial" w:cs="Arial"/>
                <w:color w:val="000000"/>
                <w:sz w:val="20"/>
                <w:szCs w:val="20"/>
                <w:lang w:val="en-IN" w:eastAsia="en-IN" w:bidi="ta-IN"/>
              </w:rPr>
            </w:pPr>
            <w:r>
              <w:rPr>
                <w:rFonts w:ascii="Arial" w:hAnsi="Arial" w:eastAsia="Arial" w:cs="Arial"/>
                <w:color w:val="000000"/>
                <w:sz w:val="20"/>
                <w:szCs w:val="20"/>
                <w:lang w:val="en-IN" w:eastAsia="en-IN" w:bidi="ta-IN"/>
              </w:rPr>
              <w:t>20%</w:t>
            </w:r>
          </w:p>
        </w:tc>
        <w:tc>
          <w:tcPr>
            <w:tcW w:w="1864" w:type="dxa"/>
            <w:tcBorders>
              <w:top w:val="nil"/>
              <w:left w:val="nil"/>
              <w:bottom w:val="single" w:color="000000" w:sz="4" w:space="0"/>
              <w:right w:val="single" w:color="000000" w:sz="4" w:space="0"/>
            </w:tcBorders>
            <w:vAlign w:val="bottom"/>
          </w:tcPr>
          <w:p w14:paraId="06FAF608">
            <w:pPr>
              <w:spacing w:line="240" w:lineRule="auto"/>
              <w:rPr>
                <w:rFonts w:ascii="Arial" w:hAnsi="Arial" w:cs="Arial"/>
                <w:color w:val="000000"/>
                <w:sz w:val="20"/>
                <w:szCs w:val="20"/>
                <w:lang w:val="en-IN" w:eastAsia="en-IN" w:bidi="ta-IN"/>
              </w:rPr>
            </w:pPr>
            <w:r>
              <w:rPr>
                <w:rFonts w:ascii="Arial" w:hAnsi="Arial" w:eastAsia="Arial" w:cs="Arial"/>
                <w:color w:val="000000"/>
                <w:sz w:val="20"/>
                <w:szCs w:val="20"/>
                <w:lang w:val="en-IN" w:eastAsia="en-IN" w:bidi="ta-IN"/>
              </w:rPr>
              <w:t>Provides concise and accurate summary highlighting all key points</w:t>
            </w:r>
          </w:p>
        </w:tc>
        <w:tc>
          <w:tcPr>
            <w:tcW w:w="1864" w:type="dxa"/>
            <w:tcBorders>
              <w:top w:val="nil"/>
              <w:left w:val="nil"/>
              <w:bottom w:val="single" w:color="000000" w:sz="4" w:space="0"/>
              <w:right w:val="single" w:color="000000" w:sz="4" w:space="0"/>
            </w:tcBorders>
            <w:vAlign w:val="bottom"/>
          </w:tcPr>
          <w:p w14:paraId="64BD559D">
            <w:pPr>
              <w:spacing w:line="240" w:lineRule="auto"/>
              <w:rPr>
                <w:rFonts w:ascii="Arial" w:hAnsi="Arial" w:cs="Arial"/>
                <w:color w:val="000000"/>
                <w:sz w:val="20"/>
                <w:szCs w:val="20"/>
                <w:lang w:val="en-IN" w:eastAsia="en-IN" w:bidi="ta-IN"/>
              </w:rPr>
            </w:pPr>
            <w:r>
              <w:rPr>
                <w:rFonts w:ascii="Arial" w:hAnsi="Arial" w:eastAsia="Arial" w:cs="Arial"/>
                <w:color w:val="000000"/>
                <w:sz w:val="20"/>
                <w:szCs w:val="20"/>
                <w:lang w:val="en-IN" w:eastAsia="en-IN" w:bidi="ta-IN"/>
              </w:rPr>
              <w:t>Covers most key points with minor omissions</w:t>
            </w:r>
          </w:p>
        </w:tc>
        <w:tc>
          <w:tcPr>
            <w:tcW w:w="1937" w:type="dxa"/>
            <w:tcBorders>
              <w:top w:val="nil"/>
              <w:left w:val="nil"/>
              <w:bottom w:val="single" w:color="000000" w:sz="4" w:space="0"/>
              <w:right w:val="single" w:color="000000" w:sz="4" w:space="0"/>
            </w:tcBorders>
            <w:vAlign w:val="bottom"/>
          </w:tcPr>
          <w:p w14:paraId="4E8A5787">
            <w:pPr>
              <w:spacing w:line="240" w:lineRule="auto"/>
              <w:rPr>
                <w:rFonts w:ascii="Arial" w:hAnsi="Arial" w:cs="Arial"/>
                <w:color w:val="000000"/>
                <w:sz w:val="20"/>
                <w:szCs w:val="20"/>
                <w:lang w:val="en-IN" w:eastAsia="en-IN" w:bidi="ta-IN"/>
              </w:rPr>
            </w:pPr>
            <w:r>
              <w:rPr>
                <w:rFonts w:ascii="Arial" w:hAnsi="Arial" w:eastAsia="Arial" w:cs="Arial"/>
                <w:color w:val="000000"/>
                <w:sz w:val="20"/>
                <w:szCs w:val="20"/>
                <w:lang w:val="en-IN" w:eastAsia="en-IN" w:bidi="ta-IN"/>
              </w:rPr>
              <w:t>Incomplete or partially accurate summary</w:t>
            </w:r>
          </w:p>
        </w:tc>
        <w:tc>
          <w:tcPr>
            <w:tcW w:w="1864" w:type="dxa"/>
            <w:tcBorders>
              <w:top w:val="nil"/>
              <w:left w:val="nil"/>
              <w:bottom w:val="single" w:color="000000" w:sz="4" w:space="0"/>
              <w:right w:val="single" w:color="000000" w:sz="4" w:space="0"/>
            </w:tcBorders>
            <w:vAlign w:val="bottom"/>
          </w:tcPr>
          <w:p w14:paraId="2C4CBAAC">
            <w:pPr>
              <w:spacing w:line="240" w:lineRule="auto"/>
              <w:rPr>
                <w:rFonts w:ascii="Arial" w:hAnsi="Arial" w:cs="Arial"/>
                <w:color w:val="000000"/>
                <w:sz w:val="20"/>
                <w:szCs w:val="20"/>
                <w:lang w:val="en-IN" w:eastAsia="en-IN" w:bidi="ta-IN"/>
              </w:rPr>
            </w:pPr>
            <w:r>
              <w:rPr>
                <w:rFonts w:ascii="Arial" w:hAnsi="Arial" w:eastAsia="Arial" w:cs="Arial"/>
                <w:color w:val="000000"/>
                <w:sz w:val="20"/>
                <w:szCs w:val="20"/>
                <w:lang w:val="en-IN" w:eastAsia="en-IN" w:bidi="ta-IN"/>
              </w:rPr>
              <w:t>Poor or incorrect summary</w:t>
            </w:r>
          </w:p>
        </w:tc>
        <w:tc>
          <w:tcPr>
            <w:tcW w:w="10968" w:type="dxa"/>
            <w:tcBorders>
              <w:top w:val="nil"/>
              <w:left w:val="nil"/>
              <w:bottom w:val="single" w:color="000000" w:sz="4" w:space="0"/>
              <w:right w:val="single" w:color="000000" w:sz="4" w:space="0"/>
            </w:tcBorders>
            <w:vAlign w:val="bottom"/>
          </w:tcPr>
          <w:p w14:paraId="5527ADDE">
            <w:pPr>
              <w:spacing w:line="240" w:lineRule="auto"/>
              <w:rPr>
                <w:rFonts w:ascii="Arial" w:hAnsi="Arial" w:eastAsia="Arial" w:cs="Arial"/>
                <w:color w:val="000000"/>
                <w:sz w:val="26"/>
                <w:szCs w:val="26"/>
                <w:lang w:val="en-IN" w:eastAsia="en-IN" w:bidi="ta-IN"/>
              </w:rPr>
            </w:pPr>
          </w:p>
        </w:tc>
      </w:tr>
      <w:tr w14:paraId="0CFFD1A4">
        <w:tblPrEx>
          <w:tblCellMar>
            <w:top w:w="0" w:type="dxa"/>
            <w:left w:w="108" w:type="dxa"/>
            <w:bottom w:w="0" w:type="dxa"/>
            <w:right w:w="108" w:type="dxa"/>
          </w:tblCellMar>
        </w:tblPrEx>
        <w:trPr>
          <w:trHeight w:val="792" w:hRule="atLeast"/>
        </w:trPr>
        <w:tc>
          <w:tcPr>
            <w:tcW w:w="1908" w:type="dxa"/>
            <w:tcBorders>
              <w:top w:val="nil"/>
              <w:left w:val="single" w:color="000000" w:sz="4" w:space="0"/>
              <w:bottom w:val="single" w:color="000000" w:sz="4" w:space="0"/>
              <w:right w:val="single" w:color="000000" w:sz="4" w:space="0"/>
            </w:tcBorders>
            <w:vAlign w:val="bottom"/>
          </w:tcPr>
          <w:p w14:paraId="671E0F93">
            <w:pPr>
              <w:spacing w:line="240" w:lineRule="auto"/>
              <w:rPr>
                <w:rFonts w:ascii="Arial" w:hAnsi="Arial" w:cs="Arial"/>
                <w:color w:val="000000"/>
                <w:sz w:val="20"/>
                <w:szCs w:val="20"/>
                <w:lang w:val="en-IN" w:eastAsia="en-IN" w:bidi="ta-IN"/>
              </w:rPr>
            </w:pPr>
            <w:r>
              <w:rPr>
                <w:rFonts w:ascii="Arial" w:hAnsi="Arial" w:eastAsia="Arial" w:cs="Arial"/>
                <w:color w:val="000000"/>
                <w:sz w:val="20"/>
                <w:szCs w:val="20"/>
                <w:lang w:val="en-IN" w:eastAsia="en-IN" w:bidi="ta-IN"/>
              </w:rPr>
              <w:t>Critical Analysis</w:t>
            </w:r>
          </w:p>
        </w:tc>
        <w:tc>
          <w:tcPr>
            <w:tcW w:w="1531" w:type="dxa"/>
            <w:tcBorders>
              <w:top w:val="nil"/>
              <w:left w:val="nil"/>
              <w:bottom w:val="single" w:color="000000" w:sz="4" w:space="0"/>
              <w:right w:val="single" w:color="000000" w:sz="4" w:space="0"/>
            </w:tcBorders>
            <w:vAlign w:val="bottom"/>
          </w:tcPr>
          <w:p w14:paraId="07485837">
            <w:pPr>
              <w:spacing w:line="240" w:lineRule="auto"/>
              <w:rPr>
                <w:rFonts w:ascii="Arial" w:hAnsi="Arial" w:cs="Arial"/>
                <w:color w:val="000000"/>
                <w:sz w:val="20"/>
                <w:szCs w:val="20"/>
                <w:lang w:val="en-IN" w:eastAsia="en-IN" w:bidi="ta-IN"/>
              </w:rPr>
            </w:pPr>
            <w:r>
              <w:rPr>
                <w:rFonts w:ascii="Arial" w:hAnsi="Arial" w:eastAsia="Arial" w:cs="Arial"/>
                <w:color w:val="000000"/>
                <w:sz w:val="20"/>
                <w:szCs w:val="20"/>
                <w:lang w:val="en-IN" w:eastAsia="en-IN" w:bidi="ta-IN"/>
              </w:rPr>
              <w:t>25%</w:t>
            </w:r>
          </w:p>
        </w:tc>
        <w:tc>
          <w:tcPr>
            <w:tcW w:w="1864" w:type="dxa"/>
            <w:tcBorders>
              <w:top w:val="nil"/>
              <w:left w:val="nil"/>
              <w:bottom w:val="single" w:color="000000" w:sz="4" w:space="0"/>
              <w:right w:val="single" w:color="000000" w:sz="4" w:space="0"/>
            </w:tcBorders>
            <w:vAlign w:val="bottom"/>
          </w:tcPr>
          <w:p w14:paraId="7D6CF956">
            <w:pPr>
              <w:spacing w:line="240" w:lineRule="auto"/>
              <w:rPr>
                <w:rFonts w:ascii="Arial" w:hAnsi="Arial" w:cs="Arial"/>
                <w:color w:val="000000"/>
                <w:sz w:val="20"/>
                <w:szCs w:val="20"/>
                <w:lang w:val="en-IN" w:eastAsia="en-IN" w:bidi="ta-IN"/>
              </w:rPr>
            </w:pPr>
            <w:r>
              <w:rPr>
                <w:rFonts w:ascii="Arial" w:hAnsi="Arial" w:eastAsia="Arial" w:cs="Arial"/>
                <w:color w:val="000000"/>
                <w:sz w:val="20"/>
                <w:szCs w:val="20"/>
                <w:lang w:val="en-IN" w:eastAsia="en-IN" w:bidi="ta-IN"/>
              </w:rPr>
              <w:t>Provides insightful critique with strong reasoning and evaluation</w:t>
            </w:r>
          </w:p>
        </w:tc>
        <w:tc>
          <w:tcPr>
            <w:tcW w:w="1864" w:type="dxa"/>
            <w:tcBorders>
              <w:top w:val="nil"/>
              <w:left w:val="nil"/>
              <w:bottom w:val="single" w:color="000000" w:sz="4" w:space="0"/>
              <w:right w:val="single" w:color="000000" w:sz="4" w:space="0"/>
            </w:tcBorders>
            <w:vAlign w:val="bottom"/>
          </w:tcPr>
          <w:p w14:paraId="58A663C2">
            <w:pPr>
              <w:spacing w:line="240" w:lineRule="auto"/>
              <w:rPr>
                <w:rFonts w:ascii="Arial" w:hAnsi="Arial" w:cs="Arial"/>
                <w:color w:val="000000"/>
                <w:sz w:val="20"/>
                <w:szCs w:val="20"/>
                <w:lang w:val="en-IN" w:eastAsia="en-IN" w:bidi="ta-IN"/>
              </w:rPr>
            </w:pPr>
            <w:r>
              <w:rPr>
                <w:rFonts w:ascii="Arial" w:hAnsi="Arial" w:eastAsia="Arial" w:cs="Arial"/>
                <w:color w:val="000000"/>
                <w:sz w:val="20"/>
                <w:szCs w:val="20"/>
                <w:lang w:val="en-IN" w:eastAsia="en-IN" w:bidi="ta-IN"/>
              </w:rPr>
              <w:t>Provides reasonable analysis with some justification</w:t>
            </w:r>
          </w:p>
        </w:tc>
        <w:tc>
          <w:tcPr>
            <w:tcW w:w="1937" w:type="dxa"/>
            <w:tcBorders>
              <w:top w:val="nil"/>
              <w:left w:val="nil"/>
              <w:bottom w:val="single" w:color="000000" w:sz="4" w:space="0"/>
              <w:right w:val="single" w:color="000000" w:sz="4" w:space="0"/>
            </w:tcBorders>
            <w:vAlign w:val="bottom"/>
          </w:tcPr>
          <w:p w14:paraId="024DEBB6">
            <w:pPr>
              <w:spacing w:line="240" w:lineRule="auto"/>
              <w:rPr>
                <w:rFonts w:ascii="Arial" w:hAnsi="Arial" w:cs="Arial"/>
                <w:color w:val="000000"/>
                <w:sz w:val="20"/>
                <w:szCs w:val="20"/>
                <w:lang w:val="en-IN" w:eastAsia="en-IN" w:bidi="ta-IN"/>
              </w:rPr>
            </w:pPr>
            <w:r>
              <w:rPr>
                <w:rFonts w:ascii="Arial" w:hAnsi="Arial" w:eastAsia="Arial" w:cs="Arial"/>
                <w:color w:val="000000"/>
                <w:sz w:val="20"/>
                <w:szCs w:val="20"/>
                <w:lang w:val="en-IN" w:eastAsia="en-IN" w:bidi="ta-IN"/>
              </w:rPr>
              <w:t>Superficial analysis; limited evaluation</w:t>
            </w:r>
          </w:p>
        </w:tc>
        <w:tc>
          <w:tcPr>
            <w:tcW w:w="1864" w:type="dxa"/>
            <w:tcBorders>
              <w:top w:val="nil"/>
              <w:left w:val="nil"/>
              <w:bottom w:val="single" w:color="000000" w:sz="4" w:space="0"/>
              <w:right w:val="single" w:color="000000" w:sz="4" w:space="0"/>
            </w:tcBorders>
            <w:vAlign w:val="bottom"/>
          </w:tcPr>
          <w:p w14:paraId="02585D9E">
            <w:pPr>
              <w:spacing w:line="240" w:lineRule="auto"/>
              <w:rPr>
                <w:rFonts w:ascii="Arial" w:hAnsi="Arial" w:cs="Arial"/>
                <w:color w:val="000000"/>
                <w:sz w:val="20"/>
                <w:szCs w:val="20"/>
                <w:lang w:val="en-IN" w:eastAsia="en-IN" w:bidi="ta-IN"/>
              </w:rPr>
            </w:pPr>
            <w:r>
              <w:rPr>
                <w:rFonts w:ascii="Arial" w:hAnsi="Arial" w:eastAsia="Arial" w:cs="Arial"/>
                <w:color w:val="000000"/>
                <w:sz w:val="20"/>
                <w:szCs w:val="20"/>
                <w:lang w:val="en-IN" w:eastAsia="en-IN" w:bidi="ta-IN"/>
              </w:rPr>
              <w:t>No meaningful analysis</w:t>
            </w:r>
          </w:p>
        </w:tc>
        <w:tc>
          <w:tcPr>
            <w:tcW w:w="10968" w:type="dxa"/>
            <w:tcBorders>
              <w:top w:val="nil"/>
              <w:left w:val="nil"/>
              <w:bottom w:val="single" w:color="000000" w:sz="4" w:space="0"/>
              <w:right w:val="single" w:color="000000" w:sz="4" w:space="0"/>
            </w:tcBorders>
            <w:vAlign w:val="bottom"/>
          </w:tcPr>
          <w:p w14:paraId="20350E88">
            <w:pPr>
              <w:spacing w:line="240" w:lineRule="auto"/>
              <w:rPr>
                <w:rFonts w:ascii="Arial" w:hAnsi="Arial" w:eastAsia="Arial" w:cs="Arial"/>
                <w:color w:val="000000"/>
                <w:sz w:val="26"/>
                <w:szCs w:val="26"/>
                <w:lang w:val="en-IN" w:eastAsia="en-IN" w:bidi="ta-IN"/>
              </w:rPr>
            </w:pPr>
          </w:p>
        </w:tc>
      </w:tr>
      <w:tr w14:paraId="03F181A0">
        <w:tblPrEx>
          <w:tblCellMar>
            <w:top w:w="0" w:type="dxa"/>
            <w:left w:w="108" w:type="dxa"/>
            <w:bottom w:w="0" w:type="dxa"/>
            <w:right w:w="108" w:type="dxa"/>
          </w:tblCellMar>
        </w:tblPrEx>
        <w:trPr>
          <w:trHeight w:val="1056" w:hRule="atLeast"/>
        </w:trPr>
        <w:tc>
          <w:tcPr>
            <w:tcW w:w="1908" w:type="dxa"/>
            <w:tcBorders>
              <w:top w:val="nil"/>
              <w:left w:val="single" w:color="000000" w:sz="4" w:space="0"/>
              <w:bottom w:val="single" w:color="000000" w:sz="4" w:space="0"/>
              <w:right w:val="single" w:color="000000" w:sz="4" w:space="0"/>
            </w:tcBorders>
            <w:vAlign w:val="bottom"/>
          </w:tcPr>
          <w:p w14:paraId="547021E4">
            <w:pPr>
              <w:spacing w:line="240" w:lineRule="auto"/>
              <w:rPr>
                <w:rFonts w:ascii="Arial" w:hAnsi="Arial" w:cs="Arial"/>
                <w:color w:val="000000"/>
                <w:sz w:val="20"/>
                <w:szCs w:val="20"/>
                <w:lang w:val="en-IN" w:eastAsia="en-IN" w:bidi="ta-IN"/>
              </w:rPr>
            </w:pPr>
            <w:r>
              <w:rPr>
                <w:rFonts w:ascii="Arial" w:hAnsi="Arial" w:eastAsia="Arial" w:cs="Arial"/>
                <w:color w:val="000000"/>
                <w:sz w:val="20"/>
                <w:szCs w:val="20"/>
                <w:lang w:val="en-IN" w:eastAsia="en-IN" w:bidi="ta-IN"/>
              </w:rPr>
              <w:t>Use of Evidence</w:t>
            </w:r>
          </w:p>
        </w:tc>
        <w:tc>
          <w:tcPr>
            <w:tcW w:w="1531" w:type="dxa"/>
            <w:tcBorders>
              <w:top w:val="nil"/>
              <w:left w:val="nil"/>
              <w:bottom w:val="single" w:color="000000" w:sz="4" w:space="0"/>
              <w:right w:val="single" w:color="000000" w:sz="4" w:space="0"/>
            </w:tcBorders>
            <w:vAlign w:val="bottom"/>
          </w:tcPr>
          <w:p w14:paraId="6CD0FE76">
            <w:pPr>
              <w:spacing w:line="240" w:lineRule="auto"/>
              <w:rPr>
                <w:rFonts w:ascii="Arial" w:hAnsi="Arial" w:cs="Arial"/>
                <w:color w:val="000000"/>
                <w:sz w:val="20"/>
                <w:szCs w:val="20"/>
                <w:lang w:val="en-IN" w:eastAsia="en-IN" w:bidi="ta-IN"/>
              </w:rPr>
            </w:pPr>
            <w:r>
              <w:rPr>
                <w:rFonts w:ascii="Arial" w:hAnsi="Arial" w:eastAsia="Arial" w:cs="Arial"/>
                <w:color w:val="000000"/>
                <w:sz w:val="20"/>
                <w:szCs w:val="20"/>
                <w:lang w:val="en-IN" w:eastAsia="en-IN" w:bidi="ta-IN"/>
              </w:rPr>
              <w:t>15%</w:t>
            </w:r>
          </w:p>
        </w:tc>
        <w:tc>
          <w:tcPr>
            <w:tcW w:w="1864" w:type="dxa"/>
            <w:tcBorders>
              <w:top w:val="nil"/>
              <w:left w:val="nil"/>
              <w:bottom w:val="single" w:color="000000" w:sz="4" w:space="0"/>
              <w:right w:val="single" w:color="000000" w:sz="4" w:space="0"/>
            </w:tcBorders>
            <w:vAlign w:val="bottom"/>
          </w:tcPr>
          <w:p w14:paraId="28BEEC4E">
            <w:pPr>
              <w:spacing w:line="240" w:lineRule="auto"/>
              <w:rPr>
                <w:rFonts w:ascii="Arial" w:hAnsi="Arial" w:cs="Arial"/>
                <w:color w:val="000000"/>
                <w:sz w:val="20"/>
                <w:szCs w:val="20"/>
                <w:lang w:val="en-IN" w:eastAsia="en-IN" w:bidi="ta-IN"/>
              </w:rPr>
            </w:pPr>
            <w:r>
              <w:rPr>
                <w:rFonts w:ascii="Arial" w:hAnsi="Arial" w:eastAsia="Arial" w:cs="Arial"/>
                <w:color w:val="000000"/>
                <w:sz w:val="20"/>
                <w:szCs w:val="20"/>
                <w:lang w:val="en-IN" w:eastAsia="en-IN" w:bidi="ta-IN"/>
              </w:rPr>
              <w:t>Effectively uses examples, data, or references to support review</w:t>
            </w:r>
          </w:p>
        </w:tc>
        <w:tc>
          <w:tcPr>
            <w:tcW w:w="1864" w:type="dxa"/>
            <w:tcBorders>
              <w:top w:val="nil"/>
              <w:left w:val="nil"/>
              <w:bottom w:val="single" w:color="000000" w:sz="4" w:space="0"/>
              <w:right w:val="single" w:color="000000" w:sz="4" w:space="0"/>
            </w:tcBorders>
            <w:vAlign w:val="bottom"/>
          </w:tcPr>
          <w:p w14:paraId="3F7C347E">
            <w:pPr>
              <w:spacing w:line="240" w:lineRule="auto"/>
              <w:rPr>
                <w:rFonts w:ascii="Arial" w:hAnsi="Arial" w:cs="Arial"/>
                <w:color w:val="000000"/>
                <w:sz w:val="20"/>
                <w:szCs w:val="20"/>
                <w:lang w:val="en-IN" w:eastAsia="en-IN" w:bidi="ta-IN"/>
              </w:rPr>
            </w:pPr>
            <w:r>
              <w:rPr>
                <w:rFonts w:ascii="Arial" w:hAnsi="Arial" w:eastAsia="Arial" w:cs="Arial"/>
                <w:color w:val="000000"/>
                <w:sz w:val="20"/>
                <w:szCs w:val="20"/>
                <w:lang w:val="en-IN" w:eastAsia="en-IN" w:bidi="ta-IN"/>
              </w:rPr>
              <w:t>Uses some supporting evidence with minor gaps</w:t>
            </w:r>
          </w:p>
        </w:tc>
        <w:tc>
          <w:tcPr>
            <w:tcW w:w="1937" w:type="dxa"/>
            <w:tcBorders>
              <w:top w:val="nil"/>
              <w:left w:val="nil"/>
              <w:bottom w:val="single" w:color="000000" w:sz="4" w:space="0"/>
              <w:right w:val="single" w:color="000000" w:sz="4" w:space="0"/>
            </w:tcBorders>
            <w:vAlign w:val="bottom"/>
          </w:tcPr>
          <w:p w14:paraId="1AF69C8B">
            <w:pPr>
              <w:spacing w:line="240" w:lineRule="auto"/>
              <w:rPr>
                <w:rFonts w:ascii="Arial" w:hAnsi="Arial" w:cs="Arial"/>
                <w:color w:val="000000"/>
                <w:sz w:val="20"/>
                <w:szCs w:val="20"/>
                <w:lang w:val="en-IN" w:eastAsia="en-IN" w:bidi="ta-IN"/>
              </w:rPr>
            </w:pPr>
            <w:r>
              <w:rPr>
                <w:rFonts w:ascii="Arial" w:hAnsi="Arial" w:eastAsia="Arial" w:cs="Arial"/>
                <w:color w:val="000000"/>
                <w:sz w:val="20"/>
                <w:szCs w:val="20"/>
                <w:lang w:val="en-IN" w:eastAsia="en-IN" w:bidi="ta-IN"/>
              </w:rPr>
              <w:t>Limited or weak supporting evidence</w:t>
            </w:r>
          </w:p>
        </w:tc>
        <w:tc>
          <w:tcPr>
            <w:tcW w:w="1864" w:type="dxa"/>
            <w:tcBorders>
              <w:top w:val="nil"/>
              <w:left w:val="nil"/>
              <w:bottom w:val="single" w:color="000000" w:sz="4" w:space="0"/>
              <w:right w:val="single" w:color="000000" w:sz="4" w:space="0"/>
            </w:tcBorders>
            <w:vAlign w:val="bottom"/>
          </w:tcPr>
          <w:p w14:paraId="01E04103">
            <w:pPr>
              <w:spacing w:line="240" w:lineRule="auto"/>
              <w:rPr>
                <w:rFonts w:ascii="Arial" w:hAnsi="Arial" w:cs="Arial"/>
                <w:color w:val="000000"/>
                <w:sz w:val="20"/>
                <w:szCs w:val="20"/>
                <w:lang w:val="en-IN" w:eastAsia="en-IN" w:bidi="ta-IN"/>
              </w:rPr>
            </w:pPr>
            <w:r>
              <w:rPr>
                <w:rFonts w:ascii="Arial" w:hAnsi="Arial" w:eastAsia="Arial" w:cs="Arial"/>
                <w:color w:val="000000"/>
                <w:sz w:val="20"/>
                <w:szCs w:val="20"/>
                <w:lang w:val="en-IN" w:eastAsia="en-IN" w:bidi="ta-IN"/>
              </w:rPr>
              <w:t>No supporting evidence provided</w:t>
            </w:r>
          </w:p>
        </w:tc>
        <w:tc>
          <w:tcPr>
            <w:tcW w:w="10968" w:type="dxa"/>
            <w:tcBorders>
              <w:top w:val="nil"/>
              <w:left w:val="nil"/>
              <w:bottom w:val="single" w:color="000000" w:sz="4" w:space="0"/>
              <w:right w:val="single" w:color="000000" w:sz="4" w:space="0"/>
            </w:tcBorders>
            <w:vAlign w:val="bottom"/>
          </w:tcPr>
          <w:p w14:paraId="72F54E9D">
            <w:pPr>
              <w:spacing w:line="240" w:lineRule="auto"/>
              <w:rPr>
                <w:rFonts w:ascii="Arial" w:hAnsi="Arial" w:eastAsia="Arial" w:cs="Arial"/>
                <w:color w:val="000000"/>
                <w:sz w:val="26"/>
                <w:szCs w:val="26"/>
                <w:lang w:val="en-IN" w:eastAsia="en-IN" w:bidi="ta-IN"/>
              </w:rPr>
            </w:pPr>
          </w:p>
        </w:tc>
      </w:tr>
      <w:tr w14:paraId="07F936FB">
        <w:tblPrEx>
          <w:tblCellMar>
            <w:top w:w="0" w:type="dxa"/>
            <w:left w:w="108" w:type="dxa"/>
            <w:bottom w:w="0" w:type="dxa"/>
            <w:right w:w="108" w:type="dxa"/>
          </w:tblCellMar>
        </w:tblPrEx>
        <w:trPr>
          <w:trHeight w:val="2779" w:hRule="atLeast"/>
        </w:trPr>
        <w:tc>
          <w:tcPr>
            <w:tcW w:w="1908" w:type="dxa"/>
            <w:tcBorders>
              <w:top w:val="nil"/>
              <w:left w:val="single" w:color="000000" w:sz="4" w:space="0"/>
              <w:bottom w:val="single" w:color="000000" w:sz="4" w:space="0"/>
              <w:right w:val="single" w:color="000000" w:sz="4" w:space="0"/>
            </w:tcBorders>
            <w:vAlign w:val="bottom"/>
          </w:tcPr>
          <w:p w14:paraId="6CDF295A">
            <w:pPr>
              <w:spacing w:line="240" w:lineRule="auto"/>
              <w:rPr>
                <w:rFonts w:ascii="Arial" w:hAnsi="Arial" w:cs="Arial"/>
                <w:color w:val="000000"/>
                <w:sz w:val="20"/>
                <w:szCs w:val="20"/>
                <w:lang w:val="en-IN" w:eastAsia="en-IN" w:bidi="ta-IN"/>
              </w:rPr>
            </w:pPr>
            <w:r>
              <w:rPr>
                <w:rFonts w:ascii="Arial" w:hAnsi="Arial" w:eastAsia="Arial" w:cs="Arial"/>
                <w:color w:val="000000"/>
                <w:sz w:val="20"/>
                <w:szCs w:val="20"/>
                <w:lang w:val="en-IN" w:eastAsia="en-IN" w:bidi="ta-IN"/>
              </w:rPr>
              <w:t>Organization</w:t>
            </w:r>
          </w:p>
        </w:tc>
        <w:tc>
          <w:tcPr>
            <w:tcW w:w="1531" w:type="dxa"/>
            <w:tcBorders>
              <w:top w:val="nil"/>
              <w:left w:val="nil"/>
              <w:bottom w:val="single" w:color="000000" w:sz="4" w:space="0"/>
              <w:right w:val="single" w:color="000000" w:sz="4" w:space="0"/>
            </w:tcBorders>
            <w:vAlign w:val="bottom"/>
          </w:tcPr>
          <w:p w14:paraId="484261BF">
            <w:pPr>
              <w:spacing w:line="240" w:lineRule="auto"/>
              <w:rPr>
                <w:rFonts w:ascii="Arial" w:hAnsi="Arial" w:cs="Arial"/>
                <w:color w:val="000000"/>
                <w:sz w:val="20"/>
                <w:szCs w:val="20"/>
                <w:lang w:val="en-IN" w:eastAsia="en-IN" w:bidi="ta-IN"/>
              </w:rPr>
            </w:pPr>
            <w:r>
              <w:rPr>
                <w:rFonts w:ascii="Arial" w:hAnsi="Arial" w:eastAsia="Arial" w:cs="Arial"/>
                <w:color w:val="000000"/>
                <w:sz w:val="20"/>
                <w:szCs w:val="20"/>
                <w:lang w:val="en-IN" w:eastAsia="en-IN" w:bidi="ta-IN"/>
              </w:rPr>
              <w:t>20%</w:t>
            </w:r>
          </w:p>
        </w:tc>
        <w:tc>
          <w:tcPr>
            <w:tcW w:w="1864" w:type="dxa"/>
            <w:tcBorders>
              <w:top w:val="nil"/>
              <w:left w:val="nil"/>
              <w:bottom w:val="single" w:color="000000" w:sz="4" w:space="0"/>
              <w:right w:val="single" w:color="000000" w:sz="4" w:space="0"/>
            </w:tcBorders>
            <w:vAlign w:val="bottom"/>
          </w:tcPr>
          <w:p w14:paraId="35ACC690">
            <w:pPr>
              <w:spacing w:line="240" w:lineRule="auto"/>
              <w:rPr>
                <w:rFonts w:ascii="Arial" w:hAnsi="Arial" w:cs="Arial"/>
                <w:color w:val="000000"/>
                <w:sz w:val="20"/>
                <w:szCs w:val="20"/>
                <w:lang w:val="en-IN" w:eastAsia="en-IN" w:bidi="ta-IN"/>
              </w:rPr>
            </w:pPr>
            <w:r>
              <w:rPr>
                <w:rFonts w:ascii="Arial" w:hAnsi="Arial" w:eastAsia="Arial" w:cs="Arial"/>
                <w:color w:val="000000"/>
                <w:sz w:val="20"/>
                <w:szCs w:val="20"/>
                <w:lang w:val="en-IN" w:eastAsia="en-IN" w:bidi="ta-IN"/>
              </w:rPr>
              <w:t>Well-structured, clear, and coherent writing with proper language and flow</w:t>
            </w:r>
          </w:p>
        </w:tc>
        <w:tc>
          <w:tcPr>
            <w:tcW w:w="1864" w:type="dxa"/>
            <w:tcBorders>
              <w:top w:val="nil"/>
              <w:left w:val="nil"/>
              <w:bottom w:val="single" w:color="000000" w:sz="4" w:space="0"/>
              <w:right w:val="single" w:color="000000" w:sz="4" w:space="0"/>
            </w:tcBorders>
            <w:vAlign w:val="bottom"/>
          </w:tcPr>
          <w:p w14:paraId="404A448D">
            <w:pPr>
              <w:spacing w:line="240" w:lineRule="auto"/>
              <w:rPr>
                <w:rFonts w:ascii="Arial" w:hAnsi="Arial" w:cs="Arial"/>
                <w:color w:val="000000"/>
                <w:sz w:val="20"/>
                <w:szCs w:val="20"/>
                <w:lang w:val="en-IN" w:eastAsia="en-IN" w:bidi="ta-IN"/>
              </w:rPr>
            </w:pPr>
            <w:r>
              <w:rPr>
                <w:rFonts w:ascii="Arial" w:hAnsi="Arial" w:eastAsia="Arial" w:cs="Arial"/>
                <w:color w:val="000000"/>
                <w:sz w:val="20"/>
                <w:szCs w:val="20"/>
                <w:lang w:val="en-IN" w:eastAsia="en-IN" w:bidi="ta-IN"/>
              </w:rPr>
              <w:t>Generally clear with minor issues</w:t>
            </w:r>
          </w:p>
        </w:tc>
        <w:tc>
          <w:tcPr>
            <w:tcW w:w="1937" w:type="dxa"/>
            <w:tcBorders>
              <w:top w:val="nil"/>
              <w:left w:val="nil"/>
              <w:bottom w:val="single" w:color="000000" w:sz="4" w:space="0"/>
              <w:right w:val="single" w:color="000000" w:sz="4" w:space="0"/>
            </w:tcBorders>
            <w:vAlign w:val="bottom"/>
          </w:tcPr>
          <w:p w14:paraId="7C349E93">
            <w:pPr>
              <w:spacing w:line="240" w:lineRule="auto"/>
              <w:rPr>
                <w:rFonts w:ascii="Arial" w:hAnsi="Arial" w:cs="Arial"/>
                <w:color w:val="000000"/>
                <w:sz w:val="20"/>
                <w:szCs w:val="20"/>
                <w:lang w:val="en-IN" w:eastAsia="en-IN" w:bidi="ta-IN"/>
              </w:rPr>
            </w:pPr>
            <w:r>
              <w:rPr>
                <w:rFonts w:ascii="Arial" w:hAnsi="Arial" w:eastAsia="Arial" w:cs="Arial"/>
                <w:color w:val="000000"/>
                <w:sz w:val="20"/>
                <w:szCs w:val="20"/>
                <w:lang w:val="en-IN" w:eastAsia="en-IN" w:bidi="ta-IN"/>
              </w:rPr>
              <w:t>Poor organization; lacks clarity</w:t>
            </w:r>
          </w:p>
        </w:tc>
        <w:tc>
          <w:tcPr>
            <w:tcW w:w="1864" w:type="dxa"/>
            <w:tcBorders>
              <w:top w:val="nil"/>
              <w:left w:val="nil"/>
              <w:bottom w:val="single" w:color="000000" w:sz="4" w:space="0"/>
              <w:right w:val="single" w:color="000000" w:sz="4" w:space="0"/>
            </w:tcBorders>
            <w:vAlign w:val="bottom"/>
          </w:tcPr>
          <w:p w14:paraId="09B466F1">
            <w:pPr>
              <w:spacing w:line="240" w:lineRule="auto"/>
              <w:rPr>
                <w:rFonts w:ascii="Arial" w:hAnsi="Arial" w:cs="Arial"/>
                <w:color w:val="000000"/>
                <w:sz w:val="20"/>
                <w:szCs w:val="20"/>
                <w:lang w:val="en-IN" w:eastAsia="en-IN" w:bidi="ta-IN"/>
              </w:rPr>
            </w:pPr>
            <w:r>
              <w:rPr>
                <w:rFonts w:ascii="Arial" w:hAnsi="Arial" w:eastAsia="Arial" w:cs="Arial"/>
                <w:color w:val="000000"/>
                <w:sz w:val="20"/>
                <w:szCs w:val="20"/>
                <w:lang w:val="en-IN" w:eastAsia="en-IN" w:bidi="ta-IN"/>
              </w:rPr>
              <w:t>Disorganized and difficult to understand</w:t>
            </w:r>
          </w:p>
        </w:tc>
        <w:tc>
          <w:tcPr>
            <w:tcW w:w="10968" w:type="dxa"/>
            <w:tcBorders>
              <w:top w:val="nil"/>
              <w:left w:val="nil"/>
              <w:bottom w:val="single" w:color="000000" w:sz="4" w:space="0"/>
              <w:right w:val="single" w:color="000000" w:sz="4" w:space="0"/>
            </w:tcBorders>
            <w:vAlign w:val="bottom"/>
          </w:tcPr>
          <w:p w14:paraId="7E1EB87F">
            <w:pPr>
              <w:spacing w:line="240" w:lineRule="auto"/>
              <w:rPr>
                <w:rFonts w:ascii="Arial" w:hAnsi="Arial" w:eastAsia="Arial" w:cs="Arial"/>
                <w:color w:val="000000"/>
                <w:sz w:val="26"/>
                <w:szCs w:val="26"/>
                <w:lang w:val="en-IN" w:eastAsia="en-IN" w:bidi="ta-IN"/>
              </w:rPr>
            </w:pPr>
          </w:p>
        </w:tc>
      </w:tr>
    </w:tbl>
    <w:p w14:paraId="5405D1D1">
      <w:pPr>
        <w:spacing w:line="276" w:lineRule="auto"/>
        <w:rPr>
          <w:rFonts w:ascii="Arial" w:hAnsi="Arial" w:eastAsia="Arial" w:cs="Arial"/>
          <w:b/>
          <w:bCs/>
          <w:sz w:val="26"/>
          <w:szCs w:val="26"/>
          <w:lang w:val="en-IN" w:eastAsia="en-IN" w:bidi="ta-IN"/>
        </w:rPr>
      </w:pPr>
    </w:p>
    <w:p w14:paraId="10637FE4">
      <w:pPr>
        <w:spacing w:line="276" w:lineRule="auto"/>
        <w:rPr>
          <w:rFonts w:ascii="Arial" w:hAnsi="Arial" w:eastAsia="Arial" w:cs="Arial"/>
          <w:b/>
          <w:bCs/>
          <w:sz w:val="26"/>
          <w:szCs w:val="26"/>
          <w:lang w:val="en-IN" w:eastAsia="en-IN" w:bidi="ta-IN"/>
        </w:rPr>
      </w:pPr>
    </w:p>
    <w:p w14:paraId="104530F2">
      <w:pPr>
        <w:spacing w:line="276" w:lineRule="auto"/>
        <w:rPr>
          <w:rFonts w:ascii="Arial" w:hAnsi="Arial" w:eastAsia="Arial" w:cs="Arial"/>
          <w:b/>
          <w:bCs/>
          <w:lang w:val="en-IN" w:eastAsia="en-IN" w:bidi="ta-IN"/>
        </w:rPr>
        <w:sectPr>
          <w:pgSz w:w="11909" w:h="16834"/>
          <w:pgMar w:top="1440" w:right="1440" w:bottom="1440" w:left="1440" w:header="720" w:footer="720" w:gutter="0"/>
          <w:pgNumType w:start="1"/>
          <w:cols w:space="720" w:num="1"/>
        </w:sectPr>
      </w:pPr>
    </w:p>
    <w:p w14:paraId="541A2BCA">
      <w:pPr>
        <w:pStyle w:val="2"/>
        <w:keepNext w:val="0"/>
        <w:keepLines w:val="0"/>
        <w:widowControl/>
        <w:suppressLineNumbers w:val="0"/>
        <w:jc w:val="both"/>
        <w:rPr>
          <w:rFonts w:hint="default" w:ascii="Times New Roman" w:hAnsi="Times New Roman" w:cs="Times New Roman"/>
          <w:sz w:val="40"/>
          <w:szCs w:val="40"/>
        </w:rPr>
      </w:pPr>
      <w:r>
        <w:rPr>
          <w:rFonts w:hint="default" w:ascii="Times New Roman" w:hAnsi="Times New Roman" w:cs="Times New Roman"/>
          <w:sz w:val="40"/>
          <w:szCs w:val="40"/>
        </w:rPr>
        <w:t>Intelligent Remote Patient Monitoring Using Wearable IoT Devices</w:t>
      </w:r>
    </w:p>
    <w:p w14:paraId="57CEADF9">
      <w:pPr>
        <w:pStyle w:val="3"/>
        <w:keepNext w:val="0"/>
        <w:keepLines w:val="0"/>
        <w:widowControl/>
        <w:suppressLineNumbers w:val="0"/>
        <w:jc w:val="both"/>
        <w:rPr>
          <w:rFonts w:hint="default" w:ascii="Times New Roman" w:hAnsi="Times New Roman" w:cs="Times New Roman"/>
          <w:sz w:val="40"/>
          <w:szCs w:val="40"/>
        </w:rPr>
      </w:pPr>
      <w:r>
        <w:rPr>
          <w:rFonts w:hint="default" w:ascii="Times New Roman" w:hAnsi="Times New Roman" w:cs="Times New Roman"/>
          <w:sz w:val="40"/>
          <w:szCs w:val="40"/>
        </w:rPr>
        <w:t>1. Introduction</w:t>
      </w:r>
    </w:p>
    <w:p w14:paraId="136D73AD">
      <w:pPr>
        <w:pStyle w:val="7"/>
        <w:keepNext w:val="0"/>
        <w:keepLines w:val="0"/>
        <w:widowControl/>
        <w:suppressLineNumbers w:val="0"/>
        <w:jc w:val="both"/>
        <w:rPr>
          <w:rFonts w:hint="default" w:ascii="Times New Roman" w:hAnsi="Times New Roman" w:cs="Times New Roman"/>
          <w:sz w:val="40"/>
          <w:szCs w:val="40"/>
        </w:rPr>
      </w:pPr>
      <w:r>
        <w:rPr>
          <w:rFonts w:hint="default" w:ascii="Times New Roman" w:hAnsi="Times New Roman" w:cs="Times New Roman"/>
          <w:sz w:val="40"/>
          <w:szCs w:val="40"/>
        </w:rPr>
        <w:t>Intelligent Remote Patient Monitoring (IRPM) using wearable IoT devices is an emerging healthcare application in which physiological parameters are continuously measured using wearable sensors and transmitted to healthcare professionals remotely. This approach reduces the need for frequent hospital visits and allows early identification of abnormal health conditions.</w:t>
      </w:r>
    </w:p>
    <w:p w14:paraId="3B50D15A">
      <w:pPr>
        <w:pStyle w:val="7"/>
        <w:keepNext w:val="0"/>
        <w:keepLines w:val="0"/>
        <w:widowControl/>
        <w:suppressLineNumbers w:val="0"/>
        <w:jc w:val="both"/>
        <w:rPr>
          <w:rFonts w:hint="default" w:ascii="Times New Roman" w:hAnsi="Times New Roman" w:cs="Times New Roman"/>
          <w:sz w:val="40"/>
          <w:szCs w:val="40"/>
        </w:rPr>
      </w:pPr>
      <w:r>
        <w:rPr>
          <w:rFonts w:hint="default" w:ascii="Times New Roman" w:hAnsi="Times New Roman" w:cs="Times New Roman"/>
          <w:sz w:val="40"/>
          <w:szCs w:val="40"/>
        </w:rPr>
        <w:t xml:space="preserve">A typical system combines </w:t>
      </w:r>
      <w:r>
        <w:rPr>
          <w:rStyle w:val="8"/>
          <w:rFonts w:hint="default" w:ascii="Times New Roman" w:hAnsi="Times New Roman" w:cs="Times New Roman"/>
          <w:sz w:val="40"/>
          <w:szCs w:val="40"/>
        </w:rPr>
        <w:t>wearable sensors, IoT connectivity, cloud/edge computing, artificial intelligence, and a healthcare monitoring application</w:t>
      </w:r>
      <w:r>
        <w:rPr>
          <w:rFonts w:hint="default" w:ascii="Times New Roman" w:hAnsi="Times New Roman" w:cs="Times New Roman"/>
          <w:sz w:val="40"/>
          <w:szCs w:val="40"/>
        </w:rPr>
        <w:t>.</w:t>
      </w:r>
    </w:p>
    <w:p w14:paraId="5517E0E3">
      <w:pPr>
        <w:pStyle w:val="3"/>
        <w:keepNext w:val="0"/>
        <w:keepLines w:val="0"/>
        <w:widowControl/>
        <w:suppressLineNumbers w:val="0"/>
        <w:jc w:val="both"/>
        <w:rPr>
          <w:rFonts w:hint="default" w:ascii="Times New Roman" w:hAnsi="Times New Roman" w:cs="Times New Roman"/>
          <w:sz w:val="40"/>
          <w:szCs w:val="40"/>
        </w:rPr>
      </w:pPr>
      <w:r>
        <w:rPr>
          <w:rFonts w:hint="default" w:ascii="Times New Roman" w:hAnsi="Times New Roman" w:cs="Times New Roman"/>
          <w:sz w:val="40"/>
          <w:szCs w:val="40"/>
        </w:rPr>
        <w:t>2. Case Study Scenario</w:t>
      </w:r>
    </w:p>
    <w:p w14:paraId="5FFF3988">
      <w:pPr>
        <w:pStyle w:val="7"/>
        <w:keepNext w:val="0"/>
        <w:keepLines w:val="0"/>
        <w:widowControl/>
        <w:suppressLineNumbers w:val="0"/>
        <w:jc w:val="both"/>
        <w:rPr>
          <w:rFonts w:hint="default" w:ascii="Times New Roman" w:hAnsi="Times New Roman" w:cs="Times New Roman"/>
          <w:sz w:val="40"/>
          <w:szCs w:val="40"/>
        </w:rPr>
      </w:pPr>
      <w:r>
        <w:rPr>
          <w:rFonts w:hint="default" w:ascii="Times New Roman" w:hAnsi="Times New Roman" w:cs="Times New Roman"/>
          <w:sz w:val="40"/>
          <w:szCs w:val="40"/>
        </w:rPr>
        <w:t xml:space="preserve">Consider an </w:t>
      </w:r>
      <w:r>
        <w:rPr>
          <w:rStyle w:val="8"/>
          <w:rFonts w:hint="default" w:ascii="Times New Roman" w:hAnsi="Times New Roman" w:cs="Times New Roman"/>
          <w:sz w:val="40"/>
          <w:szCs w:val="40"/>
        </w:rPr>
        <w:t>elderly patient with a history of cardiovascular problems</w:t>
      </w:r>
      <w:r>
        <w:rPr>
          <w:rFonts w:hint="default" w:ascii="Times New Roman" w:hAnsi="Times New Roman" w:cs="Times New Roman"/>
          <w:sz w:val="40"/>
          <w:szCs w:val="40"/>
        </w:rPr>
        <w:t xml:space="preserve"> living at home.</w:t>
      </w:r>
    </w:p>
    <w:p w14:paraId="44E4B62C">
      <w:pPr>
        <w:pStyle w:val="7"/>
        <w:keepNext w:val="0"/>
        <w:keepLines w:val="0"/>
        <w:widowControl/>
        <w:suppressLineNumbers w:val="0"/>
        <w:jc w:val="both"/>
        <w:rPr>
          <w:rFonts w:hint="default" w:ascii="Times New Roman" w:hAnsi="Times New Roman" w:cs="Times New Roman"/>
          <w:sz w:val="40"/>
          <w:szCs w:val="40"/>
        </w:rPr>
      </w:pPr>
      <w:r>
        <w:rPr>
          <w:rFonts w:hint="default" w:ascii="Times New Roman" w:hAnsi="Times New Roman" w:cs="Times New Roman"/>
          <w:sz w:val="40"/>
          <w:szCs w:val="40"/>
        </w:rPr>
        <w:t>The patient wears a smart healthcare device capable of monitoring:</w:t>
      </w:r>
    </w:p>
    <w:p w14:paraId="17144C41">
      <w:pPr>
        <w:keepNext w:val="0"/>
        <w:keepLines w:val="0"/>
        <w:widowControl/>
        <w:numPr>
          <w:ilvl w:val="0"/>
          <w:numId w:val="6"/>
        </w:numPr>
        <w:suppressLineNumbers w:val="0"/>
        <w:spacing w:before="0" w:beforeAutospacing="1" w:after="0" w:afterAutospacing="1"/>
        <w:ind w:left="720" w:hanging="360"/>
        <w:jc w:val="both"/>
        <w:rPr>
          <w:rFonts w:hint="default" w:ascii="Times New Roman" w:hAnsi="Times New Roman" w:cs="Times New Roman"/>
          <w:sz w:val="40"/>
          <w:szCs w:val="40"/>
        </w:rPr>
      </w:pPr>
      <w:r>
        <w:rPr>
          <w:rFonts w:hint="default" w:ascii="Times New Roman" w:hAnsi="Times New Roman" w:cs="Times New Roman"/>
          <w:sz w:val="40"/>
          <w:szCs w:val="40"/>
        </w:rPr>
        <w:t xml:space="preserve">Heart rate </w:t>
      </w:r>
    </w:p>
    <w:p w14:paraId="7FBDB46B">
      <w:pPr>
        <w:keepNext w:val="0"/>
        <w:keepLines w:val="0"/>
        <w:widowControl/>
        <w:numPr>
          <w:ilvl w:val="0"/>
          <w:numId w:val="6"/>
        </w:numPr>
        <w:suppressLineNumbers w:val="0"/>
        <w:spacing w:before="0" w:beforeAutospacing="1" w:after="0" w:afterAutospacing="1"/>
        <w:ind w:left="720" w:hanging="360"/>
        <w:jc w:val="both"/>
        <w:rPr>
          <w:rFonts w:hint="default" w:ascii="Times New Roman" w:hAnsi="Times New Roman" w:cs="Times New Roman"/>
          <w:sz w:val="40"/>
          <w:szCs w:val="40"/>
        </w:rPr>
      </w:pPr>
      <w:r>
        <w:rPr>
          <w:rFonts w:hint="default" w:ascii="Times New Roman" w:hAnsi="Times New Roman" w:cs="Times New Roman"/>
          <w:sz w:val="40"/>
          <w:szCs w:val="40"/>
        </w:rPr>
        <w:t xml:space="preserve">ECG </w:t>
      </w:r>
    </w:p>
    <w:p w14:paraId="51EBFFF1">
      <w:pPr>
        <w:keepNext w:val="0"/>
        <w:keepLines w:val="0"/>
        <w:widowControl/>
        <w:numPr>
          <w:ilvl w:val="0"/>
          <w:numId w:val="6"/>
        </w:numPr>
        <w:suppressLineNumbers w:val="0"/>
        <w:spacing w:before="0" w:beforeAutospacing="1" w:after="0" w:afterAutospacing="1"/>
        <w:ind w:left="720" w:hanging="360"/>
        <w:jc w:val="both"/>
        <w:rPr>
          <w:rFonts w:hint="default" w:ascii="Times New Roman" w:hAnsi="Times New Roman" w:cs="Times New Roman"/>
          <w:sz w:val="40"/>
          <w:szCs w:val="40"/>
        </w:rPr>
      </w:pPr>
      <w:r>
        <w:rPr>
          <w:rFonts w:hint="default" w:ascii="Times New Roman" w:hAnsi="Times New Roman" w:cs="Times New Roman"/>
          <w:sz w:val="40"/>
          <w:szCs w:val="40"/>
        </w:rPr>
        <w:t xml:space="preserve">Blood oxygen saturation (SpO₂) </w:t>
      </w:r>
    </w:p>
    <w:p w14:paraId="0E3B106F">
      <w:pPr>
        <w:keepNext w:val="0"/>
        <w:keepLines w:val="0"/>
        <w:widowControl/>
        <w:numPr>
          <w:ilvl w:val="0"/>
          <w:numId w:val="6"/>
        </w:numPr>
        <w:suppressLineNumbers w:val="0"/>
        <w:spacing w:before="0" w:beforeAutospacing="1" w:after="0" w:afterAutospacing="1"/>
        <w:ind w:left="720" w:hanging="360"/>
        <w:jc w:val="both"/>
        <w:rPr>
          <w:rFonts w:hint="default" w:ascii="Times New Roman" w:hAnsi="Times New Roman" w:cs="Times New Roman"/>
          <w:sz w:val="40"/>
          <w:szCs w:val="40"/>
        </w:rPr>
      </w:pPr>
      <w:r>
        <w:rPr>
          <w:rFonts w:hint="default" w:ascii="Times New Roman" w:hAnsi="Times New Roman" w:cs="Times New Roman"/>
          <w:sz w:val="40"/>
          <w:szCs w:val="40"/>
        </w:rPr>
        <w:t xml:space="preserve">Body temperature </w:t>
      </w:r>
    </w:p>
    <w:p w14:paraId="397A062B">
      <w:pPr>
        <w:keepNext w:val="0"/>
        <w:keepLines w:val="0"/>
        <w:widowControl/>
        <w:numPr>
          <w:ilvl w:val="0"/>
          <w:numId w:val="6"/>
        </w:numPr>
        <w:suppressLineNumbers w:val="0"/>
        <w:spacing w:before="0" w:beforeAutospacing="1" w:after="0" w:afterAutospacing="1"/>
        <w:ind w:left="720" w:hanging="360"/>
        <w:jc w:val="both"/>
        <w:rPr>
          <w:rFonts w:hint="default" w:ascii="Times New Roman" w:hAnsi="Times New Roman" w:cs="Times New Roman"/>
          <w:sz w:val="40"/>
          <w:szCs w:val="40"/>
        </w:rPr>
      </w:pPr>
      <w:r>
        <w:rPr>
          <w:rFonts w:hint="default" w:ascii="Times New Roman" w:hAnsi="Times New Roman" w:cs="Times New Roman"/>
          <w:sz w:val="40"/>
          <w:szCs w:val="40"/>
        </w:rPr>
        <w:t xml:space="preserve">Blood pressure </w:t>
      </w:r>
    </w:p>
    <w:p w14:paraId="76F2FC81">
      <w:pPr>
        <w:keepNext w:val="0"/>
        <w:keepLines w:val="0"/>
        <w:widowControl/>
        <w:numPr>
          <w:ilvl w:val="0"/>
          <w:numId w:val="6"/>
        </w:numPr>
        <w:suppressLineNumbers w:val="0"/>
        <w:spacing w:before="0" w:beforeAutospacing="1" w:after="0" w:afterAutospacing="1"/>
        <w:ind w:left="720" w:hanging="360"/>
        <w:jc w:val="both"/>
        <w:rPr>
          <w:rFonts w:hint="default" w:ascii="Times New Roman" w:hAnsi="Times New Roman" w:cs="Times New Roman"/>
          <w:sz w:val="40"/>
          <w:szCs w:val="40"/>
        </w:rPr>
      </w:pPr>
      <w:r>
        <w:rPr>
          <w:rFonts w:hint="default" w:ascii="Times New Roman" w:hAnsi="Times New Roman" w:cs="Times New Roman"/>
          <w:sz w:val="40"/>
          <w:szCs w:val="40"/>
        </w:rPr>
        <w:t xml:space="preserve">Physical activity </w:t>
      </w:r>
    </w:p>
    <w:p w14:paraId="43FE8F7A">
      <w:pPr>
        <w:keepNext w:val="0"/>
        <w:keepLines w:val="0"/>
        <w:widowControl/>
        <w:numPr>
          <w:ilvl w:val="0"/>
          <w:numId w:val="6"/>
        </w:numPr>
        <w:suppressLineNumbers w:val="0"/>
        <w:spacing w:before="0" w:beforeAutospacing="1" w:after="0" w:afterAutospacing="1"/>
        <w:ind w:left="720" w:hanging="360"/>
        <w:jc w:val="both"/>
        <w:rPr>
          <w:rFonts w:hint="default" w:ascii="Times New Roman" w:hAnsi="Times New Roman" w:cs="Times New Roman"/>
          <w:sz w:val="40"/>
          <w:szCs w:val="40"/>
        </w:rPr>
      </w:pPr>
      <w:r>
        <w:rPr>
          <w:rFonts w:hint="default" w:ascii="Times New Roman" w:hAnsi="Times New Roman" w:cs="Times New Roman"/>
          <w:sz w:val="40"/>
          <w:szCs w:val="40"/>
        </w:rPr>
        <w:t xml:space="preserve">Fall events </w:t>
      </w:r>
    </w:p>
    <w:p w14:paraId="730BECBA">
      <w:pPr>
        <w:pStyle w:val="7"/>
        <w:keepNext w:val="0"/>
        <w:keepLines w:val="0"/>
        <w:widowControl/>
        <w:suppressLineNumbers w:val="0"/>
        <w:jc w:val="both"/>
        <w:rPr>
          <w:rFonts w:hint="default" w:ascii="Times New Roman" w:hAnsi="Times New Roman" w:cs="Times New Roman"/>
          <w:sz w:val="40"/>
          <w:szCs w:val="40"/>
        </w:rPr>
      </w:pPr>
      <w:r>
        <w:rPr>
          <w:rFonts w:hint="default" w:ascii="Times New Roman" w:hAnsi="Times New Roman" w:cs="Times New Roman"/>
          <w:sz w:val="40"/>
          <w:szCs w:val="40"/>
        </w:rPr>
        <w:t>The wearable device continuously collects these parameters and sends the information through an IoT gateway to a healthcare server.</w:t>
      </w:r>
    </w:p>
    <w:p w14:paraId="0116B052">
      <w:pPr>
        <w:pStyle w:val="4"/>
        <w:keepNext w:val="0"/>
        <w:keepLines w:val="0"/>
        <w:widowControl/>
        <w:suppressLineNumbers w:val="0"/>
        <w:jc w:val="both"/>
        <w:rPr>
          <w:rFonts w:hint="default" w:ascii="Times New Roman" w:hAnsi="Times New Roman" w:cs="Times New Roman"/>
          <w:sz w:val="40"/>
          <w:szCs w:val="40"/>
        </w:rPr>
      </w:pPr>
      <w:r>
        <w:rPr>
          <w:rFonts w:hint="default" w:ascii="Times New Roman" w:hAnsi="Times New Roman" w:cs="Times New Roman"/>
          <w:sz w:val="40"/>
          <w:szCs w:val="40"/>
        </w:rPr>
        <w:t>System Workflow</w:t>
      </w:r>
    </w:p>
    <w:p w14:paraId="25AD3664">
      <w:pPr>
        <w:pStyle w:val="7"/>
        <w:keepNext w:val="0"/>
        <w:keepLines w:val="0"/>
        <w:widowControl/>
        <w:suppressLineNumbers w:val="0"/>
        <w:jc w:val="both"/>
        <w:rPr>
          <w:rFonts w:hint="default" w:ascii="Times New Roman" w:hAnsi="Times New Roman" w:cs="Times New Roman"/>
          <w:sz w:val="40"/>
          <w:szCs w:val="40"/>
        </w:rPr>
      </w:pPr>
      <w:r>
        <w:rPr>
          <w:rStyle w:val="8"/>
          <w:rFonts w:hint="default" w:ascii="Times New Roman" w:hAnsi="Times New Roman" w:cs="Times New Roman"/>
          <w:sz w:val="40"/>
          <w:szCs w:val="40"/>
        </w:rPr>
        <w:t>Patient → Wearable Sensors → IoT Gateway → Internet/5G → Edge/Cloud Server → AI Analysis → Doctor/Family Alert</w:t>
      </w:r>
    </w:p>
    <w:p w14:paraId="4FE2283B">
      <w:pPr>
        <w:pStyle w:val="7"/>
        <w:keepNext w:val="0"/>
        <w:keepLines w:val="0"/>
        <w:widowControl/>
        <w:suppressLineNumbers w:val="0"/>
        <w:jc w:val="both"/>
        <w:rPr>
          <w:rFonts w:hint="default" w:ascii="Times New Roman" w:hAnsi="Times New Roman" w:cs="Times New Roman"/>
          <w:sz w:val="40"/>
          <w:szCs w:val="40"/>
        </w:rPr>
      </w:pPr>
      <w:r>
        <w:rPr>
          <w:rFonts w:hint="default" w:ascii="Times New Roman" w:hAnsi="Times New Roman" w:cs="Times New Roman"/>
          <w:sz w:val="40"/>
          <w:szCs w:val="40"/>
        </w:rPr>
        <w:t>If the system detects an abnormal condition, an alert is automatically generated.</w:t>
      </w:r>
    </w:p>
    <w:p w14:paraId="1CAD3793">
      <w:pPr>
        <w:pStyle w:val="3"/>
        <w:keepNext w:val="0"/>
        <w:keepLines w:val="0"/>
        <w:widowControl/>
        <w:suppressLineNumbers w:val="0"/>
        <w:jc w:val="both"/>
        <w:rPr>
          <w:rFonts w:hint="default" w:ascii="Times New Roman" w:hAnsi="Times New Roman" w:cs="Times New Roman"/>
          <w:sz w:val="40"/>
          <w:szCs w:val="40"/>
        </w:rPr>
      </w:pPr>
      <w:r>
        <w:rPr>
          <w:rFonts w:hint="default" w:ascii="Times New Roman" w:hAnsi="Times New Roman" w:cs="Times New Roman"/>
          <w:sz w:val="40"/>
          <w:szCs w:val="40"/>
        </w:rPr>
        <w:t>3. Problem Statement</w:t>
      </w:r>
    </w:p>
    <w:p w14:paraId="618238BC">
      <w:pPr>
        <w:pStyle w:val="7"/>
        <w:keepNext w:val="0"/>
        <w:keepLines w:val="0"/>
        <w:widowControl/>
        <w:suppressLineNumbers w:val="0"/>
        <w:jc w:val="both"/>
        <w:rPr>
          <w:rFonts w:hint="default" w:ascii="Times New Roman" w:hAnsi="Times New Roman" w:cs="Times New Roman"/>
          <w:sz w:val="40"/>
          <w:szCs w:val="40"/>
        </w:rPr>
      </w:pPr>
      <w:r>
        <w:rPr>
          <w:rFonts w:hint="default" w:ascii="Times New Roman" w:hAnsi="Times New Roman" w:cs="Times New Roman"/>
          <w:sz w:val="40"/>
          <w:szCs w:val="40"/>
        </w:rPr>
        <w:t>Traditional patient monitoring generally requires patients to visit hospitals or remain connected to monitoring equipment. This can be inconvenient and expensive, particularly for elderly patients and people living in remote areas.</w:t>
      </w:r>
    </w:p>
    <w:p w14:paraId="7483B153">
      <w:pPr>
        <w:pStyle w:val="7"/>
        <w:keepNext w:val="0"/>
        <w:keepLines w:val="0"/>
        <w:widowControl/>
        <w:suppressLineNumbers w:val="0"/>
        <w:jc w:val="both"/>
        <w:rPr>
          <w:rFonts w:hint="default" w:ascii="Times New Roman" w:hAnsi="Times New Roman" w:cs="Times New Roman"/>
          <w:sz w:val="40"/>
          <w:szCs w:val="40"/>
        </w:rPr>
      </w:pPr>
      <w:r>
        <w:rPr>
          <w:rFonts w:hint="default" w:ascii="Times New Roman" w:hAnsi="Times New Roman" w:cs="Times New Roman"/>
          <w:sz w:val="40"/>
          <w:szCs w:val="40"/>
        </w:rPr>
        <w:t>The proposed intelligent remote monitoring system aims to:</w:t>
      </w:r>
    </w:p>
    <w:p w14:paraId="0BCAEFFF">
      <w:pPr>
        <w:keepNext w:val="0"/>
        <w:keepLines w:val="0"/>
        <w:widowControl/>
        <w:numPr>
          <w:ilvl w:val="0"/>
          <w:numId w:val="7"/>
        </w:numPr>
        <w:suppressLineNumbers w:val="0"/>
        <w:spacing w:before="0" w:beforeAutospacing="1" w:after="0" w:afterAutospacing="1"/>
        <w:ind w:left="720" w:hanging="360"/>
        <w:jc w:val="both"/>
        <w:rPr>
          <w:rFonts w:hint="default" w:ascii="Times New Roman" w:hAnsi="Times New Roman" w:cs="Times New Roman"/>
          <w:sz w:val="40"/>
          <w:szCs w:val="40"/>
        </w:rPr>
      </w:pPr>
      <w:r>
        <w:rPr>
          <w:rFonts w:hint="default" w:ascii="Times New Roman" w:hAnsi="Times New Roman" w:cs="Times New Roman"/>
          <w:sz w:val="40"/>
          <w:szCs w:val="40"/>
        </w:rPr>
        <w:t xml:space="preserve">Continuously monitor patients remotely. </w:t>
      </w:r>
    </w:p>
    <w:p w14:paraId="76D63D47">
      <w:pPr>
        <w:keepNext w:val="0"/>
        <w:keepLines w:val="0"/>
        <w:widowControl/>
        <w:numPr>
          <w:ilvl w:val="0"/>
          <w:numId w:val="7"/>
        </w:numPr>
        <w:suppressLineNumbers w:val="0"/>
        <w:spacing w:before="0" w:beforeAutospacing="1" w:after="0" w:afterAutospacing="1"/>
        <w:ind w:left="720" w:hanging="360"/>
        <w:jc w:val="both"/>
        <w:rPr>
          <w:rFonts w:hint="default" w:ascii="Times New Roman" w:hAnsi="Times New Roman" w:cs="Times New Roman"/>
          <w:sz w:val="40"/>
          <w:szCs w:val="40"/>
        </w:rPr>
      </w:pPr>
      <w:r>
        <w:rPr>
          <w:rFonts w:hint="default" w:ascii="Times New Roman" w:hAnsi="Times New Roman" w:cs="Times New Roman"/>
          <w:sz w:val="40"/>
          <w:szCs w:val="40"/>
        </w:rPr>
        <w:t xml:space="preserve">Detect abnormal physiological conditions. </w:t>
      </w:r>
    </w:p>
    <w:p w14:paraId="55A3B83A">
      <w:pPr>
        <w:keepNext w:val="0"/>
        <w:keepLines w:val="0"/>
        <w:widowControl/>
        <w:numPr>
          <w:ilvl w:val="0"/>
          <w:numId w:val="7"/>
        </w:numPr>
        <w:suppressLineNumbers w:val="0"/>
        <w:spacing w:before="0" w:beforeAutospacing="1" w:after="0" w:afterAutospacing="1"/>
        <w:ind w:left="720" w:hanging="360"/>
        <w:jc w:val="both"/>
        <w:rPr>
          <w:rFonts w:hint="default" w:ascii="Times New Roman" w:hAnsi="Times New Roman" w:cs="Times New Roman"/>
          <w:sz w:val="40"/>
          <w:szCs w:val="40"/>
        </w:rPr>
      </w:pPr>
      <w:r>
        <w:rPr>
          <w:rFonts w:hint="default" w:ascii="Times New Roman" w:hAnsi="Times New Roman" w:cs="Times New Roman"/>
          <w:sz w:val="40"/>
          <w:szCs w:val="40"/>
        </w:rPr>
        <w:t xml:space="preserve">Reduce unnecessary hospital visits. </w:t>
      </w:r>
    </w:p>
    <w:p w14:paraId="3C86D9AE">
      <w:pPr>
        <w:keepNext w:val="0"/>
        <w:keepLines w:val="0"/>
        <w:widowControl/>
        <w:numPr>
          <w:ilvl w:val="0"/>
          <w:numId w:val="7"/>
        </w:numPr>
        <w:suppressLineNumbers w:val="0"/>
        <w:spacing w:before="0" w:beforeAutospacing="1" w:after="0" w:afterAutospacing="1"/>
        <w:ind w:left="720" w:hanging="360"/>
        <w:jc w:val="both"/>
        <w:rPr>
          <w:rFonts w:hint="default" w:ascii="Times New Roman" w:hAnsi="Times New Roman" w:cs="Times New Roman"/>
          <w:sz w:val="40"/>
          <w:szCs w:val="40"/>
        </w:rPr>
      </w:pPr>
      <w:r>
        <w:rPr>
          <w:rFonts w:hint="default" w:ascii="Times New Roman" w:hAnsi="Times New Roman" w:cs="Times New Roman"/>
          <w:sz w:val="40"/>
          <w:szCs w:val="40"/>
        </w:rPr>
        <w:t xml:space="preserve">Provide rapid alerts during emergencies. </w:t>
      </w:r>
    </w:p>
    <w:p w14:paraId="5AE656AA">
      <w:pPr>
        <w:keepNext w:val="0"/>
        <w:keepLines w:val="0"/>
        <w:widowControl/>
        <w:numPr>
          <w:ilvl w:val="0"/>
          <w:numId w:val="7"/>
        </w:numPr>
        <w:suppressLineNumbers w:val="0"/>
        <w:spacing w:before="0" w:beforeAutospacing="1" w:after="0" w:afterAutospacing="1"/>
        <w:ind w:left="720" w:hanging="360"/>
        <w:jc w:val="both"/>
        <w:rPr>
          <w:rFonts w:hint="default" w:ascii="Times New Roman" w:hAnsi="Times New Roman" w:cs="Times New Roman"/>
          <w:sz w:val="40"/>
          <w:szCs w:val="40"/>
        </w:rPr>
      </w:pPr>
      <w:r>
        <w:rPr>
          <w:rFonts w:hint="default" w:ascii="Times New Roman" w:hAnsi="Times New Roman" w:cs="Times New Roman"/>
          <w:sz w:val="40"/>
          <w:szCs w:val="40"/>
        </w:rPr>
        <w:t xml:space="preserve">Assist doctors in making informed decisions. </w:t>
      </w:r>
    </w:p>
    <w:p w14:paraId="6F29D802">
      <w:pPr>
        <w:pStyle w:val="3"/>
        <w:keepNext w:val="0"/>
        <w:keepLines w:val="0"/>
        <w:widowControl/>
        <w:suppressLineNumbers w:val="0"/>
        <w:jc w:val="both"/>
        <w:rPr>
          <w:rFonts w:hint="default" w:ascii="Times New Roman" w:hAnsi="Times New Roman" w:cs="Times New Roman"/>
          <w:sz w:val="40"/>
          <w:szCs w:val="40"/>
        </w:rPr>
      </w:pPr>
      <w:r>
        <w:rPr>
          <w:rFonts w:hint="default" w:ascii="Times New Roman" w:hAnsi="Times New Roman" w:cs="Times New Roman"/>
          <w:sz w:val="40"/>
          <w:szCs w:val="40"/>
        </w:rPr>
        <w:t>4. Proposed System</w:t>
      </w:r>
    </w:p>
    <w:p w14:paraId="65200AE8">
      <w:pPr>
        <w:pStyle w:val="7"/>
        <w:keepNext w:val="0"/>
        <w:keepLines w:val="0"/>
        <w:widowControl/>
        <w:suppressLineNumbers w:val="0"/>
        <w:jc w:val="both"/>
        <w:rPr>
          <w:rFonts w:hint="default" w:ascii="Times New Roman" w:hAnsi="Times New Roman" w:cs="Times New Roman"/>
          <w:sz w:val="40"/>
          <w:szCs w:val="40"/>
        </w:rPr>
      </w:pPr>
      <w:r>
        <w:rPr>
          <w:rFonts w:hint="default" w:ascii="Times New Roman" w:hAnsi="Times New Roman" w:cs="Times New Roman"/>
          <w:sz w:val="40"/>
          <w:szCs w:val="40"/>
        </w:rPr>
        <w:t>The system consists of five major components.</w:t>
      </w:r>
    </w:p>
    <w:p w14:paraId="7853A33E">
      <w:pPr>
        <w:pStyle w:val="4"/>
        <w:keepNext w:val="0"/>
        <w:keepLines w:val="0"/>
        <w:widowControl/>
        <w:suppressLineNumbers w:val="0"/>
        <w:jc w:val="both"/>
        <w:rPr>
          <w:rFonts w:hint="default" w:ascii="Times New Roman" w:hAnsi="Times New Roman" w:cs="Times New Roman"/>
          <w:sz w:val="40"/>
          <w:szCs w:val="40"/>
        </w:rPr>
      </w:pPr>
      <w:r>
        <w:rPr>
          <w:rFonts w:hint="default" w:ascii="Times New Roman" w:hAnsi="Times New Roman" w:cs="Times New Roman"/>
          <w:sz w:val="40"/>
          <w:szCs w:val="40"/>
        </w:rPr>
        <w:t>A. Wearable Sensor Unit</w:t>
      </w:r>
    </w:p>
    <w:p w14:paraId="2D76096E">
      <w:pPr>
        <w:pStyle w:val="7"/>
        <w:keepNext w:val="0"/>
        <w:keepLines w:val="0"/>
        <w:widowControl/>
        <w:suppressLineNumbers w:val="0"/>
        <w:jc w:val="both"/>
        <w:rPr>
          <w:rFonts w:hint="default" w:ascii="Times New Roman" w:hAnsi="Times New Roman" w:cs="Times New Roman"/>
          <w:sz w:val="40"/>
          <w:szCs w:val="40"/>
        </w:rPr>
      </w:pPr>
      <w:r>
        <w:rPr>
          <w:rFonts w:hint="default" w:ascii="Times New Roman" w:hAnsi="Times New Roman" w:cs="Times New Roman"/>
          <w:sz w:val="40"/>
          <w:szCs w:val="40"/>
        </w:rPr>
        <w:t>Sensors attached to the patient's body collect physiological information.</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486"/>
        <w:gridCol w:w="4273"/>
      </w:tblGrid>
      <w:tr w14:paraId="789B4F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68BF7667">
            <w:pPr>
              <w:keepNext w:val="0"/>
              <w:keepLines w:val="0"/>
              <w:widowControl/>
              <w:suppressLineNumbers w:val="0"/>
              <w:jc w:val="both"/>
              <w:rPr>
                <w:rFonts w:hint="default" w:ascii="Times New Roman" w:hAnsi="Times New Roman" w:cs="Times New Roman"/>
                <w:b/>
                <w:bCs/>
                <w:sz w:val="40"/>
                <w:szCs w:val="40"/>
              </w:rPr>
            </w:pPr>
            <w:r>
              <w:rPr>
                <w:rFonts w:hint="default" w:ascii="Times New Roman" w:hAnsi="Times New Roman" w:eastAsia="SimSun" w:cs="Times New Roman"/>
                <w:b/>
                <w:bCs/>
                <w:kern w:val="0"/>
                <w:sz w:val="40"/>
                <w:szCs w:val="40"/>
                <w:lang w:val="en-US" w:eastAsia="zh-CN" w:bidi="ar"/>
              </w:rPr>
              <w:t>Parameter</w:t>
            </w:r>
          </w:p>
        </w:tc>
        <w:tc>
          <w:tcPr>
            <w:tcW w:w="0" w:type="auto"/>
            <w:shd w:val="clear"/>
            <w:vAlign w:val="center"/>
          </w:tcPr>
          <w:p w14:paraId="2A60D5E0">
            <w:pPr>
              <w:keepNext w:val="0"/>
              <w:keepLines w:val="0"/>
              <w:widowControl/>
              <w:suppressLineNumbers w:val="0"/>
              <w:jc w:val="both"/>
              <w:rPr>
                <w:rFonts w:hint="default" w:ascii="Times New Roman" w:hAnsi="Times New Roman" w:cs="Times New Roman"/>
                <w:b/>
                <w:bCs/>
                <w:sz w:val="40"/>
                <w:szCs w:val="40"/>
              </w:rPr>
            </w:pPr>
            <w:r>
              <w:rPr>
                <w:rFonts w:hint="default" w:ascii="Times New Roman" w:hAnsi="Times New Roman" w:eastAsia="SimSun" w:cs="Times New Roman"/>
                <w:b/>
                <w:bCs/>
                <w:kern w:val="0"/>
                <w:sz w:val="40"/>
                <w:szCs w:val="40"/>
                <w:lang w:val="en-US" w:eastAsia="zh-CN" w:bidi="ar"/>
              </w:rPr>
              <w:t>Sensor</w:t>
            </w:r>
          </w:p>
        </w:tc>
      </w:tr>
      <w:tr w14:paraId="39607D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3FA2369">
            <w:pPr>
              <w:keepNext w:val="0"/>
              <w:keepLines w:val="0"/>
              <w:widowControl/>
              <w:suppressLineNumbers w:val="0"/>
              <w:jc w:val="both"/>
              <w:rPr>
                <w:rFonts w:hint="default" w:ascii="Times New Roman" w:hAnsi="Times New Roman" w:cs="Times New Roman"/>
                <w:sz w:val="40"/>
                <w:szCs w:val="40"/>
              </w:rPr>
            </w:pPr>
            <w:r>
              <w:rPr>
                <w:rFonts w:hint="default" w:ascii="Times New Roman" w:hAnsi="Times New Roman" w:eastAsia="SimSun" w:cs="Times New Roman"/>
                <w:kern w:val="0"/>
                <w:sz w:val="40"/>
                <w:szCs w:val="40"/>
                <w:lang w:val="en-US" w:eastAsia="zh-CN" w:bidi="ar"/>
              </w:rPr>
              <w:t>Heart rate</w:t>
            </w:r>
          </w:p>
        </w:tc>
        <w:tc>
          <w:tcPr>
            <w:tcW w:w="0" w:type="auto"/>
            <w:shd w:val="clear"/>
            <w:vAlign w:val="center"/>
          </w:tcPr>
          <w:p w14:paraId="458B6040">
            <w:pPr>
              <w:keepNext w:val="0"/>
              <w:keepLines w:val="0"/>
              <w:widowControl/>
              <w:suppressLineNumbers w:val="0"/>
              <w:jc w:val="both"/>
              <w:rPr>
                <w:rFonts w:hint="default" w:ascii="Times New Roman" w:hAnsi="Times New Roman" w:cs="Times New Roman"/>
                <w:sz w:val="40"/>
                <w:szCs w:val="40"/>
              </w:rPr>
            </w:pPr>
            <w:r>
              <w:rPr>
                <w:rFonts w:hint="default" w:ascii="Times New Roman" w:hAnsi="Times New Roman" w:eastAsia="SimSun" w:cs="Times New Roman"/>
                <w:kern w:val="0"/>
                <w:sz w:val="40"/>
                <w:szCs w:val="40"/>
                <w:lang w:val="en-US" w:eastAsia="zh-CN" w:bidi="ar"/>
              </w:rPr>
              <w:t>PPG sensor</w:t>
            </w:r>
          </w:p>
        </w:tc>
      </w:tr>
      <w:tr w14:paraId="0CA607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0782BAD">
            <w:pPr>
              <w:keepNext w:val="0"/>
              <w:keepLines w:val="0"/>
              <w:widowControl/>
              <w:suppressLineNumbers w:val="0"/>
              <w:jc w:val="both"/>
              <w:rPr>
                <w:rFonts w:hint="default" w:ascii="Times New Roman" w:hAnsi="Times New Roman" w:cs="Times New Roman"/>
                <w:sz w:val="40"/>
                <w:szCs w:val="40"/>
              </w:rPr>
            </w:pPr>
            <w:r>
              <w:rPr>
                <w:rFonts w:hint="default" w:ascii="Times New Roman" w:hAnsi="Times New Roman" w:eastAsia="SimSun" w:cs="Times New Roman"/>
                <w:kern w:val="0"/>
                <w:sz w:val="40"/>
                <w:szCs w:val="40"/>
                <w:lang w:val="en-US" w:eastAsia="zh-CN" w:bidi="ar"/>
              </w:rPr>
              <w:t>ECG</w:t>
            </w:r>
          </w:p>
        </w:tc>
        <w:tc>
          <w:tcPr>
            <w:tcW w:w="0" w:type="auto"/>
            <w:shd w:val="clear"/>
            <w:vAlign w:val="center"/>
          </w:tcPr>
          <w:p w14:paraId="51B291A4">
            <w:pPr>
              <w:keepNext w:val="0"/>
              <w:keepLines w:val="0"/>
              <w:widowControl/>
              <w:suppressLineNumbers w:val="0"/>
              <w:jc w:val="both"/>
              <w:rPr>
                <w:rFonts w:hint="default" w:ascii="Times New Roman" w:hAnsi="Times New Roman" w:cs="Times New Roman"/>
                <w:sz w:val="40"/>
                <w:szCs w:val="40"/>
              </w:rPr>
            </w:pPr>
            <w:r>
              <w:rPr>
                <w:rFonts w:hint="default" w:ascii="Times New Roman" w:hAnsi="Times New Roman" w:eastAsia="SimSun" w:cs="Times New Roman"/>
                <w:kern w:val="0"/>
                <w:sz w:val="40"/>
                <w:szCs w:val="40"/>
                <w:lang w:val="en-US" w:eastAsia="zh-CN" w:bidi="ar"/>
              </w:rPr>
              <w:t>ECG sensor</w:t>
            </w:r>
          </w:p>
        </w:tc>
      </w:tr>
      <w:tr w14:paraId="1E5DD7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71BA601">
            <w:pPr>
              <w:keepNext w:val="0"/>
              <w:keepLines w:val="0"/>
              <w:widowControl/>
              <w:suppressLineNumbers w:val="0"/>
              <w:jc w:val="both"/>
              <w:rPr>
                <w:rFonts w:hint="default" w:ascii="Times New Roman" w:hAnsi="Times New Roman" w:cs="Times New Roman"/>
                <w:sz w:val="40"/>
                <w:szCs w:val="40"/>
              </w:rPr>
            </w:pPr>
            <w:r>
              <w:rPr>
                <w:rFonts w:hint="default" w:ascii="Times New Roman" w:hAnsi="Times New Roman" w:eastAsia="SimSun" w:cs="Times New Roman"/>
                <w:kern w:val="0"/>
                <w:sz w:val="40"/>
                <w:szCs w:val="40"/>
                <w:lang w:val="en-US" w:eastAsia="zh-CN" w:bidi="ar"/>
              </w:rPr>
              <w:t>SpO₂</w:t>
            </w:r>
          </w:p>
        </w:tc>
        <w:tc>
          <w:tcPr>
            <w:tcW w:w="0" w:type="auto"/>
            <w:shd w:val="clear"/>
            <w:vAlign w:val="center"/>
          </w:tcPr>
          <w:p w14:paraId="56049930">
            <w:pPr>
              <w:keepNext w:val="0"/>
              <w:keepLines w:val="0"/>
              <w:widowControl/>
              <w:suppressLineNumbers w:val="0"/>
              <w:jc w:val="both"/>
              <w:rPr>
                <w:rFonts w:hint="default" w:ascii="Times New Roman" w:hAnsi="Times New Roman" w:cs="Times New Roman"/>
                <w:sz w:val="40"/>
                <w:szCs w:val="40"/>
              </w:rPr>
            </w:pPr>
            <w:r>
              <w:rPr>
                <w:rFonts w:hint="default" w:ascii="Times New Roman" w:hAnsi="Times New Roman" w:eastAsia="SimSun" w:cs="Times New Roman"/>
                <w:kern w:val="0"/>
                <w:sz w:val="40"/>
                <w:szCs w:val="40"/>
                <w:lang w:val="en-US" w:eastAsia="zh-CN" w:bidi="ar"/>
              </w:rPr>
              <w:t>Pulse oximeter</w:t>
            </w:r>
          </w:p>
        </w:tc>
      </w:tr>
      <w:tr w14:paraId="70A877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629AB88">
            <w:pPr>
              <w:keepNext w:val="0"/>
              <w:keepLines w:val="0"/>
              <w:widowControl/>
              <w:suppressLineNumbers w:val="0"/>
              <w:jc w:val="both"/>
              <w:rPr>
                <w:rFonts w:hint="default" w:ascii="Times New Roman" w:hAnsi="Times New Roman" w:cs="Times New Roman"/>
                <w:sz w:val="40"/>
                <w:szCs w:val="40"/>
              </w:rPr>
            </w:pPr>
            <w:r>
              <w:rPr>
                <w:rFonts w:hint="default" w:ascii="Times New Roman" w:hAnsi="Times New Roman" w:eastAsia="SimSun" w:cs="Times New Roman"/>
                <w:kern w:val="0"/>
                <w:sz w:val="40"/>
                <w:szCs w:val="40"/>
                <w:lang w:val="en-US" w:eastAsia="zh-CN" w:bidi="ar"/>
              </w:rPr>
              <w:t>Temperature</w:t>
            </w:r>
          </w:p>
        </w:tc>
        <w:tc>
          <w:tcPr>
            <w:tcW w:w="0" w:type="auto"/>
            <w:shd w:val="clear"/>
            <w:vAlign w:val="center"/>
          </w:tcPr>
          <w:p w14:paraId="64412D37">
            <w:pPr>
              <w:keepNext w:val="0"/>
              <w:keepLines w:val="0"/>
              <w:widowControl/>
              <w:suppressLineNumbers w:val="0"/>
              <w:jc w:val="both"/>
              <w:rPr>
                <w:rFonts w:hint="default" w:ascii="Times New Roman" w:hAnsi="Times New Roman" w:cs="Times New Roman"/>
                <w:sz w:val="40"/>
                <w:szCs w:val="40"/>
              </w:rPr>
            </w:pPr>
            <w:r>
              <w:rPr>
                <w:rFonts w:hint="default" w:ascii="Times New Roman" w:hAnsi="Times New Roman" w:eastAsia="SimSun" w:cs="Times New Roman"/>
                <w:kern w:val="0"/>
                <w:sz w:val="40"/>
                <w:szCs w:val="40"/>
                <w:lang w:val="en-US" w:eastAsia="zh-CN" w:bidi="ar"/>
              </w:rPr>
              <w:t>Temperature sensor</w:t>
            </w:r>
          </w:p>
        </w:tc>
      </w:tr>
      <w:tr w14:paraId="5C3ACA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8D96FB7">
            <w:pPr>
              <w:keepNext w:val="0"/>
              <w:keepLines w:val="0"/>
              <w:widowControl/>
              <w:suppressLineNumbers w:val="0"/>
              <w:jc w:val="both"/>
              <w:rPr>
                <w:rFonts w:hint="default" w:ascii="Times New Roman" w:hAnsi="Times New Roman" w:cs="Times New Roman"/>
                <w:sz w:val="40"/>
                <w:szCs w:val="40"/>
              </w:rPr>
            </w:pPr>
            <w:r>
              <w:rPr>
                <w:rFonts w:hint="default" w:ascii="Times New Roman" w:hAnsi="Times New Roman" w:eastAsia="SimSun" w:cs="Times New Roman"/>
                <w:kern w:val="0"/>
                <w:sz w:val="40"/>
                <w:szCs w:val="40"/>
                <w:lang w:val="en-US" w:eastAsia="zh-CN" w:bidi="ar"/>
              </w:rPr>
              <w:t>Movement</w:t>
            </w:r>
          </w:p>
        </w:tc>
        <w:tc>
          <w:tcPr>
            <w:tcW w:w="0" w:type="auto"/>
            <w:shd w:val="clear"/>
            <w:vAlign w:val="center"/>
          </w:tcPr>
          <w:p w14:paraId="3BA58834">
            <w:pPr>
              <w:keepNext w:val="0"/>
              <w:keepLines w:val="0"/>
              <w:widowControl/>
              <w:suppressLineNumbers w:val="0"/>
              <w:jc w:val="both"/>
              <w:rPr>
                <w:rFonts w:hint="default" w:ascii="Times New Roman" w:hAnsi="Times New Roman" w:cs="Times New Roman"/>
                <w:sz w:val="40"/>
                <w:szCs w:val="40"/>
              </w:rPr>
            </w:pPr>
            <w:r>
              <w:rPr>
                <w:rFonts w:hint="default" w:ascii="Times New Roman" w:hAnsi="Times New Roman" w:eastAsia="SimSun" w:cs="Times New Roman"/>
                <w:kern w:val="0"/>
                <w:sz w:val="40"/>
                <w:szCs w:val="40"/>
                <w:lang w:val="en-US" w:eastAsia="zh-CN" w:bidi="ar"/>
              </w:rPr>
              <w:t>Accelerometer/Gyroscope</w:t>
            </w:r>
          </w:p>
        </w:tc>
      </w:tr>
      <w:tr w14:paraId="33C493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CC58B55">
            <w:pPr>
              <w:keepNext w:val="0"/>
              <w:keepLines w:val="0"/>
              <w:widowControl/>
              <w:suppressLineNumbers w:val="0"/>
              <w:jc w:val="both"/>
              <w:rPr>
                <w:rFonts w:hint="default" w:ascii="Times New Roman" w:hAnsi="Times New Roman" w:cs="Times New Roman"/>
                <w:sz w:val="40"/>
                <w:szCs w:val="40"/>
              </w:rPr>
            </w:pPr>
            <w:r>
              <w:rPr>
                <w:rFonts w:hint="default" w:ascii="Times New Roman" w:hAnsi="Times New Roman" w:eastAsia="SimSun" w:cs="Times New Roman"/>
                <w:kern w:val="0"/>
                <w:sz w:val="40"/>
                <w:szCs w:val="40"/>
                <w:lang w:val="en-US" w:eastAsia="zh-CN" w:bidi="ar"/>
              </w:rPr>
              <w:t>Blood pressure</w:t>
            </w:r>
          </w:p>
        </w:tc>
        <w:tc>
          <w:tcPr>
            <w:tcW w:w="0" w:type="auto"/>
            <w:shd w:val="clear"/>
            <w:vAlign w:val="center"/>
          </w:tcPr>
          <w:p w14:paraId="71FC909A">
            <w:pPr>
              <w:keepNext w:val="0"/>
              <w:keepLines w:val="0"/>
              <w:widowControl/>
              <w:suppressLineNumbers w:val="0"/>
              <w:jc w:val="both"/>
              <w:rPr>
                <w:rFonts w:hint="default" w:ascii="Times New Roman" w:hAnsi="Times New Roman" w:cs="Times New Roman"/>
                <w:sz w:val="40"/>
                <w:szCs w:val="40"/>
              </w:rPr>
            </w:pPr>
            <w:r>
              <w:rPr>
                <w:rFonts w:hint="default" w:ascii="Times New Roman" w:hAnsi="Times New Roman" w:eastAsia="SimSun" w:cs="Times New Roman"/>
                <w:kern w:val="0"/>
                <w:sz w:val="40"/>
                <w:szCs w:val="40"/>
                <w:lang w:val="en-US" w:eastAsia="zh-CN" w:bidi="ar"/>
              </w:rPr>
              <w:t>Pressure sensor</w:t>
            </w:r>
          </w:p>
        </w:tc>
      </w:tr>
    </w:tbl>
    <w:p w14:paraId="7E4BD912">
      <w:pPr>
        <w:pStyle w:val="4"/>
        <w:keepNext w:val="0"/>
        <w:keepLines w:val="0"/>
        <w:widowControl/>
        <w:suppressLineNumbers w:val="0"/>
        <w:jc w:val="both"/>
        <w:rPr>
          <w:rFonts w:hint="default" w:ascii="Times New Roman" w:hAnsi="Times New Roman" w:cs="Times New Roman"/>
          <w:sz w:val="40"/>
          <w:szCs w:val="40"/>
        </w:rPr>
      </w:pPr>
      <w:r>
        <w:rPr>
          <w:rFonts w:hint="default" w:ascii="Times New Roman" w:hAnsi="Times New Roman" w:cs="Times New Roman"/>
          <w:sz w:val="40"/>
          <w:szCs w:val="40"/>
        </w:rPr>
        <w:t>B. IoT Communication</w:t>
      </w:r>
    </w:p>
    <w:p w14:paraId="4B05B14E">
      <w:pPr>
        <w:pStyle w:val="7"/>
        <w:keepNext w:val="0"/>
        <w:keepLines w:val="0"/>
        <w:widowControl/>
        <w:suppressLineNumbers w:val="0"/>
        <w:jc w:val="both"/>
        <w:rPr>
          <w:rFonts w:hint="default" w:ascii="Times New Roman" w:hAnsi="Times New Roman" w:cs="Times New Roman"/>
          <w:sz w:val="40"/>
          <w:szCs w:val="40"/>
        </w:rPr>
      </w:pPr>
      <w:r>
        <w:rPr>
          <w:rFonts w:hint="default" w:ascii="Times New Roman" w:hAnsi="Times New Roman" w:cs="Times New Roman"/>
          <w:sz w:val="40"/>
          <w:szCs w:val="40"/>
        </w:rPr>
        <w:t>The collected data is transmitted to a smartphone or IoT gateway using technologies such as Bluetooth, Wi-Fi, NB-IoT, LTE-M, or 5G.</w:t>
      </w:r>
    </w:p>
    <w:p w14:paraId="4A8CA318">
      <w:pPr>
        <w:pStyle w:val="4"/>
        <w:keepNext w:val="0"/>
        <w:keepLines w:val="0"/>
        <w:widowControl/>
        <w:suppressLineNumbers w:val="0"/>
        <w:jc w:val="both"/>
        <w:rPr>
          <w:rFonts w:hint="default" w:ascii="Times New Roman" w:hAnsi="Times New Roman" w:cs="Times New Roman"/>
          <w:sz w:val="40"/>
          <w:szCs w:val="40"/>
        </w:rPr>
      </w:pPr>
      <w:r>
        <w:rPr>
          <w:rFonts w:hint="default" w:ascii="Times New Roman" w:hAnsi="Times New Roman" w:cs="Times New Roman"/>
          <w:sz w:val="40"/>
          <w:szCs w:val="40"/>
        </w:rPr>
        <w:t>C. Edge/Cloud Processing</w:t>
      </w:r>
    </w:p>
    <w:p w14:paraId="47AAC77C">
      <w:pPr>
        <w:pStyle w:val="7"/>
        <w:keepNext w:val="0"/>
        <w:keepLines w:val="0"/>
        <w:widowControl/>
        <w:suppressLineNumbers w:val="0"/>
        <w:jc w:val="both"/>
        <w:rPr>
          <w:rFonts w:hint="default" w:ascii="Times New Roman" w:hAnsi="Times New Roman" w:cs="Times New Roman"/>
          <w:sz w:val="40"/>
          <w:szCs w:val="40"/>
        </w:rPr>
      </w:pPr>
      <w:r>
        <w:rPr>
          <w:rFonts w:hint="default" w:ascii="Times New Roman" w:hAnsi="Times New Roman" w:cs="Times New Roman"/>
          <w:sz w:val="40"/>
          <w:szCs w:val="40"/>
        </w:rPr>
        <w:t>The received data is processed using edge or cloud computing. Edge processing can provide faster responses because important information can be analyzed closer to the patient.</w:t>
      </w:r>
    </w:p>
    <w:p w14:paraId="2312E272">
      <w:pPr>
        <w:pStyle w:val="4"/>
        <w:keepNext w:val="0"/>
        <w:keepLines w:val="0"/>
        <w:widowControl/>
        <w:suppressLineNumbers w:val="0"/>
        <w:jc w:val="both"/>
        <w:rPr>
          <w:rFonts w:hint="default" w:ascii="Times New Roman" w:hAnsi="Times New Roman" w:cs="Times New Roman"/>
          <w:sz w:val="40"/>
          <w:szCs w:val="40"/>
        </w:rPr>
      </w:pPr>
      <w:r>
        <w:rPr>
          <w:rFonts w:hint="default" w:ascii="Times New Roman" w:hAnsi="Times New Roman" w:cs="Times New Roman"/>
          <w:sz w:val="40"/>
          <w:szCs w:val="40"/>
        </w:rPr>
        <w:t>D. Artificial Intelligence</w:t>
      </w:r>
    </w:p>
    <w:p w14:paraId="0FD9A853">
      <w:pPr>
        <w:pStyle w:val="7"/>
        <w:keepNext w:val="0"/>
        <w:keepLines w:val="0"/>
        <w:widowControl/>
        <w:suppressLineNumbers w:val="0"/>
        <w:jc w:val="both"/>
        <w:rPr>
          <w:rFonts w:hint="default" w:ascii="Times New Roman" w:hAnsi="Times New Roman" w:cs="Times New Roman"/>
          <w:sz w:val="40"/>
          <w:szCs w:val="40"/>
        </w:rPr>
      </w:pPr>
      <w:r>
        <w:rPr>
          <w:rFonts w:hint="default" w:ascii="Times New Roman" w:hAnsi="Times New Roman" w:cs="Times New Roman"/>
          <w:sz w:val="40"/>
          <w:szCs w:val="40"/>
        </w:rPr>
        <w:t>AI algorithms analyze the collected health information.</w:t>
      </w:r>
    </w:p>
    <w:p w14:paraId="37EAFC75">
      <w:pPr>
        <w:pStyle w:val="7"/>
        <w:keepNext w:val="0"/>
        <w:keepLines w:val="0"/>
        <w:widowControl/>
        <w:suppressLineNumbers w:val="0"/>
        <w:jc w:val="both"/>
        <w:rPr>
          <w:rFonts w:hint="default" w:ascii="Times New Roman" w:hAnsi="Times New Roman" w:cs="Times New Roman"/>
          <w:sz w:val="40"/>
          <w:szCs w:val="40"/>
        </w:rPr>
      </w:pPr>
      <w:r>
        <w:rPr>
          <w:rFonts w:hint="default" w:ascii="Times New Roman" w:hAnsi="Times New Roman" w:cs="Times New Roman"/>
          <w:sz w:val="40"/>
          <w:szCs w:val="40"/>
        </w:rPr>
        <w:t>For example:</w:t>
      </w:r>
    </w:p>
    <w:p w14:paraId="0FF95FD5">
      <w:pPr>
        <w:pStyle w:val="7"/>
        <w:keepNext w:val="0"/>
        <w:keepLines w:val="0"/>
        <w:widowControl/>
        <w:suppressLineNumbers w:val="0"/>
        <w:jc w:val="both"/>
        <w:rPr>
          <w:rFonts w:hint="default" w:ascii="Times New Roman" w:hAnsi="Times New Roman" w:cs="Times New Roman"/>
          <w:sz w:val="40"/>
          <w:szCs w:val="40"/>
        </w:rPr>
      </w:pPr>
      <w:r>
        <w:rPr>
          <w:rStyle w:val="8"/>
          <w:rFonts w:hint="default" w:ascii="Times New Roman" w:hAnsi="Times New Roman" w:cs="Times New Roman"/>
          <w:sz w:val="40"/>
          <w:szCs w:val="40"/>
        </w:rPr>
        <w:t>Normal Heart Rate → No Alert</w:t>
      </w:r>
    </w:p>
    <w:p w14:paraId="7C3B5FEA">
      <w:pPr>
        <w:pStyle w:val="7"/>
        <w:keepNext w:val="0"/>
        <w:keepLines w:val="0"/>
        <w:widowControl/>
        <w:suppressLineNumbers w:val="0"/>
        <w:jc w:val="both"/>
        <w:rPr>
          <w:rFonts w:hint="default" w:ascii="Times New Roman" w:hAnsi="Times New Roman" w:cs="Times New Roman"/>
          <w:sz w:val="40"/>
          <w:szCs w:val="40"/>
        </w:rPr>
      </w:pPr>
      <w:r>
        <w:rPr>
          <w:rStyle w:val="8"/>
          <w:rFonts w:hint="default" w:ascii="Times New Roman" w:hAnsi="Times New Roman" w:cs="Times New Roman"/>
          <w:sz w:val="40"/>
          <w:szCs w:val="40"/>
        </w:rPr>
        <w:t>Abnormal Heart Rate → AI Analysis → Emergency Alert</w:t>
      </w:r>
    </w:p>
    <w:p w14:paraId="24D40060">
      <w:pPr>
        <w:pStyle w:val="7"/>
        <w:keepNext w:val="0"/>
        <w:keepLines w:val="0"/>
        <w:widowControl/>
        <w:suppressLineNumbers w:val="0"/>
        <w:jc w:val="both"/>
        <w:rPr>
          <w:rFonts w:hint="default" w:ascii="Times New Roman" w:hAnsi="Times New Roman" w:cs="Times New Roman"/>
          <w:sz w:val="40"/>
          <w:szCs w:val="40"/>
        </w:rPr>
      </w:pPr>
      <w:r>
        <w:rPr>
          <w:rFonts w:hint="default" w:ascii="Times New Roman" w:hAnsi="Times New Roman" w:cs="Times New Roman"/>
          <w:sz w:val="40"/>
          <w:szCs w:val="40"/>
        </w:rPr>
        <w:t>AI can also identify patterns that may indicate deterioration in the patient's condition.</w:t>
      </w:r>
    </w:p>
    <w:p w14:paraId="318947E1">
      <w:pPr>
        <w:pStyle w:val="4"/>
        <w:keepNext w:val="0"/>
        <w:keepLines w:val="0"/>
        <w:widowControl/>
        <w:suppressLineNumbers w:val="0"/>
        <w:jc w:val="both"/>
        <w:rPr>
          <w:rFonts w:hint="default" w:ascii="Times New Roman" w:hAnsi="Times New Roman" w:cs="Times New Roman"/>
          <w:sz w:val="40"/>
          <w:szCs w:val="40"/>
        </w:rPr>
      </w:pPr>
      <w:r>
        <w:rPr>
          <w:rFonts w:hint="default" w:ascii="Times New Roman" w:hAnsi="Times New Roman" w:cs="Times New Roman"/>
          <w:sz w:val="40"/>
          <w:szCs w:val="40"/>
        </w:rPr>
        <w:t>E. Healthcare Dashboard</w:t>
      </w:r>
    </w:p>
    <w:p w14:paraId="37168DD5">
      <w:pPr>
        <w:pStyle w:val="7"/>
        <w:keepNext w:val="0"/>
        <w:keepLines w:val="0"/>
        <w:widowControl/>
        <w:suppressLineNumbers w:val="0"/>
        <w:jc w:val="both"/>
        <w:rPr>
          <w:rFonts w:hint="default" w:ascii="Times New Roman" w:hAnsi="Times New Roman" w:cs="Times New Roman"/>
          <w:sz w:val="40"/>
          <w:szCs w:val="40"/>
        </w:rPr>
      </w:pPr>
      <w:r>
        <w:rPr>
          <w:rFonts w:hint="default" w:ascii="Times New Roman" w:hAnsi="Times New Roman" w:cs="Times New Roman"/>
          <w:sz w:val="40"/>
          <w:szCs w:val="40"/>
        </w:rPr>
        <w:t>Doctors can view patient information through a dashboard containing:</w:t>
      </w:r>
    </w:p>
    <w:p w14:paraId="617D834D">
      <w:pPr>
        <w:keepNext w:val="0"/>
        <w:keepLines w:val="0"/>
        <w:widowControl/>
        <w:numPr>
          <w:ilvl w:val="0"/>
          <w:numId w:val="8"/>
        </w:numPr>
        <w:suppressLineNumbers w:val="0"/>
        <w:spacing w:before="0" w:beforeAutospacing="1" w:after="0" w:afterAutospacing="1"/>
        <w:ind w:left="720" w:hanging="360"/>
        <w:jc w:val="both"/>
        <w:rPr>
          <w:rFonts w:hint="default" w:ascii="Times New Roman" w:hAnsi="Times New Roman" w:cs="Times New Roman"/>
          <w:sz w:val="40"/>
          <w:szCs w:val="40"/>
        </w:rPr>
      </w:pPr>
      <w:r>
        <w:rPr>
          <w:rFonts w:hint="default" w:ascii="Times New Roman" w:hAnsi="Times New Roman" w:cs="Times New Roman"/>
          <w:sz w:val="40"/>
          <w:szCs w:val="40"/>
        </w:rPr>
        <w:t xml:space="preserve">Current vital signs </w:t>
      </w:r>
    </w:p>
    <w:p w14:paraId="4140EE5C">
      <w:pPr>
        <w:keepNext w:val="0"/>
        <w:keepLines w:val="0"/>
        <w:widowControl/>
        <w:numPr>
          <w:ilvl w:val="0"/>
          <w:numId w:val="8"/>
        </w:numPr>
        <w:suppressLineNumbers w:val="0"/>
        <w:spacing w:before="0" w:beforeAutospacing="1" w:after="0" w:afterAutospacing="1"/>
        <w:ind w:left="720" w:hanging="360"/>
        <w:jc w:val="both"/>
        <w:rPr>
          <w:rFonts w:hint="default" w:ascii="Times New Roman" w:hAnsi="Times New Roman" w:cs="Times New Roman"/>
          <w:sz w:val="40"/>
          <w:szCs w:val="40"/>
        </w:rPr>
      </w:pPr>
      <w:r>
        <w:rPr>
          <w:rFonts w:hint="default" w:ascii="Times New Roman" w:hAnsi="Times New Roman" w:cs="Times New Roman"/>
          <w:sz w:val="40"/>
          <w:szCs w:val="40"/>
        </w:rPr>
        <w:t xml:space="preserve">Historical measurements </w:t>
      </w:r>
    </w:p>
    <w:p w14:paraId="428C2A44">
      <w:pPr>
        <w:keepNext w:val="0"/>
        <w:keepLines w:val="0"/>
        <w:widowControl/>
        <w:numPr>
          <w:ilvl w:val="0"/>
          <w:numId w:val="8"/>
        </w:numPr>
        <w:suppressLineNumbers w:val="0"/>
        <w:spacing w:before="0" w:beforeAutospacing="1" w:after="0" w:afterAutospacing="1"/>
        <w:ind w:left="720" w:hanging="360"/>
        <w:jc w:val="both"/>
        <w:rPr>
          <w:rFonts w:hint="default" w:ascii="Times New Roman" w:hAnsi="Times New Roman" w:cs="Times New Roman"/>
          <w:sz w:val="40"/>
          <w:szCs w:val="40"/>
        </w:rPr>
      </w:pPr>
      <w:r>
        <w:rPr>
          <w:rFonts w:hint="default" w:ascii="Times New Roman" w:hAnsi="Times New Roman" w:cs="Times New Roman"/>
          <w:sz w:val="40"/>
          <w:szCs w:val="40"/>
        </w:rPr>
        <w:t xml:space="preserve">Abnormality alerts </w:t>
      </w:r>
    </w:p>
    <w:p w14:paraId="38755005">
      <w:pPr>
        <w:keepNext w:val="0"/>
        <w:keepLines w:val="0"/>
        <w:widowControl/>
        <w:numPr>
          <w:ilvl w:val="0"/>
          <w:numId w:val="8"/>
        </w:numPr>
        <w:suppressLineNumbers w:val="0"/>
        <w:spacing w:before="0" w:beforeAutospacing="1" w:after="0" w:afterAutospacing="1"/>
        <w:ind w:left="720" w:hanging="360"/>
        <w:jc w:val="both"/>
        <w:rPr>
          <w:rFonts w:hint="default" w:ascii="Times New Roman" w:hAnsi="Times New Roman" w:cs="Times New Roman"/>
          <w:sz w:val="40"/>
          <w:szCs w:val="40"/>
        </w:rPr>
      </w:pPr>
      <w:r>
        <w:rPr>
          <w:rFonts w:hint="default" w:ascii="Times New Roman" w:hAnsi="Times New Roman" w:cs="Times New Roman"/>
          <w:sz w:val="40"/>
          <w:szCs w:val="40"/>
        </w:rPr>
        <w:t xml:space="preserve">Patient status </w:t>
      </w:r>
    </w:p>
    <w:p w14:paraId="0616FFAE">
      <w:pPr>
        <w:keepNext w:val="0"/>
        <w:keepLines w:val="0"/>
        <w:widowControl/>
        <w:numPr>
          <w:ilvl w:val="0"/>
          <w:numId w:val="8"/>
        </w:numPr>
        <w:suppressLineNumbers w:val="0"/>
        <w:spacing w:before="0" w:beforeAutospacing="1" w:after="0" w:afterAutospacing="1"/>
        <w:ind w:left="720" w:hanging="360"/>
        <w:jc w:val="both"/>
        <w:rPr>
          <w:rFonts w:hint="default" w:ascii="Times New Roman" w:hAnsi="Times New Roman" w:cs="Times New Roman"/>
          <w:sz w:val="40"/>
          <w:szCs w:val="40"/>
        </w:rPr>
      </w:pPr>
      <w:r>
        <w:rPr>
          <w:rFonts w:hint="default" w:ascii="Times New Roman" w:hAnsi="Times New Roman" w:cs="Times New Roman"/>
          <w:sz w:val="40"/>
          <w:szCs w:val="40"/>
        </w:rPr>
        <w:t xml:space="preserve">Health trends </w:t>
      </w:r>
    </w:p>
    <w:p w14:paraId="022E5E57">
      <w:pPr>
        <w:pStyle w:val="3"/>
        <w:keepNext w:val="0"/>
        <w:keepLines w:val="0"/>
        <w:widowControl/>
        <w:suppressLineNumbers w:val="0"/>
        <w:jc w:val="both"/>
        <w:rPr>
          <w:rFonts w:hint="default" w:ascii="Times New Roman" w:hAnsi="Times New Roman" w:cs="Times New Roman"/>
          <w:sz w:val="40"/>
          <w:szCs w:val="40"/>
        </w:rPr>
      </w:pPr>
      <w:r>
        <w:rPr>
          <w:rFonts w:hint="default" w:ascii="Times New Roman" w:hAnsi="Times New Roman" w:cs="Times New Roman"/>
          <w:sz w:val="40"/>
          <w:szCs w:val="40"/>
        </w:rPr>
        <w:t>5. Example Case</w:t>
      </w:r>
    </w:p>
    <w:p w14:paraId="14016798">
      <w:pPr>
        <w:pStyle w:val="7"/>
        <w:keepNext w:val="0"/>
        <w:keepLines w:val="0"/>
        <w:widowControl/>
        <w:suppressLineNumbers w:val="0"/>
        <w:jc w:val="both"/>
        <w:rPr>
          <w:rFonts w:hint="default" w:ascii="Times New Roman" w:hAnsi="Times New Roman" w:cs="Times New Roman"/>
          <w:sz w:val="40"/>
          <w:szCs w:val="40"/>
        </w:rPr>
      </w:pPr>
      <w:r>
        <w:rPr>
          <w:rFonts w:hint="default" w:ascii="Times New Roman" w:hAnsi="Times New Roman" w:cs="Times New Roman"/>
          <w:sz w:val="40"/>
          <w:szCs w:val="40"/>
        </w:rPr>
        <w:t xml:space="preserve">Suppose the patient's normal heart rate is approximately </w:t>
      </w:r>
      <w:r>
        <w:rPr>
          <w:rStyle w:val="8"/>
          <w:rFonts w:hint="default" w:ascii="Times New Roman" w:hAnsi="Times New Roman" w:cs="Times New Roman"/>
          <w:sz w:val="40"/>
          <w:szCs w:val="40"/>
        </w:rPr>
        <w:t>60–100 beats/min</w:t>
      </w:r>
      <w:r>
        <w:rPr>
          <w:rFonts w:hint="default" w:ascii="Times New Roman" w:hAnsi="Times New Roman" w:cs="Times New Roman"/>
          <w:sz w:val="40"/>
          <w:szCs w:val="40"/>
        </w:rPr>
        <w:t>.</w:t>
      </w:r>
    </w:p>
    <w:p w14:paraId="49559880">
      <w:pPr>
        <w:pStyle w:val="7"/>
        <w:keepNext w:val="0"/>
        <w:keepLines w:val="0"/>
        <w:widowControl/>
        <w:suppressLineNumbers w:val="0"/>
        <w:jc w:val="both"/>
        <w:rPr>
          <w:rFonts w:hint="default" w:ascii="Times New Roman" w:hAnsi="Times New Roman" w:cs="Times New Roman"/>
          <w:sz w:val="40"/>
          <w:szCs w:val="40"/>
        </w:rPr>
      </w:pPr>
      <w:r>
        <w:rPr>
          <w:rFonts w:hint="default" w:ascii="Times New Roman" w:hAnsi="Times New Roman" w:cs="Times New Roman"/>
          <w:sz w:val="40"/>
          <w:szCs w:val="40"/>
        </w:rPr>
        <w:t>During normal operation:</w:t>
      </w:r>
    </w:p>
    <w:p w14:paraId="2CF39D63">
      <w:pPr>
        <w:pStyle w:val="7"/>
        <w:keepNext w:val="0"/>
        <w:keepLines w:val="0"/>
        <w:widowControl/>
        <w:suppressLineNumbers w:val="0"/>
        <w:ind w:left="720" w:right="720"/>
        <w:jc w:val="both"/>
        <w:rPr>
          <w:rFonts w:hint="default" w:ascii="Times New Roman" w:hAnsi="Times New Roman" w:cs="Times New Roman"/>
          <w:sz w:val="40"/>
          <w:szCs w:val="40"/>
        </w:rPr>
      </w:pPr>
      <w:r>
        <w:rPr>
          <w:rFonts w:hint="default" w:ascii="Times New Roman" w:hAnsi="Times New Roman" w:eastAsia="SimSun" w:cs="Times New Roman"/>
          <w:sz w:val="40"/>
          <w:szCs w:val="40"/>
        </w:rPr>
        <w:t>Heart Rate = 78 bpm</w:t>
      </w:r>
      <w:r>
        <w:rPr>
          <w:rFonts w:hint="default" w:ascii="Times New Roman" w:hAnsi="Times New Roman" w:eastAsia="SimSun" w:cs="Times New Roman"/>
          <w:sz w:val="40"/>
          <w:szCs w:val="40"/>
        </w:rPr>
        <w:br w:type="textWrapping"/>
      </w:r>
      <w:r>
        <w:rPr>
          <w:rFonts w:hint="default" w:ascii="Times New Roman" w:hAnsi="Times New Roman" w:eastAsia="SimSun" w:cs="Times New Roman"/>
          <w:sz w:val="40"/>
          <w:szCs w:val="40"/>
        </w:rPr>
        <w:t>SpO₂ = 97%</w:t>
      </w:r>
      <w:r>
        <w:rPr>
          <w:rFonts w:hint="default" w:ascii="Times New Roman" w:hAnsi="Times New Roman" w:eastAsia="SimSun" w:cs="Times New Roman"/>
          <w:sz w:val="40"/>
          <w:szCs w:val="40"/>
        </w:rPr>
        <w:br w:type="textWrapping"/>
      </w:r>
      <w:r>
        <w:rPr>
          <w:rFonts w:hint="default" w:ascii="Times New Roman" w:hAnsi="Times New Roman" w:eastAsia="SimSun" w:cs="Times New Roman"/>
          <w:sz w:val="40"/>
          <w:szCs w:val="40"/>
        </w:rPr>
        <w:t>Temperature = 36.7°C</w:t>
      </w:r>
    </w:p>
    <w:p w14:paraId="1655A7FC">
      <w:pPr>
        <w:pStyle w:val="7"/>
        <w:keepNext w:val="0"/>
        <w:keepLines w:val="0"/>
        <w:widowControl/>
        <w:suppressLineNumbers w:val="0"/>
        <w:jc w:val="both"/>
        <w:rPr>
          <w:rFonts w:hint="default" w:ascii="Times New Roman" w:hAnsi="Times New Roman" w:cs="Times New Roman"/>
          <w:sz w:val="40"/>
          <w:szCs w:val="40"/>
        </w:rPr>
      </w:pPr>
      <w:r>
        <w:rPr>
          <w:rFonts w:hint="default" w:ascii="Times New Roman" w:hAnsi="Times New Roman" w:cs="Times New Roman"/>
          <w:sz w:val="40"/>
          <w:szCs w:val="40"/>
        </w:rPr>
        <w:t xml:space="preserve">The system classifies the patient's condition as </w:t>
      </w:r>
      <w:r>
        <w:rPr>
          <w:rStyle w:val="8"/>
          <w:rFonts w:hint="default" w:ascii="Times New Roman" w:hAnsi="Times New Roman" w:cs="Times New Roman"/>
          <w:sz w:val="40"/>
          <w:szCs w:val="40"/>
        </w:rPr>
        <w:t>normal</w:t>
      </w:r>
      <w:r>
        <w:rPr>
          <w:rFonts w:hint="default" w:ascii="Times New Roman" w:hAnsi="Times New Roman" w:cs="Times New Roman"/>
          <w:sz w:val="40"/>
          <w:szCs w:val="40"/>
        </w:rPr>
        <w:t>.</w:t>
      </w:r>
    </w:p>
    <w:p w14:paraId="12C289F7">
      <w:pPr>
        <w:pStyle w:val="7"/>
        <w:keepNext w:val="0"/>
        <w:keepLines w:val="0"/>
        <w:widowControl/>
        <w:suppressLineNumbers w:val="0"/>
        <w:jc w:val="both"/>
        <w:rPr>
          <w:rFonts w:hint="default" w:ascii="Times New Roman" w:hAnsi="Times New Roman" w:cs="Times New Roman"/>
          <w:sz w:val="40"/>
          <w:szCs w:val="40"/>
        </w:rPr>
      </w:pPr>
      <w:r>
        <w:rPr>
          <w:rFonts w:hint="default" w:ascii="Times New Roman" w:hAnsi="Times New Roman" w:cs="Times New Roman"/>
          <w:sz w:val="40"/>
          <w:szCs w:val="40"/>
        </w:rPr>
        <w:t>Later, the wearable detects:</w:t>
      </w:r>
    </w:p>
    <w:p w14:paraId="521E3292">
      <w:pPr>
        <w:pStyle w:val="7"/>
        <w:keepNext w:val="0"/>
        <w:keepLines w:val="0"/>
        <w:widowControl/>
        <w:suppressLineNumbers w:val="0"/>
        <w:ind w:left="720" w:right="720"/>
        <w:jc w:val="both"/>
        <w:rPr>
          <w:rFonts w:hint="default" w:ascii="Times New Roman" w:hAnsi="Times New Roman" w:cs="Times New Roman"/>
          <w:sz w:val="40"/>
          <w:szCs w:val="40"/>
        </w:rPr>
      </w:pPr>
      <w:r>
        <w:rPr>
          <w:rFonts w:hint="default" w:ascii="Times New Roman" w:hAnsi="Times New Roman" w:eastAsia="SimSun" w:cs="Times New Roman"/>
          <w:sz w:val="40"/>
          <w:szCs w:val="40"/>
        </w:rPr>
        <w:t>Heart Rate = 135 bpm</w:t>
      </w:r>
      <w:r>
        <w:rPr>
          <w:rFonts w:hint="default" w:ascii="Times New Roman" w:hAnsi="Times New Roman" w:eastAsia="SimSun" w:cs="Times New Roman"/>
          <w:sz w:val="40"/>
          <w:szCs w:val="40"/>
        </w:rPr>
        <w:br w:type="textWrapping"/>
      </w:r>
      <w:r>
        <w:rPr>
          <w:rFonts w:hint="default" w:ascii="Times New Roman" w:hAnsi="Times New Roman" w:eastAsia="SimSun" w:cs="Times New Roman"/>
          <w:sz w:val="40"/>
          <w:szCs w:val="40"/>
        </w:rPr>
        <w:t>SpO₂ = 89%</w:t>
      </w:r>
    </w:p>
    <w:p w14:paraId="3F29E923">
      <w:pPr>
        <w:pStyle w:val="7"/>
        <w:keepNext w:val="0"/>
        <w:keepLines w:val="0"/>
        <w:widowControl/>
        <w:suppressLineNumbers w:val="0"/>
        <w:jc w:val="both"/>
        <w:rPr>
          <w:rFonts w:hint="default" w:ascii="Times New Roman" w:hAnsi="Times New Roman" w:cs="Times New Roman"/>
          <w:sz w:val="40"/>
          <w:szCs w:val="40"/>
        </w:rPr>
      </w:pPr>
      <w:r>
        <w:rPr>
          <w:rFonts w:hint="default" w:ascii="Times New Roman" w:hAnsi="Times New Roman" w:cs="Times New Roman"/>
          <w:sz w:val="40"/>
          <w:szCs w:val="40"/>
        </w:rPr>
        <w:t>The system recognizes that these measurements require attention.</w:t>
      </w:r>
    </w:p>
    <w:p w14:paraId="6A9D5598">
      <w:pPr>
        <w:pStyle w:val="7"/>
        <w:keepNext w:val="0"/>
        <w:keepLines w:val="0"/>
        <w:widowControl/>
        <w:suppressLineNumbers w:val="0"/>
        <w:jc w:val="both"/>
        <w:rPr>
          <w:rFonts w:hint="default" w:ascii="Times New Roman" w:hAnsi="Times New Roman" w:cs="Times New Roman"/>
          <w:sz w:val="40"/>
          <w:szCs w:val="40"/>
        </w:rPr>
      </w:pPr>
      <w:r>
        <w:rPr>
          <w:rFonts w:hint="default" w:ascii="Times New Roman" w:hAnsi="Times New Roman" w:cs="Times New Roman"/>
          <w:sz w:val="40"/>
          <w:szCs w:val="40"/>
        </w:rPr>
        <w:t>The workflow becomes:</w:t>
      </w:r>
    </w:p>
    <w:p w14:paraId="2EDB2ADC">
      <w:pPr>
        <w:pStyle w:val="7"/>
        <w:keepNext w:val="0"/>
        <w:keepLines w:val="0"/>
        <w:widowControl/>
        <w:suppressLineNumbers w:val="0"/>
        <w:jc w:val="both"/>
        <w:rPr>
          <w:rFonts w:hint="default" w:ascii="Times New Roman" w:hAnsi="Times New Roman" w:cs="Times New Roman"/>
          <w:sz w:val="40"/>
          <w:szCs w:val="40"/>
        </w:rPr>
      </w:pPr>
      <w:r>
        <w:rPr>
          <w:rStyle w:val="8"/>
          <w:rFonts w:hint="default" w:ascii="Times New Roman" w:hAnsi="Times New Roman" w:cs="Times New Roman"/>
          <w:sz w:val="40"/>
          <w:szCs w:val="40"/>
        </w:rPr>
        <w:t>Wearable Sensor</w:t>
      </w:r>
      <w:r>
        <w:rPr>
          <w:rFonts w:hint="default" w:ascii="Times New Roman" w:hAnsi="Times New Roman" w:cs="Times New Roman"/>
          <w:sz w:val="40"/>
          <w:szCs w:val="40"/>
        </w:rPr>
        <w:br w:type="textWrapping"/>
      </w:r>
      <w:r>
        <w:rPr>
          <w:rFonts w:hint="default" w:ascii="Times New Roman" w:hAnsi="Times New Roman" w:cs="Times New Roman"/>
          <w:sz w:val="40"/>
          <w:szCs w:val="40"/>
        </w:rPr>
        <w:t>↓</w:t>
      </w:r>
      <w:r>
        <w:rPr>
          <w:rFonts w:hint="default" w:ascii="Times New Roman" w:hAnsi="Times New Roman" w:cs="Times New Roman"/>
          <w:sz w:val="40"/>
          <w:szCs w:val="40"/>
        </w:rPr>
        <w:br w:type="textWrapping"/>
      </w:r>
      <w:r>
        <w:rPr>
          <w:rStyle w:val="8"/>
          <w:rFonts w:hint="default" w:ascii="Times New Roman" w:hAnsi="Times New Roman" w:cs="Times New Roman"/>
          <w:sz w:val="40"/>
          <w:szCs w:val="40"/>
        </w:rPr>
        <w:t>IoT Communication</w:t>
      </w:r>
      <w:r>
        <w:rPr>
          <w:rFonts w:hint="default" w:ascii="Times New Roman" w:hAnsi="Times New Roman" w:cs="Times New Roman"/>
          <w:sz w:val="40"/>
          <w:szCs w:val="40"/>
        </w:rPr>
        <w:br w:type="textWrapping"/>
      </w:r>
      <w:r>
        <w:rPr>
          <w:rFonts w:hint="default" w:ascii="Times New Roman" w:hAnsi="Times New Roman" w:cs="Times New Roman"/>
          <w:sz w:val="40"/>
          <w:szCs w:val="40"/>
        </w:rPr>
        <w:t>↓</w:t>
      </w:r>
      <w:r>
        <w:rPr>
          <w:rFonts w:hint="default" w:ascii="Times New Roman" w:hAnsi="Times New Roman" w:cs="Times New Roman"/>
          <w:sz w:val="40"/>
          <w:szCs w:val="40"/>
        </w:rPr>
        <w:br w:type="textWrapping"/>
      </w:r>
      <w:r>
        <w:rPr>
          <w:rStyle w:val="8"/>
          <w:rFonts w:hint="default" w:ascii="Times New Roman" w:hAnsi="Times New Roman" w:cs="Times New Roman"/>
          <w:sz w:val="40"/>
          <w:szCs w:val="40"/>
        </w:rPr>
        <w:t>AI/Edge Processing</w:t>
      </w:r>
      <w:bookmarkStart w:id="1" w:name="_GoBack"/>
      <w:bookmarkEnd w:id="1"/>
      <w:r>
        <w:rPr>
          <w:rFonts w:hint="default" w:ascii="Times New Roman" w:hAnsi="Times New Roman" w:cs="Times New Roman"/>
          <w:sz w:val="40"/>
          <w:szCs w:val="40"/>
        </w:rPr>
        <w:br w:type="textWrapping"/>
      </w:r>
      <w:r>
        <w:rPr>
          <w:rFonts w:hint="default" w:ascii="Times New Roman" w:hAnsi="Times New Roman" w:cs="Times New Roman"/>
          <w:sz w:val="40"/>
          <w:szCs w:val="40"/>
        </w:rPr>
        <w:t>↓</w:t>
      </w:r>
      <w:r>
        <w:rPr>
          <w:rFonts w:hint="default" w:ascii="Times New Roman" w:hAnsi="Times New Roman" w:cs="Times New Roman"/>
          <w:sz w:val="40"/>
          <w:szCs w:val="40"/>
        </w:rPr>
        <w:br w:type="textWrapping"/>
      </w:r>
      <w:r>
        <w:rPr>
          <w:rStyle w:val="8"/>
          <w:rFonts w:hint="default" w:ascii="Times New Roman" w:hAnsi="Times New Roman" w:cs="Times New Roman"/>
          <w:sz w:val="40"/>
          <w:szCs w:val="40"/>
        </w:rPr>
        <w:t>Abnormal Condition Detected</w:t>
      </w:r>
      <w:r>
        <w:rPr>
          <w:rFonts w:hint="default" w:ascii="Times New Roman" w:hAnsi="Times New Roman" w:cs="Times New Roman"/>
          <w:sz w:val="40"/>
          <w:szCs w:val="40"/>
        </w:rPr>
        <w:br w:type="textWrapping"/>
      </w:r>
      <w:r>
        <w:rPr>
          <w:rFonts w:hint="default" w:ascii="Times New Roman" w:hAnsi="Times New Roman" w:cs="Times New Roman"/>
          <w:sz w:val="40"/>
          <w:szCs w:val="40"/>
        </w:rPr>
        <w:t>↓</w:t>
      </w:r>
      <w:r>
        <w:rPr>
          <w:rFonts w:hint="default" w:ascii="Times New Roman" w:hAnsi="Times New Roman" w:cs="Times New Roman"/>
          <w:sz w:val="40"/>
          <w:szCs w:val="40"/>
        </w:rPr>
        <w:br w:type="textWrapping"/>
      </w:r>
      <w:r>
        <w:rPr>
          <w:rStyle w:val="8"/>
          <w:rFonts w:hint="default" w:ascii="Times New Roman" w:hAnsi="Times New Roman" w:cs="Times New Roman"/>
          <w:sz w:val="40"/>
          <w:szCs w:val="40"/>
        </w:rPr>
        <w:t>Doctor/Family Alert</w:t>
      </w:r>
      <w:r>
        <w:rPr>
          <w:rFonts w:hint="default" w:ascii="Times New Roman" w:hAnsi="Times New Roman" w:cs="Times New Roman"/>
          <w:sz w:val="40"/>
          <w:szCs w:val="40"/>
        </w:rPr>
        <w:br w:type="textWrapping"/>
      </w:r>
      <w:r>
        <w:rPr>
          <w:rFonts w:hint="default" w:ascii="Times New Roman" w:hAnsi="Times New Roman" w:cs="Times New Roman"/>
          <w:sz w:val="40"/>
          <w:szCs w:val="40"/>
        </w:rPr>
        <w:t>↓</w:t>
      </w:r>
      <w:r>
        <w:rPr>
          <w:rFonts w:hint="default" w:ascii="Times New Roman" w:hAnsi="Times New Roman" w:cs="Times New Roman"/>
          <w:sz w:val="40"/>
          <w:szCs w:val="40"/>
        </w:rPr>
        <w:br w:type="textWrapping"/>
      </w:r>
      <w:r>
        <w:rPr>
          <w:rStyle w:val="8"/>
          <w:rFonts w:hint="default" w:ascii="Times New Roman" w:hAnsi="Times New Roman" w:cs="Times New Roman"/>
          <w:sz w:val="40"/>
          <w:szCs w:val="40"/>
        </w:rPr>
        <w:t>Medical Assistance</w:t>
      </w:r>
    </w:p>
    <w:p w14:paraId="76DA9037">
      <w:pPr>
        <w:pStyle w:val="7"/>
        <w:keepNext w:val="0"/>
        <w:keepLines w:val="0"/>
        <w:widowControl/>
        <w:suppressLineNumbers w:val="0"/>
        <w:jc w:val="both"/>
        <w:rPr>
          <w:rFonts w:hint="default" w:ascii="Times New Roman" w:hAnsi="Times New Roman" w:cs="Times New Roman"/>
          <w:sz w:val="40"/>
          <w:szCs w:val="40"/>
        </w:rPr>
      </w:pPr>
      <w:r>
        <w:rPr>
          <w:rFonts w:hint="default" w:ascii="Times New Roman" w:hAnsi="Times New Roman" w:cs="Times New Roman"/>
          <w:sz w:val="40"/>
          <w:szCs w:val="40"/>
        </w:rPr>
        <w:t>This can potentially reduce the time between the occurrence of an abnormal event and medical intervention.</w:t>
      </w:r>
    </w:p>
    <w:p w14:paraId="2F2E1463">
      <w:pPr>
        <w:pStyle w:val="3"/>
        <w:keepNext w:val="0"/>
        <w:keepLines w:val="0"/>
        <w:widowControl/>
        <w:suppressLineNumbers w:val="0"/>
        <w:jc w:val="both"/>
        <w:rPr>
          <w:rFonts w:hint="default" w:ascii="Times New Roman" w:hAnsi="Times New Roman" w:cs="Times New Roman"/>
          <w:sz w:val="40"/>
          <w:szCs w:val="40"/>
        </w:rPr>
      </w:pPr>
      <w:r>
        <w:rPr>
          <w:rFonts w:hint="default" w:ascii="Times New Roman" w:hAnsi="Times New Roman" w:cs="Times New Roman"/>
          <w:sz w:val="40"/>
          <w:szCs w:val="40"/>
        </w:rPr>
        <w:t>6. Role of 5G</w:t>
      </w:r>
    </w:p>
    <w:p w14:paraId="662253DC">
      <w:pPr>
        <w:pStyle w:val="7"/>
        <w:keepNext w:val="0"/>
        <w:keepLines w:val="0"/>
        <w:widowControl/>
        <w:suppressLineNumbers w:val="0"/>
        <w:jc w:val="both"/>
        <w:rPr>
          <w:rFonts w:hint="default" w:ascii="Times New Roman" w:hAnsi="Times New Roman" w:cs="Times New Roman"/>
          <w:sz w:val="40"/>
          <w:szCs w:val="40"/>
        </w:rPr>
      </w:pPr>
      <w:r>
        <w:rPr>
          <w:rFonts w:hint="default" w:ascii="Times New Roman" w:hAnsi="Times New Roman" w:cs="Times New Roman"/>
          <w:sz w:val="40"/>
          <w:szCs w:val="40"/>
        </w:rPr>
        <w:t>5G can improve the system by providing:</w:t>
      </w:r>
    </w:p>
    <w:p w14:paraId="0D752C0B">
      <w:pPr>
        <w:keepNext w:val="0"/>
        <w:keepLines w:val="0"/>
        <w:widowControl/>
        <w:numPr>
          <w:ilvl w:val="0"/>
          <w:numId w:val="9"/>
        </w:numPr>
        <w:suppressLineNumbers w:val="0"/>
        <w:spacing w:before="0" w:beforeAutospacing="1" w:after="0" w:afterAutospacing="1"/>
        <w:ind w:left="720" w:hanging="360"/>
        <w:jc w:val="both"/>
        <w:rPr>
          <w:rFonts w:hint="default" w:ascii="Times New Roman" w:hAnsi="Times New Roman" w:cs="Times New Roman"/>
          <w:sz w:val="40"/>
          <w:szCs w:val="40"/>
        </w:rPr>
      </w:pPr>
      <w:r>
        <w:rPr>
          <w:rStyle w:val="8"/>
          <w:rFonts w:hint="default" w:ascii="Times New Roman" w:hAnsi="Times New Roman" w:cs="Times New Roman"/>
          <w:sz w:val="40"/>
          <w:szCs w:val="40"/>
        </w:rPr>
        <w:t>Low latency</w:t>
      </w:r>
      <w:r>
        <w:rPr>
          <w:rFonts w:hint="default" w:ascii="Times New Roman" w:hAnsi="Times New Roman" w:cs="Times New Roman"/>
          <w:sz w:val="40"/>
          <w:szCs w:val="40"/>
        </w:rPr>
        <w:t xml:space="preserve"> for rapid transmission of critical information. </w:t>
      </w:r>
    </w:p>
    <w:p w14:paraId="44439247">
      <w:pPr>
        <w:keepNext w:val="0"/>
        <w:keepLines w:val="0"/>
        <w:widowControl/>
        <w:numPr>
          <w:ilvl w:val="0"/>
          <w:numId w:val="9"/>
        </w:numPr>
        <w:suppressLineNumbers w:val="0"/>
        <w:spacing w:before="0" w:beforeAutospacing="1" w:after="0" w:afterAutospacing="1"/>
        <w:ind w:left="720" w:hanging="360"/>
        <w:jc w:val="both"/>
        <w:rPr>
          <w:rFonts w:hint="default" w:ascii="Times New Roman" w:hAnsi="Times New Roman" w:cs="Times New Roman"/>
          <w:sz w:val="40"/>
          <w:szCs w:val="40"/>
        </w:rPr>
      </w:pPr>
      <w:r>
        <w:rPr>
          <w:rStyle w:val="8"/>
          <w:rFonts w:hint="default" w:ascii="Times New Roman" w:hAnsi="Times New Roman" w:cs="Times New Roman"/>
          <w:sz w:val="40"/>
          <w:szCs w:val="40"/>
        </w:rPr>
        <w:t>High reliability</w:t>
      </w:r>
      <w:r>
        <w:rPr>
          <w:rFonts w:hint="default" w:ascii="Times New Roman" w:hAnsi="Times New Roman" w:cs="Times New Roman"/>
          <w:sz w:val="40"/>
          <w:szCs w:val="40"/>
        </w:rPr>
        <w:t xml:space="preserve"> for healthcare communication. </w:t>
      </w:r>
    </w:p>
    <w:p w14:paraId="5885BD75">
      <w:pPr>
        <w:keepNext w:val="0"/>
        <w:keepLines w:val="0"/>
        <w:widowControl/>
        <w:numPr>
          <w:ilvl w:val="0"/>
          <w:numId w:val="9"/>
        </w:numPr>
        <w:suppressLineNumbers w:val="0"/>
        <w:spacing w:before="0" w:beforeAutospacing="1" w:after="0" w:afterAutospacing="1"/>
        <w:ind w:left="720" w:hanging="360"/>
        <w:jc w:val="both"/>
        <w:rPr>
          <w:rFonts w:hint="default" w:ascii="Times New Roman" w:hAnsi="Times New Roman" w:cs="Times New Roman"/>
          <w:sz w:val="40"/>
          <w:szCs w:val="40"/>
        </w:rPr>
      </w:pPr>
      <w:r>
        <w:rPr>
          <w:rStyle w:val="8"/>
          <w:rFonts w:hint="default" w:ascii="Times New Roman" w:hAnsi="Times New Roman" w:cs="Times New Roman"/>
          <w:sz w:val="40"/>
          <w:szCs w:val="40"/>
        </w:rPr>
        <w:t>Massive connectivity</w:t>
      </w:r>
      <w:r>
        <w:rPr>
          <w:rFonts w:hint="default" w:ascii="Times New Roman" w:hAnsi="Times New Roman" w:cs="Times New Roman"/>
          <w:sz w:val="40"/>
          <w:szCs w:val="40"/>
        </w:rPr>
        <w:t xml:space="preserve"> for large numbers of IoT devices. </w:t>
      </w:r>
    </w:p>
    <w:p w14:paraId="3637EEB4">
      <w:pPr>
        <w:keepNext w:val="0"/>
        <w:keepLines w:val="0"/>
        <w:widowControl/>
        <w:numPr>
          <w:ilvl w:val="0"/>
          <w:numId w:val="9"/>
        </w:numPr>
        <w:suppressLineNumbers w:val="0"/>
        <w:spacing w:before="0" w:beforeAutospacing="1" w:after="0" w:afterAutospacing="1"/>
        <w:ind w:left="720" w:hanging="360"/>
        <w:jc w:val="both"/>
        <w:rPr>
          <w:rFonts w:hint="default" w:ascii="Times New Roman" w:hAnsi="Times New Roman" w:cs="Times New Roman"/>
          <w:sz w:val="40"/>
          <w:szCs w:val="40"/>
        </w:rPr>
      </w:pPr>
      <w:r>
        <w:rPr>
          <w:rStyle w:val="8"/>
          <w:rFonts w:hint="default" w:ascii="Times New Roman" w:hAnsi="Times New Roman" w:cs="Times New Roman"/>
          <w:sz w:val="40"/>
          <w:szCs w:val="40"/>
        </w:rPr>
        <w:t>High data rates</w:t>
      </w:r>
      <w:r>
        <w:rPr>
          <w:rFonts w:hint="default" w:ascii="Times New Roman" w:hAnsi="Times New Roman" w:cs="Times New Roman"/>
          <w:sz w:val="40"/>
          <w:szCs w:val="40"/>
        </w:rPr>
        <w:t xml:space="preserve"> for advanced medical data. </w:t>
      </w:r>
    </w:p>
    <w:p w14:paraId="32D03833">
      <w:pPr>
        <w:keepNext w:val="0"/>
        <w:keepLines w:val="0"/>
        <w:widowControl/>
        <w:numPr>
          <w:ilvl w:val="0"/>
          <w:numId w:val="9"/>
        </w:numPr>
        <w:suppressLineNumbers w:val="0"/>
        <w:spacing w:before="0" w:beforeAutospacing="1" w:after="0" w:afterAutospacing="1"/>
        <w:ind w:left="720" w:hanging="360"/>
        <w:jc w:val="both"/>
        <w:rPr>
          <w:rFonts w:hint="default" w:ascii="Times New Roman" w:hAnsi="Times New Roman" w:cs="Times New Roman"/>
          <w:sz w:val="40"/>
          <w:szCs w:val="40"/>
        </w:rPr>
      </w:pPr>
      <w:r>
        <w:rPr>
          <w:rStyle w:val="8"/>
          <w:rFonts w:hint="default" w:ascii="Times New Roman" w:hAnsi="Times New Roman" w:cs="Times New Roman"/>
          <w:sz w:val="40"/>
          <w:szCs w:val="40"/>
        </w:rPr>
        <w:t>Network slicing</w:t>
      </w:r>
      <w:r>
        <w:rPr>
          <w:rFonts w:hint="default" w:ascii="Times New Roman" w:hAnsi="Times New Roman" w:cs="Times New Roman"/>
          <w:sz w:val="40"/>
          <w:szCs w:val="40"/>
        </w:rPr>
        <w:t xml:space="preserve"> for application-specific communication requirements. </w:t>
      </w:r>
    </w:p>
    <w:p w14:paraId="47E711C9">
      <w:pPr>
        <w:pStyle w:val="7"/>
        <w:keepNext w:val="0"/>
        <w:keepLines w:val="0"/>
        <w:widowControl/>
        <w:suppressLineNumbers w:val="0"/>
        <w:jc w:val="both"/>
        <w:rPr>
          <w:rFonts w:hint="default" w:ascii="Times New Roman" w:hAnsi="Times New Roman" w:cs="Times New Roman"/>
          <w:sz w:val="40"/>
          <w:szCs w:val="40"/>
        </w:rPr>
      </w:pPr>
      <w:r>
        <w:rPr>
          <w:rFonts w:hint="default" w:ascii="Times New Roman" w:hAnsi="Times New Roman" w:cs="Times New Roman"/>
          <w:sz w:val="40"/>
          <w:szCs w:val="40"/>
        </w:rPr>
        <w:t>For remote monitoring, 5G can therefore complement wearable IoT devices and edge computing.</w:t>
      </w:r>
    </w:p>
    <w:p w14:paraId="4444B15D">
      <w:pPr>
        <w:pStyle w:val="3"/>
        <w:keepNext w:val="0"/>
        <w:keepLines w:val="0"/>
        <w:widowControl/>
        <w:suppressLineNumbers w:val="0"/>
        <w:jc w:val="both"/>
        <w:rPr>
          <w:rFonts w:hint="default" w:ascii="Times New Roman" w:hAnsi="Times New Roman" w:cs="Times New Roman"/>
          <w:sz w:val="40"/>
          <w:szCs w:val="40"/>
        </w:rPr>
      </w:pPr>
      <w:r>
        <w:rPr>
          <w:rFonts w:hint="default" w:ascii="Times New Roman" w:hAnsi="Times New Roman" w:cs="Times New Roman"/>
          <w:sz w:val="40"/>
          <w:szCs w:val="40"/>
        </w:rPr>
        <w:t>7. Advantages</w:t>
      </w:r>
    </w:p>
    <w:p w14:paraId="7EE3ABF8">
      <w:pPr>
        <w:keepNext w:val="0"/>
        <w:keepLines w:val="0"/>
        <w:widowControl/>
        <w:numPr>
          <w:ilvl w:val="0"/>
          <w:numId w:val="10"/>
        </w:numPr>
        <w:suppressLineNumbers w:val="0"/>
        <w:spacing w:before="0" w:beforeAutospacing="1" w:after="0" w:afterAutospacing="1"/>
        <w:ind w:left="720" w:hanging="360"/>
        <w:jc w:val="both"/>
        <w:rPr>
          <w:rFonts w:hint="default" w:ascii="Times New Roman" w:hAnsi="Times New Roman" w:cs="Times New Roman"/>
          <w:sz w:val="40"/>
          <w:szCs w:val="40"/>
        </w:rPr>
      </w:pPr>
      <w:r>
        <w:rPr>
          <w:rFonts w:hint="default" w:ascii="Times New Roman" w:hAnsi="Times New Roman" w:cs="Times New Roman"/>
          <w:sz w:val="40"/>
          <w:szCs w:val="40"/>
        </w:rPr>
        <w:t xml:space="preserve">Continuous patient monitoring. </w:t>
      </w:r>
    </w:p>
    <w:p w14:paraId="00BEF069">
      <w:pPr>
        <w:keepNext w:val="0"/>
        <w:keepLines w:val="0"/>
        <w:widowControl/>
        <w:numPr>
          <w:ilvl w:val="0"/>
          <w:numId w:val="10"/>
        </w:numPr>
        <w:suppressLineNumbers w:val="0"/>
        <w:spacing w:before="0" w:beforeAutospacing="1" w:after="0" w:afterAutospacing="1"/>
        <w:ind w:left="720" w:hanging="360"/>
        <w:jc w:val="both"/>
        <w:rPr>
          <w:rFonts w:hint="default" w:ascii="Times New Roman" w:hAnsi="Times New Roman" w:cs="Times New Roman"/>
          <w:sz w:val="40"/>
          <w:szCs w:val="40"/>
        </w:rPr>
      </w:pPr>
      <w:r>
        <w:rPr>
          <w:rFonts w:hint="default" w:ascii="Times New Roman" w:hAnsi="Times New Roman" w:cs="Times New Roman"/>
          <w:sz w:val="40"/>
          <w:szCs w:val="40"/>
        </w:rPr>
        <w:t xml:space="preserve">Early detection of abnormal conditions. </w:t>
      </w:r>
    </w:p>
    <w:p w14:paraId="08ED26CC">
      <w:pPr>
        <w:keepNext w:val="0"/>
        <w:keepLines w:val="0"/>
        <w:widowControl/>
        <w:numPr>
          <w:ilvl w:val="0"/>
          <w:numId w:val="10"/>
        </w:numPr>
        <w:suppressLineNumbers w:val="0"/>
        <w:spacing w:before="0" w:beforeAutospacing="1" w:after="0" w:afterAutospacing="1"/>
        <w:ind w:left="720" w:hanging="360"/>
        <w:jc w:val="both"/>
        <w:rPr>
          <w:rFonts w:hint="default" w:ascii="Times New Roman" w:hAnsi="Times New Roman" w:cs="Times New Roman"/>
          <w:sz w:val="40"/>
          <w:szCs w:val="40"/>
        </w:rPr>
      </w:pPr>
      <w:r>
        <w:rPr>
          <w:rFonts w:hint="default" w:ascii="Times New Roman" w:hAnsi="Times New Roman" w:cs="Times New Roman"/>
          <w:sz w:val="40"/>
          <w:szCs w:val="40"/>
        </w:rPr>
        <w:t xml:space="preserve">Reduced hospital visits. </w:t>
      </w:r>
    </w:p>
    <w:p w14:paraId="7265E3F9">
      <w:pPr>
        <w:keepNext w:val="0"/>
        <w:keepLines w:val="0"/>
        <w:widowControl/>
        <w:numPr>
          <w:ilvl w:val="0"/>
          <w:numId w:val="10"/>
        </w:numPr>
        <w:suppressLineNumbers w:val="0"/>
        <w:spacing w:before="0" w:beforeAutospacing="1" w:after="0" w:afterAutospacing="1"/>
        <w:ind w:left="720" w:hanging="360"/>
        <w:jc w:val="both"/>
        <w:rPr>
          <w:rFonts w:hint="default" w:ascii="Times New Roman" w:hAnsi="Times New Roman" w:cs="Times New Roman"/>
          <w:sz w:val="40"/>
          <w:szCs w:val="40"/>
        </w:rPr>
      </w:pPr>
      <w:r>
        <w:rPr>
          <w:rFonts w:hint="default" w:ascii="Times New Roman" w:hAnsi="Times New Roman" w:cs="Times New Roman"/>
          <w:sz w:val="40"/>
          <w:szCs w:val="40"/>
        </w:rPr>
        <w:t xml:space="preserve">Faster emergency notification. </w:t>
      </w:r>
    </w:p>
    <w:p w14:paraId="6E6E352E">
      <w:pPr>
        <w:keepNext w:val="0"/>
        <w:keepLines w:val="0"/>
        <w:widowControl/>
        <w:numPr>
          <w:ilvl w:val="0"/>
          <w:numId w:val="10"/>
        </w:numPr>
        <w:suppressLineNumbers w:val="0"/>
        <w:spacing w:before="0" w:beforeAutospacing="1" w:after="0" w:afterAutospacing="1"/>
        <w:ind w:left="720" w:hanging="360"/>
        <w:jc w:val="both"/>
        <w:rPr>
          <w:rFonts w:hint="default" w:ascii="Times New Roman" w:hAnsi="Times New Roman" w:cs="Times New Roman"/>
          <w:sz w:val="40"/>
          <w:szCs w:val="40"/>
        </w:rPr>
      </w:pPr>
      <w:r>
        <w:rPr>
          <w:rFonts w:hint="default" w:ascii="Times New Roman" w:hAnsi="Times New Roman" w:cs="Times New Roman"/>
          <w:sz w:val="40"/>
          <w:szCs w:val="40"/>
        </w:rPr>
        <w:t xml:space="preserve">Remote healthcare for rural patients. </w:t>
      </w:r>
    </w:p>
    <w:p w14:paraId="483CE9E3">
      <w:pPr>
        <w:keepNext w:val="0"/>
        <w:keepLines w:val="0"/>
        <w:widowControl/>
        <w:numPr>
          <w:ilvl w:val="0"/>
          <w:numId w:val="10"/>
        </w:numPr>
        <w:suppressLineNumbers w:val="0"/>
        <w:spacing w:before="0" w:beforeAutospacing="1" w:after="0" w:afterAutospacing="1"/>
        <w:ind w:left="720" w:hanging="360"/>
        <w:jc w:val="both"/>
        <w:rPr>
          <w:rFonts w:hint="default" w:ascii="Times New Roman" w:hAnsi="Times New Roman" w:cs="Times New Roman"/>
          <w:sz w:val="40"/>
          <w:szCs w:val="40"/>
        </w:rPr>
      </w:pPr>
      <w:r>
        <w:rPr>
          <w:rFonts w:hint="default" w:ascii="Times New Roman" w:hAnsi="Times New Roman" w:cs="Times New Roman"/>
          <w:sz w:val="40"/>
          <w:szCs w:val="40"/>
        </w:rPr>
        <w:t xml:space="preserve">Supports elderly and chronic-disease patients. </w:t>
      </w:r>
    </w:p>
    <w:p w14:paraId="25775B9F">
      <w:pPr>
        <w:keepNext w:val="0"/>
        <w:keepLines w:val="0"/>
        <w:widowControl/>
        <w:numPr>
          <w:ilvl w:val="0"/>
          <w:numId w:val="10"/>
        </w:numPr>
        <w:suppressLineNumbers w:val="0"/>
        <w:spacing w:before="0" w:beforeAutospacing="1" w:after="0" w:afterAutospacing="1"/>
        <w:ind w:left="720" w:hanging="360"/>
        <w:jc w:val="both"/>
        <w:rPr>
          <w:rFonts w:hint="default" w:ascii="Times New Roman" w:hAnsi="Times New Roman" w:cs="Times New Roman"/>
          <w:sz w:val="40"/>
          <w:szCs w:val="40"/>
        </w:rPr>
      </w:pPr>
      <w:r>
        <w:rPr>
          <w:rFonts w:hint="default" w:ascii="Times New Roman" w:hAnsi="Times New Roman" w:cs="Times New Roman"/>
          <w:sz w:val="40"/>
          <w:szCs w:val="40"/>
        </w:rPr>
        <w:t xml:space="preserve">Provides historical health data. </w:t>
      </w:r>
    </w:p>
    <w:p w14:paraId="342D271C">
      <w:pPr>
        <w:keepNext w:val="0"/>
        <w:keepLines w:val="0"/>
        <w:widowControl/>
        <w:numPr>
          <w:ilvl w:val="0"/>
          <w:numId w:val="10"/>
        </w:numPr>
        <w:suppressLineNumbers w:val="0"/>
        <w:spacing w:before="0" w:beforeAutospacing="1" w:after="0" w:afterAutospacing="1"/>
        <w:ind w:left="720" w:hanging="360"/>
        <w:jc w:val="both"/>
        <w:rPr>
          <w:rFonts w:hint="default" w:ascii="Times New Roman" w:hAnsi="Times New Roman" w:cs="Times New Roman"/>
          <w:sz w:val="40"/>
          <w:szCs w:val="40"/>
        </w:rPr>
      </w:pPr>
      <w:r>
        <w:rPr>
          <w:rFonts w:hint="default" w:ascii="Times New Roman" w:hAnsi="Times New Roman" w:cs="Times New Roman"/>
          <w:sz w:val="40"/>
          <w:szCs w:val="40"/>
        </w:rPr>
        <w:t xml:space="preserve">Enables AI-assisted healthcare decisions. </w:t>
      </w:r>
    </w:p>
    <w:p w14:paraId="430C1A42">
      <w:pPr>
        <w:keepNext w:val="0"/>
        <w:keepLines w:val="0"/>
        <w:widowControl/>
        <w:numPr>
          <w:ilvl w:val="0"/>
          <w:numId w:val="10"/>
        </w:numPr>
        <w:suppressLineNumbers w:val="0"/>
        <w:spacing w:before="0" w:beforeAutospacing="1" w:after="0" w:afterAutospacing="1"/>
        <w:ind w:left="720" w:hanging="360"/>
        <w:jc w:val="both"/>
        <w:rPr>
          <w:rFonts w:hint="default" w:ascii="Times New Roman" w:hAnsi="Times New Roman" w:cs="Times New Roman"/>
          <w:sz w:val="40"/>
          <w:szCs w:val="40"/>
        </w:rPr>
      </w:pPr>
      <w:r>
        <w:rPr>
          <w:rFonts w:hint="default" w:ascii="Times New Roman" w:hAnsi="Times New Roman" w:cs="Times New Roman"/>
          <w:sz w:val="40"/>
          <w:szCs w:val="40"/>
        </w:rPr>
        <w:t xml:space="preserve">Can integrate with cloud and edge computing. </w:t>
      </w:r>
    </w:p>
    <w:p w14:paraId="453F99E6">
      <w:pPr>
        <w:keepNext w:val="0"/>
        <w:keepLines w:val="0"/>
        <w:widowControl/>
        <w:numPr>
          <w:ilvl w:val="0"/>
          <w:numId w:val="10"/>
        </w:numPr>
        <w:suppressLineNumbers w:val="0"/>
        <w:spacing w:before="0" w:beforeAutospacing="1" w:after="0" w:afterAutospacing="1"/>
        <w:ind w:left="720" w:hanging="360"/>
        <w:jc w:val="both"/>
        <w:rPr>
          <w:rFonts w:hint="default" w:ascii="Times New Roman" w:hAnsi="Times New Roman" w:cs="Times New Roman"/>
          <w:sz w:val="40"/>
          <w:szCs w:val="40"/>
        </w:rPr>
      </w:pPr>
      <w:r>
        <w:rPr>
          <w:rFonts w:hint="default" w:ascii="Times New Roman" w:hAnsi="Times New Roman" w:cs="Times New Roman"/>
          <w:sz w:val="40"/>
          <w:szCs w:val="40"/>
        </w:rPr>
        <w:t xml:space="preserve">Improves healthcare accessibility. </w:t>
      </w:r>
    </w:p>
    <w:p w14:paraId="4E0EEF16">
      <w:pPr>
        <w:pStyle w:val="3"/>
        <w:keepNext w:val="0"/>
        <w:keepLines w:val="0"/>
        <w:widowControl/>
        <w:suppressLineNumbers w:val="0"/>
        <w:jc w:val="both"/>
        <w:rPr>
          <w:rFonts w:hint="default" w:ascii="Times New Roman" w:hAnsi="Times New Roman" w:cs="Times New Roman"/>
          <w:sz w:val="40"/>
          <w:szCs w:val="40"/>
        </w:rPr>
      </w:pPr>
      <w:r>
        <w:rPr>
          <w:rFonts w:hint="default" w:ascii="Times New Roman" w:hAnsi="Times New Roman" w:cs="Times New Roman"/>
          <w:sz w:val="40"/>
          <w:szCs w:val="40"/>
        </w:rPr>
        <w:t>8. Challenges</w:t>
      </w:r>
    </w:p>
    <w:p w14:paraId="500EF456">
      <w:pPr>
        <w:pStyle w:val="4"/>
        <w:keepNext w:val="0"/>
        <w:keepLines w:val="0"/>
        <w:widowControl/>
        <w:suppressLineNumbers w:val="0"/>
        <w:jc w:val="both"/>
        <w:rPr>
          <w:rFonts w:hint="default" w:ascii="Times New Roman" w:hAnsi="Times New Roman" w:cs="Times New Roman"/>
          <w:sz w:val="40"/>
          <w:szCs w:val="40"/>
        </w:rPr>
      </w:pPr>
      <w:r>
        <w:rPr>
          <w:rFonts w:hint="default" w:ascii="Times New Roman" w:hAnsi="Times New Roman" w:cs="Times New Roman"/>
          <w:sz w:val="40"/>
          <w:szCs w:val="40"/>
        </w:rPr>
        <w:t>Security and Privacy</w:t>
      </w:r>
    </w:p>
    <w:p w14:paraId="458D9214">
      <w:pPr>
        <w:pStyle w:val="7"/>
        <w:keepNext w:val="0"/>
        <w:keepLines w:val="0"/>
        <w:widowControl/>
        <w:suppressLineNumbers w:val="0"/>
        <w:jc w:val="both"/>
        <w:rPr>
          <w:rFonts w:hint="default" w:ascii="Times New Roman" w:hAnsi="Times New Roman" w:cs="Times New Roman"/>
          <w:sz w:val="40"/>
          <w:szCs w:val="40"/>
        </w:rPr>
      </w:pPr>
      <w:r>
        <w:rPr>
          <w:rFonts w:hint="default" w:ascii="Times New Roman" w:hAnsi="Times New Roman" w:cs="Times New Roman"/>
          <w:sz w:val="40"/>
          <w:szCs w:val="40"/>
        </w:rPr>
        <w:t>Health information is sensitive and must be protected against unauthorized access.</w:t>
      </w:r>
    </w:p>
    <w:p w14:paraId="36DE4AF6">
      <w:pPr>
        <w:pStyle w:val="4"/>
        <w:keepNext w:val="0"/>
        <w:keepLines w:val="0"/>
        <w:widowControl/>
        <w:suppressLineNumbers w:val="0"/>
        <w:jc w:val="both"/>
        <w:rPr>
          <w:rFonts w:hint="default" w:ascii="Times New Roman" w:hAnsi="Times New Roman" w:cs="Times New Roman"/>
          <w:sz w:val="40"/>
          <w:szCs w:val="40"/>
        </w:rPr>
      </w:pPr>
      <w:r>
        <w:rPr>
          <w:rFonts w:hint="default" w:ascii="Times New Roman" w:hAnsi="Times New Roman" w:cs="Times New Roman"/>
          <w:sz w:val="40"/>
          <w:szCs w:val="40"/>
        </w:rPr>
        <w:t>Battery Life</w:t>
      </w:r>
    </w:p>
    <w:p w14:paraId="3127F055">
      <w:pPr>
        <w:pStyle w:val="7"/>
        <w:keepNext w:val="0"/>
        <w:keepLines w:val="0"/>
        <w:widowControl/>
        <w:suppressLineNumbers w:val="0"/>
        <w:jc w:val="both"/>
        <w:rPr>
          <w:rFonts w:hint="default" w:ascii="Times New Roman" w:hAnsi="Times New Roman" w:cs="Times New Roman"/>
          <w:sz w:val="40"/>
          <w:szCs w:val="40"/>
        </w:rPr>
      </w:pPr>
      <w:r>
        <w:rPr>
          <w:rFonts w:hint="default" w:ascii="Times New Roman" w:hAnsi="Times New Roman" w:cs="Times New Roman"/>
          <w:sz w:val="40"/>
          <w:szCs w:val="40"/>
        </w:rPr>
        <w:t>Continuous sensing and wireless communication can consume significant battery power.</w:t>
      </w:r>
    </w:p>
    <w:p w14:paraId="6E5449B8">
      <w:pPr>
        <w:pStyle w:val="4"/>
        <w:keepNext w:val="0"/>
        <w:keepLines w:val="0"/>
        <w:widowControl/>
        <w:suppressLineNumbers w:val="0"/>
        <w:jc w:val="both"/>
        <w:rPr>
          <w:rFonts w:hint="default" w:ascii="Times New Roman" w:hAnsi="Times New Roman" w:cs="Times New Roman"/>
          <w:sz w:val="40"/>
          <w:szCs w:val="40"/>
        </w:rPr>
      </w:pPr>
      <w:r>
        <w:rPr>
          <w:rFonts w:hint="default" w:ascii="Times New Roman" w:hAnsi="Times New Roman" w:cs="Times New Roman"/>
          <w:sz w:val="40"/>
          <w:szCs w:val="40"/>
        </w:rPr>
        <w:t>Sensor Accuracy</w:t>
      </w:r>
    </w:p>
    <w:p w14:paraId="68A9A994">
      <w:pPr>
        <w:pStyle w:val="7"/>
        <w:keepNext w:val="0"/>
        <w:keepLines w:val="0"/>
        <w:widowControl/>
        <w:suppressLineNumbers w:val="0"/>
        <w:jc w:val="both"/>
        <w:rPr>
          <w:rFonts w:hint="default" w:ascii="Times New Roman" w:hAnsi="Times New Roman" w:cs="Times New Roman"/>
          <w:sz w:val="40"/>
          <w:szCs w:val="40"/>
        </w:rPr>
      </w:pPr>
      <w:r>
        <w:rPr>
          <w:rFonts w:hint="default" w:ascii="Times New Roman" w:hAnsi="Times New Roman" w:cs="Times New Roman"/>
          <w:sz w:val="40"/>
          <w:szCs w:val="40"/>
        </w:rPr>
        <w:t>Incorrect sensor readings may lead to false alarms or missed abnormalities.</w:t>
      </w:r>
    </w:p>
    <w:p w14:paraId="5CDA22F6">
      <w:pPr>
        <w:pStyle w:val="4"/>
        <w:keepNext w:val="0"/>
        <w:keepLines w:val="0"/>
        <w:widowControl/>
        <w:suppressLineNumbers w:val="0"/>
        <w:jc w:val="both"/>
        <w:rPr>
          <w:rFonts w:hint="default" w:ascii="Times New Roman" w:hAnsi="Times New Roman" w:cs="Times New Roman"/>
          <w:sz w:val="40"/>
          <w:szCs w:val="40"/>
        </w:rPr>
      </w:pPr>
      <w:r>
        <w:rPr>
          <w:rFonts w:hint="default" w:ascii="Times New Roman" w:hAnsi="Times New Roman" w:cs="Times New Roman"/>
          <w:sz w:val="40"/>
          <w:szCs w:val="40"/>
        </w:rPr>
        <w:t>Network Availability</w:t>
      </w:r>
    </w:p>
    <w:p w14:paraId="5B87E624">
      <w:pPr>
        <w:pStyle w:val="7"/>
        <w:keepNext w:val="0"/>
        <w:keepLines w:val="0"/>
        <w:widowControl/>
        <w:suppressLineNumbers w:val="0"/>
        <w:jc w:val="both"/>
        <w:rPr>
          <w:rFonts w:hint="default" w:ascii="Times New Roman" w:hAnsi="Times New Roman" w:cs="Times New Roman"/>
          <w:sz w:val="40"/>
          <w:szCs w:val="40"/>
        </w:rPr>
      </w:pPr>
      <w:r>
        <w:rPr>
          <w:rFonts w:hint="default" w:ascii="Times New Roman" w:hAnsi="Times New Roman" w:cs="Times New Roman"/>
          <w:sz w:val="40"/>
          <w:szCs w:val="40"/>
        </w:rPr>
        <w:t>Remote monitoring depends on reliable network connectivity.</w:t>
      </w:r>
    </w:p>
    <w:p w14:paraId="534EB49C">
      <w:pPr>
        <w:pStyle w:val="4"/>
        <w:keepNext w:val="0"/>
        <w:keepLines w:val="0"/>
        <w:widowControl/>
        <w:suppressLineNumbers w:val="0"/>
        <w:jc w:val="both"/>
        <w:rPr>
          <w:rFonts w:hint="default" w:ascii="Times New Roman" w:hAnsi="Times New Roman" w:cs="Times New Roman"/>
          <w:sz w:val="40"/>
          <w:szCs w:val="40"/>
        </w:rPr>
      </w:pPr>
      <w:r>
        <w:rPr>
          <w:rFonts w:hint="default" w:ascii="Times New Roman" w:hAnsi="Times New Roman" w:cs="Times New Roman"/>
          <w:sz w:val="40"/>
          <w:szCs w:val="40"/>
        </w:rPr>
        <w:t>Data Management</w:t>
      </w:r>
    </w:p>
    <w:p w14:paraId="024B78C6">
      <w:pPr>
        <w:pStyle w:val="7"/>
        <w:keepNext w:val="0"/>
        <w:keepLines w:val="0"/>
        <w:widowControl/>
        <w:suppressLineNumbers w:val="0"/>
        <w:jc w:val="both"/>
        <w:rPr>
          <w:rFonts w:hint="default" w:ascii="Times New Roman" w:hAnsi="Times New Roman" w:cs="Times New Roman"/>
          <w:sz w:val="40"/>
          <w:szCs w:val="40"/>
        </w:rPr>
      </w:pPr>
      <w:r>
        <w:rPr>
          <w:rFonts w:hint="default" w:ascii="Times New Roman" w:hAnsi="Times New Roman" w:cs="Times New Roman"/>
          <w:sz w:val="40"/>
          <w:szCs w:val="40"/>
        </w:rPr>
        <w:t>Continuous monitoring produces a large amount of healthcare data.</w:t>
      </w:r>
    </w:p>
    <w:p w14:paraId="07A9DD11">
      <w:pPr>
        <w:pStyle w:val="4"/>
        <w:keepNext w:val="0"/>
        <w:keepLines w:val="0"/>
        <w:widowControl/>
        <w:suppressLineNumbers w:val="0"/>
        <w:jc w:val="both"/>
        <w:rPr>
          <w:rFonts w:hint="default" w:ascii="Times New Roman" w:hAnsi="Times New Roman" w:cs="Times New Roman"/>
          <w:sz w:val="40"/>
          <w:szCs w:val="40"/>
        </w:rPr>
      </w:pPr>
      <w:r>
        <w:rPr>
          <w:rFonts w:hint="default" w:ascii="Times New Roman" w:hAnsi="Times New Roman" w:cs="Times New Roman"/>
          <w:sz w:val="40"/>
          <w:szCs w:val="40"/>
        </w:rPr>
        <w:t>Cost</w:t>
      </w:r>
    </w:p>
    <w:p w14:paraId="7BCB9B4A">
      <w:pPr>
        <w:pStyle w:val="7"/>
        <w:keepNext w:val="0"/>
        <w:keepLines w:val="0"/>
        <w:widowControl/>
        <w:suppressLineNumbers w:val="0"/>
        <w:jc w:val="both"/>
        <w:rPr>
          <w:rFonts w:hint="default" w:ascii="Times New Roman" w:hAnsi="Times New Roman" w:cs="Times New Roman"/>
          <w:sz w:val="40"/>
          <w:szCs w:val="40"/>
        </w:rPr>
      </w:pPr>
      <w:r>
        <w:rPr>
          <w:rFonts w:hint="default" w:ascii="Times New Roman" w:hAnsi="Times New Roman" w:cs="Times New Roman"/>
          <w:sz w:val="40"/>
          <w:szCs w:val="40"/>
        </w:rPr>
        <w:t>Advanced wearable devices, network infrastructure, and healthcare platforms can increase implementation costs.</w:t>
      </w:r>
    </w:p>
    <w:p w14:paraId="711DAC69">
      <w:pPr>
        <w:pStyle w:val="3"/>
        <w:keepNext w:val="0"/>
        <w:keepLines w:val="0"/>
        <w:widowControl/>
        <w:suppressLineNumbers w:val="0"/>
        <w:jc w:val="both"/>
        <w:rPr>
          <w:rFonts w:hint="default" w:ascii="Times New Roman" w:hAnsi="Times New Roman" w:cs="Times New Roman"/>
          <w:sz w:val="40"/>
          <w:szCs w:val="40"/>
        </w:rPr>
      </w:pPr>
      <w:r>
        <w:rPr>
          <w:rFonts w:hint="default" w:ascii="Times New Roman" w:hAnsi="Times New Roman" w:cs="Times New Roman"/>
          <w:sz w:val="40"/>
          <w:szCs w:val="40"/>
        </w:rPr>
        <w:t>9. Critical Analysis</w:t>
      </w:r>
    </w:p>
    <w:p w14:paraId="79C6B765">
      <w:pPr>
        <w:pStyle w:val="7"/>
        <w:keepNext w:val="0"/>
        <w:keepLines w:val="0"/>
        <w:widowControl/>
        <w:suppressLineNumbers w:val="0"/>
        <w:jc w:val="both"/>
        <w:rPr>
          <w:rFonts w:hint="default" w:ascii="Times New Roman" w:hAnsi="Times New Roman" w:cs="Times New Roman"/>
          <w:sz w:val="40"/>
          <w:szCs w:val="40"/>
        </w:rPr>
      </w:pPr>
      <w:r>
        <w:rPr>
          <w:rFonts w:hint="default" w:ascii="Times New Roman" w:hAnsi="Times New Roman" w:cs="Times New Roman"/>
          <w:sz w:val="40"/>
          <w:szCs w:val="40"/>
        </w:rPr>
        <w:t xml:space="preserve">The major advantage of intelligent remote patient monitoring is the ability to shift healthcare from </w:t>
      </w:r>
      <w:r>
        <w:rPr>
          <w:rStyle w:val="8"/>
          <w:rFonts w:hint="default" w:ascii="Times New Roman" w:hAnsi="Times New Roman" w:cs="Times New Roman"/>
          <w:sz w:val="40"/>
          <w:szCs w:val="40"/>
        </w:rPr>
        <w:t>periodic hospital-based monitoring to continuous home-based monitoring</w:t>
      </w:r>
      <w:r>
        <w:rPr>
          <w:rFonts w:hint="default" w:ascii="Times New Roman" w:hAnsi="Times New Roman" w:cs="Times New Roman"/>
          <w:sz w:val="40"/>
          <w:szCs w:val="40"/>
        </w:rPr>
        <w:t>. This is particularly useful for elderly people and patients with chronic diseases.</w:t>
      </w:r>
    </w:p>
    <w:p w14:paraId="3032131E">
      <w:pPr>
        <w:pStyle w:val="7"/>
        <w:keepNext w:val="0"/>
        <w:keepLines w:val="0"/>
        <w:widowControl/>
        <w:suppressLineNumbers w:val="0"/>
        <w:jc w:val="both"/>
        <w:rPr>
          <w:rFonts w:hint="default" w:ascii="Times New Roman" w:hAnsi="Times New Roman" w:cs="Times New Roman"/>
          <w:sz w:val="40"/>
          <w:szCs w:val="40"/>
        </w:rPr>
      </w:pPr>
      <w:r>
        <w:rPr>
          <w:rFonts w:hint="default" w:ascii="Times New Roman" w:hAnsi="Times New Roman" w:cs="Times New Roman"/>
          <w:sz w:val="40"/>
          <w:szCs w:val="40"/>
        </w:rPr>
        <w:t xml:space="preserve">However, simply collecting large amounts of health data does not guarantee better healthcare. The system must accurately interpret the data and distinguish genuine medical abnormalities from sensor errors. Therefore, </w:t>
      </w:r>
      <w:r>
        <w:rPr>
          <w:rStyle w:val="8"/>
          <w:rFonts w:hint="default" w:ascii="Times New Roman" w:hAnsi="Times New Roman" w:cs="Times New Roman"/>
          <w:sz w:val="40"/>
          <w:szCs w:val="40"/>
        </w:rPr>
        <w:t>AI algorithms, reliable sensors, secure communication, and human medical supervision</w:t>
      </w:r>
      <w:r>
        <w:rPr>
          <w:rFonts w:hint="default" w:ascii="Times New Roman" w:hAnsi="Times New Roman" w:cs="Times New Roman"/>
          <w:sz w:val="40"/>
          <w:szCs w:val="40"/>
        </w:rPr>
        <w:t xml:space="preserve"> are all important.</w:t>
      </w:r>
    </w:p>
    <w:p w14:paraId="5666DD99">
      <w:pPr>
        <w:pStyle w:val="7"/>
        <w:keepNext w:val="0"/>
        <w:keepLines w:val="0"/>
        <w:widowControl/>
        <w:suppressLineNumbers w:val="0"/>
        <w:jc w:val="both"/>
        <w:rPr>
          <w:rFonts w:hint="default" w:ascii="Times New Roman" w:hAnsi="Times New Roman" w:cs="Times New Roman"/>
          <w:sz w:val="40"/>
          <w:szCs w:val="40"/>
        </w:rPr>
      </w:pPr>
      <w:r>
        <w:rPr>
          <w:rFonts w:hint="default" w:ascii="Times New Roman" w:hAnsi="Times New Roman" w:cs="Times New Roman"/>
          <w:sz w:val="40"/>
          <w:szCs w:val="40"/>
        </w:rPr>
        <w:t>A practical system should also use different communication technologies depending on the application. For example, Bluetooth may be suitable for communication between a wearable and smartphone, while 5G, NB-IoT, or LTE-M may be used for wider-area connectivity.</w:t>
      </w:r>
    </w:p>
    <w:p w14:paraId="183FCBFE">
      <w:pPr>
        <w:pStyle w:val="3"/>
        <w:keepNext w:val="0"/>
        <w:keepLines w:val="0"/>
        <w:widowControl/>
        <w:suppressLineNumbers w:val="0"/>
        <w:jc w:val="both"/>
        <w:rPr>
          <w:rFonts w:hint="default" w:ascii="Times New Roman" w:hAnsi="Times New Roman" w:cs="Times New Roman"/>
          <w:sz w:val="40"/>
          <w:szCs w:val="40"/>
        </w:rPr>
      </w:pPr>
      <w:r>
        <w:rPr>
          <w:rFonts w:hint="default" w:ascii="Times New Roman" w:hAnsi="Times New Roman" w:cs="Times New Roman"/>
          <w:sz w:val="40"/>
          <w:szCs w:val="40"/>
        </w:rPr>
        <w:t>10. Future Scope</w:t>
      </w:r>
    </w:p>
    <w:p w14:paraId="79472ED1">
      <w:pPr>
        <w:pStyle w:val="7"/>
        <w:keepNext w:val="0"/>
        <w:keepLines w:val="0"/>
        <w:widowControl/>
        <w:suppressLineNumbers w:val="0"/>
        <w:jc w:val="both"/>
        <w:rPr>
          <w:rFonts w:hint="default" w:ascii="Times New Roman" w:hAnsi="Times New Roman" w:cs="Times New Roman"/>
          <w:sz w:val="40"/>
          <w:szCs w:val="40"/>
        </w:rPr>
      </w:pPr>
      <w:r>
        <w:rPr>
          <w:rFonts w:hint="default" w:ascii="Times New Roman" w:hAnsi="Times New Roman" w:cs="Times New Roman"/>
          <w:sz w:val="40"/>
          <w:szCs w:val="40"/>
        </w:rPr>
        <w:t>Future systems can integrate:</w:t>
      </w:r>
    </w:p>
    <w:p w14:paraId="72E3BB23">
      <w:pPr>
        <w:keepNext w:val="0"/>
        <w:keepLines w:val="0"/>
        <w:widowControl/>
        <w:numPr>
          <w:ilvl w:val="0"/>
          <w:numId w:val="11"/>
        </w:numPr>
        <w:suppressLineNumbers w:val="0"/>
        <w:spacing w:before="0" w:beforeAutospacing="1" w:after="0" w:afterAutospacing="1"/>
        <w:ind w:left="720" w:hanging="360"/>
        <w:jc w:val="both"/>
        <w:rPr>
          <w:rFonts w:hint="default" w:ascii="Times New Roman" w:hAnsi="Times New Roman" w:cs="Times New Roman"/>
          <w:sz w:val="40"/>
          <w:szCs w:val="40"/>
        </w:rPr>
      </w:pPr>
      <w:r>
        <w:rPr>
          <w:rStyle w:val="8"/>
          <w:rFonts w:hint="default" w:ascii="Times New Roman" w:hAnsi="Times New Roman" w:cs="Times New Roman"/>
          <w:sz w:val="40"/>
          <w:szCs w:val="40"/>
        </w:rPr>
        <w:t>AI and Machine Learning</w:t>
      </w:r>
      <w:r>
        <w:rPr>
          <w:rFonts w:hint="default" w:ascii="Times New Roman" w:hAnsi="Times New Roman" w:cs="Times New Roman"/>
          <w:sz w:val="40"/>
          <w:szCs w:val="40"/>
        </w:rPr>
        <w:t xml:space="preserve"> for predictive healthcare. </w:t>
      </w:r>
    </w:p>
    <w:p w14:paraId="4593AB21">
      <w:pPr>
        <w:keepNext w:val="0"/>
        <w:keepLines w:val="0"/>
        <w:widowControl/>
        <w:numPr>
          <w:ilvl w:val="0"/>
          <w:numId w:val="11"/>
        </w:numPr>
        <w:suppressLineNumbers w:val="0"/>
        <w:spacing w:before="0" w:beforeAutospacing="1" w:after="0" w:afterAutospacing="1"/>
        <w:ind w:left="720" w:hanging="360"/>
        <w:jc w:val="both"/>
        <w:rPr>
          <w:rFonts w:hint="default" w:ascii="Times New Roman" w:hAnsi="Times New Roman" w:cs="Times New Roman"/>
          <w:sz w:val="40"/>
          <w:szCs w:val="40"/>
        </w:rPr>
      </w:pPr>
      <w:r>
        <w:rPr>
          <w:rStyle w:val="8"/>
          <w:rFonts w:hint="default" w:ascii="Times New Roman" w:hAnsi="Times New Roman" w:cs="Times New Roman"/>
          <w:sz w:val="40"/>
          <w:szCs w:val="40"/>
        </w:rPr>
        <w:t>5G/6G</w:t>
      </w:r>
      <w:r>
        <w:rPr>
          <w:rFonts w:hint="default" w:ascii="Times New Roman" w:hAnsi="Times New Roman" w:cs="Times New Roman"/>
          <w:sz w:val="40"/>
          <w:szCs w:val="40"/>
        </w:rPr>
        <w:t xml:space="preserve"> for faster and more reliable communication. </w:t>
      </w:r>
    </w:p>
    <w:p w14:paraId="1B389B81">
      <w:pPr>
        <w:keepNext w:val="0"/>
        <w:keepLines w:val="0"/>
        <w:widowControl/>
        <w:numPr>
          <w:ilvl w:val="0"/>
          <w:numId w:val="11"/>
        </w:numPr>
        <w:suppressLineNumbers w:val="0"/>
        <w:spacing w:before="0" w:beforeAutospacing="1" w:after="0" w:afterAutospacing="1"/>
        <w:ind w:left="720" w:hanging="360"/>
        <w:jc w:val="both"/>
        <w:rPr>
          <w:rFonts w:hint="default" w:ascii="Times New Roman" w:hAnsi="Times New Roman" w:cs="Times New Roman"/>
          <w:sz w:val="40"/>
          <w:szCs w:val="40"/>
        </w:rPr>
      </w:pPr>
      <w:r>
        <w:rPr>
          <w:rStyle w:val="8"/>
          <w:rFonts w:hint="default" w:ascii="Times New Roman" w:hAnsi="Times New Roman" w:cs="Times New Roman"/>
          <w:sz w:val="40"/>
          <w:szCs w:val="40"/>
        </w:rPr>
        <w:t>Edge AI</w:t>
      </w:r>
      <w:r>
        <w:rPr>
          <w:rFonts w:hint="default" w:ascii="Times New Roman" w:hAnsi="Times New Roman" w:cs="Times New Roman"/>
          <w:sz w:val="40"/>
          <w:szCs w:val="40"/>
        </w:rPr>
        <w:t xml:space="preserve"> for real-time local analysis. </w:t>
      </w:r>
    </w:p>
    <w:p w14:paraId="1C2D9C19">
      <w:pPr>
        <w:keepNext w:val="0"/>
        <w:keepLines w:val="0"/>
        <w:widowControl/>
        <w:numPr>
          <w:ilvl w:val="0"/>
          <w:numId w:val="11"/>
        </w:numPr>
        <w:suppressLineNumbers w:val="0"/>
        <w:spacing w:before="0" w:beforeAutospacing="1" w:after="0" w:afterAutospacing="1"/>
        <w:ind w:left="720" w:hanging="360"/>
        <w:jc w:val="both"/>
        <w:rPr>
          <w:rFonts w:hint="default" w:ascii="Times New Roman" w:hAnsi="Times New Roman" w:cs="Times New Roman"/>
          <w:sz w:val="40"/>
          <w:szCs w:val="40"/>
        </w:rPr>
      </w:pPr>
      <w:r>
        <w:rPr>
          <w:rStyle w:val="8"/>
          <w:rFonts w:hint="default" w:ascii="Times New Roman" w:hAnsi="Times New Roman" w:cs="Times New Roman"/>
          <w:sz w:val="40"/>
          <w:szCs w:val="40"/>
        </w:rPr>
        <w:t>Digital twins</w:t>
      </w:r>
      <w:r>
        <w:rPr>
          <w:rFonts w:hint="default" w:ascii="Times New Roman" w:hAnsi="Times New Roman" w:cs="Times New Roman"/>
          <w:sz w:val="40"/>
          <w:szCs w:val="40"/>
        </w:rPr>
        <w:t xml:space="preserve"> for personalized patient modelling. </w:t>
      </w:r>
    </w:p>
    <w:p w14:paraId="2AC7B124">
      <w:pPr>
        <w:keepNext w:val="0"/>
        <w:keepLines w:val="0"/>
        <w:widowControl/>
        <w:numPr>
          <w:ilvl w:val="0"/>
          <w:numId w:val="11"/>
        </w:numPr>
        <w:suppressLineNumbers w:val="0"/>
        <w:spacing w:before="0" w:beforeAutospacing="1" w:after="0" w:afterAutospacing="1"/>
        <w:ind w:left="720" w:hanging="360"/>
        <w:jc w:val="both"/>
        <w:rPr>
          <w:rFonts w:hint="default" w:ascii="Times New Roman" w:hAnsi="Times New Roman" w:cs="Times New Roman"/>
          <w:sz w:val="40"/>
          <w:szCs w:val="40"/>
        </w:rPr>
      </w:pPr>
      <w:r>
        <w:rPr>
          <w:rStyle w:val="8"/>
          <w:rFonts w:hint="default" w:ascii="Times New Roman" w:hAnsi="Times New Roman" w:cs="Times New Roman"/>
          <w:sz w:val="40"/>
          <w:szCs w:val="40"/>
        </w:rPr>
        <w:t>Smart patches</w:t>
      </w:r>
      <w:r>
        <w:rPr>
          <w:rFonts w:hint="default" w:ascii="Times New Roman" w:hAnsi="Times New Roman" w:cs="Times New Roman"/>
          <w:sz w:val="40"/>
          <w:szCs w:val="40"/>
        </w:rPr>
        <w:t xml:space="preserve"> with multiple integrated sensors. </w:t>
      </w:r>
    </w:p>
    <w:p w14:paraId="24356393">
      <w:pPr>
        <w:keepNext w:val="0"/>
        <w:keepLines w:val="0"/>
        <w:widowControl/>
        <w:numPr>
          <w:ilvl w:val="0"/>
          <w:numId w:val="11"/>
        </w:numPr>
        <w:suppressLineNumbers w:val="0"/>
        <w:spacing w:before="0" w:beforeAutospacing="1" w:after="0" w:afterAutospacing="1"/>
        <w:ind w:left="720" w:hanging="360"/>
        <w:jc w:val="both"/>
        <w:rPr>
          <w:rFonts w:hint="default" w:ascii="Times New Roman" w:hAnsi="Times New Roman" w:cs="Times New Roman"/>
          <w:sz w:val="40"/>
          <w:szCs w:val="40"/>
        </w:rPr>
      </w:pPr>
      <w:r>
        <w:rPr>
          <w:rStyle w:val="8"/>
          <w:rFonts w:hint="default" w:ascii="Times New Roman" w:hAnsi="Times New Roman" w:cs="Times New Roman"/>
          <w:sz w:val="40"/>
          <w:szCs w:val="40"/>
        </w:rPr>
        <w:t>Blockchain/security technologies</w:t>
      </w:r>
      <w:r>
        <w:rPr>
          <w:rFonts w:hint="default" w:ascii="Times New Roman" w:hAnsi="Times New Roman" w:cs="Times New Roman"/>
          <w:sz w:val="40"/>
          <w:szCs w:val="40"/>
        </w:rPr>
        <w:t xml:space="preserve"> for secure health-data management. </w:t>
      </w:r>
    </w:p>
    <w:p w14:paraId="65448103">
      <w:pPr>
        <w:keepNext w:val="0"/>
        <w:keepLines w:val="0"/>
        <w:widowControl/>
        <w:numPr>
          <w:ilvl w:val="0"/>
          <w:numId w:val="11"/>
        </w:numPr>
        <w:suppressLineNumbers w:val="0"/>
        <w:spacing w:before="0" w:beforeAutospacing="1" w:after="0" w:afterAutospacing="1"/>
        <w:ind w:left="720" w:hanging="360"/>
        <w:jc w:val="both"/>
        <w:rPr>
          <w:rFonts w:hint="default" w:ascii="Times New Roman" w:hAnsi="Times New Roman" w:cs="Times New Roman"/>
          <w:sz w:val="40"/>
          <w:szCs w:val="40"/>
        </w:rPr>
      </w:pPr>
      <w:r>
        <w:rPr>
          <w:rStyle w:val="8"/>
          <w:rFonts w:hint="default" w:ascii="Times New Roman" w:hAnsi="Times New Roman" w:cs="Times New Roman"/>
          <w:sz w:val="40"/>
          <w:szCs w:val="40"/>
        </w:rPr>
        <w:t>Robotic and telemedicine systems</w:t>
      </w:r>
      <w:r>
        <w:rPr>
          <w:rFonts w:hint="default" w:ascii="Times New Roman" w:hAnsi="Times New Roman" w:cs="Times New Roman"/>
          <w:sz w:val="40"/>
          <w:szCs w:val="40"/>
        </w:rPr>
        <w:t xml:space="preserve"> for remote medical assistance. </w:t>
      </w:r>
    </w:p>
    <w:p w14:paraId="6940D263">
      <w:pPr>
        <w:pStyle w:val="3"/>
        <w:keepNext w:val="0"/>
        <w:keepLines w:val="0"/>
        <w:widowControl/>
        <w:suppressLineNumbers w:val="0"/>
        <w:jc w:val="both"/>
        <w:rPr>
          <w:rFonts w:hint="default" w:ascii="Times New Roman" w:hAnsi="Times New Roman" w:cs="Times New Roman"/>
          <w:sz w:val="40"/>
          <w:szCs w:val="40"/>
        </w:rPr>
      </w:pPr>
      <w:r>
        <w:rPr>
          <w:rFonts w:hint="default" w:ascii="Times New Roman" w:hAnsi="Times New Roman" w:cs="Times New Roman"/>
          <w:sz w:val="40"/>
          <w:szCs w:val="40"/>
        </w:rPr>
        <w:t>11. Conclusion</w:t>
      </w:r>
    </w:p>
    <w:p w14:paraId="04BF0BBB">
      <w:pPr>
        <w:pStyle w:val="7"/>
        <w:keepNext w:val="0"/>
        <w:keepLines w:val="0"/>
        <w:widowControl/>
        <w:suppressLineNumbers w:val="0"/>
        <w:jc w:val="both"/>
        <w:rPr>
          <w:rFonts w:hint="default" w:ascii="Times New Roman" w:hAnsi="Times New Roman" w:cs="Times New Roman"/>
          <w:sz w:val="40"/>
          <w:szCs w:val="40"/>
        </w:rPr>
      </w:pPr>
      <w:r>
        <w:rPr>
          <w:rFonts w:hint="default" w:ascii="Times New Roman" w:hAnsi="Times New Roman" w:cs="Times New Roman"/>
          <w:sz w:val="40"/>
          <w:szCs w:val="40"/>
        </w:rPr>
        <w:t>Intelligent Remote Patient Monitoring Using Wearable IoT Devices provides a promising solution for modern healthcare. Wearable sensors can continuously monitor physiological parameters, while IoT connectivity enables remote transmission of patient information. AI and edge/cloud computing can analyze the data and identify abnormal conditions, allowing healthcare professionals to respond more quickly.</w:t>
      </w:r>
    </w:p>
    <w:p w14:paraId="116D66A0">
      <w:pPr>
        <w:pStyle w:val="7"/>
        <w:keepNext w:val="0"/>
        <w:keepLines w:val="0"/>
        <w:widowControl/>
        <w:suppressLineNumbers w:val="0"/>
        <w:jc w:val="both"/>
        <w:rPr>
          <w:rFonts w:hint="default" w:ascii="Times New Roman" w:hAnsi="Times New Roman" w:cs="Times New Roman"/>
          <w:sz w:val="40"/>
          <w:szCs w:val="40"/>
        </w:rPr>
      </w:pPr>
      <w:r>
        <w:rPr>
          <w:rFonts w:hint="default" w:ascii="Times New Roman" w:hAnsi="Times New Roman" w:cs="Times New Roman"/>
          <w:sz w:val="40"/>
          <w:szCs w:val="40"/>
        </w:rPr>
        <w:t xml:space="preserve">The combination of </w:t>
      </w:r>
      <w:r>
        <w:rPr>
          <w:rStyle w:val="8"/>
          <w:rFonts w:hint="default" w:ascii="Times New Roman" w:hAnsi="Times New Roman" w:cs="Times New Roman"/>
          <w:sz w:val="40"/>
          <w:szCs w:val="40"/>
        </w:rPr>
        <w:t>Wearable IoT + AI + Edge/Cloud Computing + 5G</w:t>
      </w:r>
      <w:r>
        <w:rPr>
          <w:rFonts w:hint="default" w:ascii="Times New Roman" w:hAnsi="Times New Roman" w:cs="Times New Roman"/>
          <w:sz w:val="40"/>
          <w:szCs w:val="40"/>
        </w:rPr>
        <w:t xml:space="preserve"> can provide a scalable and intelligent healthcare monitoring system. However, security, privacy, energy consumption, sensor accuracy, connectivity, and cost must be addressed before widespread deployment.</w:t>
      </w:r>
    </w:p>
    <w:p w14:paraId="61670CDD">
      <w:pPr>
        <w:pStyle w:val="7"/>
        <w:keepNext w:val="0"/>
        <w:keepLines w:val="0"/>
        <w:widowControl/>
        <w:suppressLineNumbers w:val="0"/>
        <w:jc w:val="both"/>
        <w:rPr>
          <w:rFonts w:hint="default" w:ascii="Times New Roman" w:hAnsi="Times New Roman" w:cs="Times New Roman"/>
          <w:sz w:val="40"/>
          <w:szCs w:val="40"/>
        </w:rPr>
      </w:pPr>
      <w:r>
        <w:rPr>
          <w:rStyle w:val="8"/>
          <w:rFonts w:hint="default" w:ascii="Times New Roman" w:hAnsi="Times New Roman" w:cs="Times New Roman"/>
          <w:sz w:val="40"/>
          <w:szCs w:val="40"/>
        </w:rPr>
        <w:t>Overall, this is a strong case-study topic for your 25-mark assessment because it has a clear problem, technology architecture, real-world application, advantages, challenges, and future scope.</w:t>
      </w:r>
    </w:p>
    <w:p w14:paraId="3E026D32">
      <w:pPr>
        <w:spacing w:after="120" w:line="276" w:lineRule="auto"/>
        <w:jc w:val="both"/>
        <w:rPr>
          <w:rFonts w:hint="default" w:ascii="Times New Roman" w:hAnsi="Times New Roman" w:eastAsia="ＭＳ 明朝" w:cs="Times New Roman"/>
          <w:sz w:val="40"/>
          <w:szCs w:val="40"/>
          <w:lang w:val="en-US" w:eastAsia="en-US" w:bidi="ar-SA"/>
        </w:rPr>
      </w:pPr>
    </w:p>
    <w:sectPr>
      <w:pgSz w:w="12240" w:h="15840"/>
      <w:pgMar w:top="1008" w:right="1152" w:bottom="1008" w:left="1152"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ＭＳ 明朝">
    <w:altName w:val="Yu Gothic"/>
    <w:panose1 w:val="00000000000000000000"/>
    <w:charset w:val="80"/>
    <w:family w:val="roman"/>
    <w:pitch w:val="default"/>
    <w:sig w:usb0="00000000" w:usb1="00000000" w:usb2="00000010" w:usb3="00000000" w:csb0="00060001"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74D09F"/>
    <w:multiLevelType w:val="multilevel"/>
    <w:tmpl w:val="8874D09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C4C90DAC"/>
    <w:multiLevelType w:val="multilevel"/>
    <w:tmpl w:val="C4C90DA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E69BB5B4"/>
    <w:multiLevelType w:val="multilevel"/>
    <w:tmpl w:val="E69BB5B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19B8F2BE"/>
    <w:multiLevelType w:val="multilevel"/>
    <w:tmpl w:val="19B8F2B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25184765"/>
    <w:multiLevelType w:val="multilevel"/>
    <w:tmpl w:val="25184765"/>
    <w:lvl w:ilvl="0" w:tentative="0">
      <w:start w:val="38"/>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
    <w:nsid w:val="2F9B0BC2"/>
    <w:multiLevelType w:val="multilevel"/>
    <w:tmpl w:val="2F9B0BC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366D3FBC"/>
    <w:multiLevelType w:val="multilevel"/>
    <w:tmpl w:val="366D3FBC"/>
    <w:lvl w:ilvl="0" w:tentative="0">
      <w:start w:val="16"/>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
    <w:nsid w:val="3B979C7D"/>
    <w:multiLevelType w:val="multilevel"/>
    <w:tmpl w:val="3B979C7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
    <w:nsid w:val="43DC1359"/>
    <w:multiLevelType w:val="multilevel"/>
    <w:tmpl w:val="43DC1359"/>
    <w:lvl w:ilvl="0" w:tentative="0">
      <w:start w:val="24"/>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9">
    <w:nsid w:val="62A64CF8"/>
    <w:multiLevelType w:val="multilevel"/>
    <w:tmpl w:val="62A64CF8"/>
    <w:lvl w:ilvl="0" w:tentative="0">
      <w:start w:val="34"/>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0">
    <w:nsid w:val="7B634D5A"/>
    <w:multiLevelType w:val="multilevel"/>
    <w:tmpl w:val="7B634D5A"/>
    <w:lvl w:ilvl="0" w:tentative="0">
      <w:start w:val="29"/>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6"/>
  </w:num>
  <w:num w:numId="2">
    <w:abstractNumId w:val="8"/>
  </w:num>
  <w:num w:numId="3">
    <w:abstractNumId w:val="10"/>
  </w:num>
  <w:num w:numId="4">
    <w:abstractNumId w:val="9"/>
  </w:num>
  <w:num w:numId="5">
    <w:abstractNumId w:val="4"/>
  </w:num>
  <w:num w:numId="6">
    <w:abstractNumId w:val="1"/>
  </w:num>
  <w:num w:numId="7">
    <w:abstractNumId w:val="0"/>
  </w:num>
  <w:num w:numId="8">
    <w:abstractNumId w:val="3"/>
  </w:num>
  <w:num w:numId="9">
    <w:abstractNumId w:val="5"/>
  </w:num>
  <w:num w:numId="10">
    <w:abstractNumId w:val="7"/>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77B3E"/>
    <w:rsid w:val="0004185E"/>
    <w:rsid w:val="000A5C88"/>
    <w:rsid w:val="000C0116"/>
    <w:rsid w:val="002A790B"/>
    <w:rsid w:val="004B085C"/>
    <w:rsid w:val="005218B3"/>
    <w:rsid w:val="008244AE"/>
    <w:rsid w:val="00A77B3E"/>
    <w:rsid w:val="00BE2237"/>
    <w:rsid w:val="00C65C2C"/>
    <w:rsid w:val="00CA2A55"/>
    <w:rsid w:val="00D414AB"/>
    <w:rsid w:val="00E02F9B"/>
    <w:rsid w:val="00E505A8"/>
    <w:rsid w:val="00F31E1D"/>
    <w:rsid w:val="1A2461B2"/>
    <w:rsid w:val="600919F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Template>
  <Pages>12</Pages>
  <Words>0</Words>
  <Characters>0</Characters>
  <Lines>1</Lines>
  <Paragraphs>1</Paragraphs>
  <TotalTime>18</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2026-08-17T12:47:00Z</dcterms:created>
  <dc:creator>admin</dc:creator>
  <cp:lastModifiedBy>Vishnu Ganth</cp:lastModifiedBy>
  <dcterms:modified xsi:type="dcterms:W3CDTF">2026-08-18T04:25:43Z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0CEBF460E25C4136B485993C0D92624D_13</vt:lpwstr>
  </property>
</Properties>
</file>