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CampusResolve — Current Application Status</w:t>
      </w:r>
    </w:p>
    <w:p>
      <w:r>
        <w:rPr>
          <w:b/>
        </w:rPr>
        <w:t>Document date:</w:t>
      </w:r>
      <w:r>
        <w:t xml:space="preserve"> 14 August 2026</w:t>
      </w:r>
    </w:p>
    <w:p>
      <w:r>
        <w:rPr>
          <w:b/>
        </w:rPr>
        <w:t>Submission deadline:</w:t>
      </w:r>
      <w:r>
        <w:t xml:space="preserve"> 15 August 2026, 6:00 PM IST</w:t>
      </w:r>
    </w:p>
    <w:p>
      <w:r>
        <w:rPr>
          <w:b/>
        </w:rPr>
        <w:t>Overall status:</w:t>
      </w:r>
      <w:r>
        <w:t xml:space="preserve"> </w:t>
      </w:r>
      <w:r>
        <w:rPr>
          <w:b/>
        </w:rPr>
        <w:t>MVP deployed and demonstrable</w:t>
      </w:r>
      <w:r>
        <w:t xml:space="preserve"> (core complaint lifecycle complete; durable Supabase runtime still optional/future)</w:t>
      </w:r>
    </w:p>
    <w:p>
      <w:pPr>
        <w:pStyle w:val="Heading1"/>
      </w:pPr>
      <w:r>
        <w:t>1. Executive summary</w:t>
      </w:r>
    </w:p>
    <w:p>
      <w:r>
        <w:t xml:space="preserve">CampusResolve is a college-hostel complaint, maintenance, and escalation MVP built with </w:t>
      </w:r>
      <w:r>
        <w:rPr>
          <w:b/>
        </w:rPr>
        <w:t>Next.js App Router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Tailwind CSS</w:t>
      </w:r>
      <w:r>
        <w:t xml:space="preserve">, and </w:t>
      </w:r>
      <w:r>
        <w:rPr>
          <w:b/>
        </w:rPr>
        <w:t>ShadCN/UI</w:t>
      </w:r>
      <w:r>
        <w:t>.</w:t>
      </w:r>
    </w:p>
    <w:p>
      <w:r>
        <w:t xml:space="preserve">The full MVP upgrade (SLA, status enforcement, uploads, filters, seed data, student-only signup, admin staff invite) is </w:t>
      </w:r>
      <w:r>
        <w:rPr>
          <w:b/>
        </w:rPr>
        <w:t>merged to `master`</w:t>
      </w:r>
      <w:r>
        <w:t xml:space="preserve"> and </w:t>
      </w:r>
      <w:r>
        <w:rPr>
          <w:b/>
        </w:rPr>
        <w:t>deployed on Vercel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/>
            <w:r>
              <w:t>Core four-role workflow</w:t>
            </w:r>
          </w:p>
        </w:tc>
        <w:tc>
          <w:tcPr>
            <w:tcW w:type="dxa" w:w="4680"/>
          </w:tcPr>
          <w:p>
            <w:r/>
            <w:r>
              <w:t>Ready</w:t>
            </w:r>
          </w:p>
        </w:tc>
      </w:tr>
      <w:tr>
        <w:tc>
          <w:tcPr>
            <w:tcW w:type="dxa" w:w="4680"/>
          </w:tcPr>
          <w:p>
            <w:r/>
            <w:r>
              <w:t>Production build</w:t>
            </w:r>
          </w:p>
        </w:tc>
        <w:tc>
          <w:tcPr>
            <w:tcW w:type="dxa" w:w="4680"/>
          </w:tcPr>
          <w:p>
            <w:r/>
            <w:r>
              <w:t>Passed</w:t>
            </w:r>
          </w:p>
        </w:tc>
      </w:tr>
      <w:tr>
        <w:tc>
          <w:tcPr>
            <w:tcW w:type="dxa" w:w="4680"/>
          </w:tcPr>
          <w:p>
            <w:r/>
            <w:r>
              <w:t xml:space="preserve">GitHub </w:t>
            </w:r>
            <w:r>
              <w:rPr>
                <w:rFonts w:ascii="Consolas" w:hAnsi="Consolas"/>
                <w:sz w:val="18"/>
              </w:rPr>
              <w:t>master</w:t>
            </w:r>
          </w:p>
        </w:tc>
        <w:tc>
          <w:tcPr>
            <w:tcW w:type="dxa" w:w="4680"/>
          </w:tcPr>
          <w:p>
            <w:r/>
            <w:r>
              <w:t>Up to date (</w:t>
            </w:r>
            <w:r>
              <w:rPr>
                <w:rFonts w:ascii="Consolas" w:hAnsi="Consolas"/>
                <w:sz w:val="18"/>
              </w:rPr>
              <w:t>debd9db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Vercel production deploy</w:t>
            </w:r>
          </w:p>
        </w:tc>
        <w:tc>
          <w:tcPr>
            <w:tcW w:type="dxa" w:w="4680"/>
          </w:tcPr>
          <w:p>
            <w:r/>
            <w:r>
              <w:t>Succeeded (14 Aug 2026)</w:t>
            </w:r>
          </w:p>
        </w:tc>
      </w:tr>
      <w:tr>
        <w:tc>
          <w:tcPr>
            <w:tcW w:type="dxa" w:w="4680"/>
          </w:tcPr>
          <w:p>
            <w:r/>
            <w:r>
              <w:t>Durable cloud database</w:t>
            </w:r>
          </w:p>
        </w:tc>
        <w:tc>
          <w:tcPr>
            <w:tcW w:type="dxa" w:w="4680"/>
          </w:tcPr>
          <w:p>
            <w:r/>
            <w:r>
              <w:t xml:space="preserve">Schema ready; </w:t>
            </w:r>
            <w:r>
              <w:rPr>
                <w:b/>
              </w:rPr>
              <w:t>not</w:t>
            </w:r>
            <w:r>
              <w:t xml:space="preserve"> wired as runtime yet</w:t>
            </w:r>
          </w:p>
        </w:tc>
      </w:tr>
      <w:tr>
        <w:tc>
          <w:tcPr>
            <w:tcW w:type="dxa" w:w="4680"/>
          </w:tcPr>
          <w:p>
            <w:r/>
            <w:r>
              <w:t>Email / WhatsApp alerts</w:t>
            </w:r>
          </w:p>
        </w:tc>
        <w:tc>
          <w:tcPr>
            <w:tcW w:type="dxa" w:w="4680"/>
          </w:tcPr>
          <w:p>
            <w:r/>
            <w:r>
              <w:t>Out of MVP scope (deferred)</w:t>
            </w:r>
          </w:p>
        </w:tc>
      </w:tr>
    </w:tbl>
    <w:p/>
    <w:p>
      <w:pPr>
        <w:pStyle w:val="Heading1"/>
      </w:pPr>
      <w:r>
        <w:t>2.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Live app</w:t>
            </w:r>
          </w:p>
        </w:tc>
        <w:tc>
          <w:tcPr>
            <w:tcW w:type="dxa" w:w="4680"/>
          </w:tcPr>
          <w:p>
            <w:r/>
            <w:r>
              <w:t>https://campusresolve-drab.vercel.app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GitHub</w:t>
            </w:r>
          </w:p>
        </w:tc>
        <w:tc>
          <w:tcPr>
            <w:tcW w:type="dxa" w:w="4680"/>
          </w:tcPr>
          <w:p>
            <w:r/>
            <w:r>
              <w:t>https://github.com/nithishkumar2032-debug/CampusResolve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Merged PR</w:t>
            </w:r>
          </w:p>
        </w:tc>
        <w:tc>
          <w:tcPr>
            <w:tcW w:type="dxa" w:w="4680"/>
          </w:tcPr>
          <w:p>
            <w:r/>
            <w:r>
              <w:t>https://github.com/nithishkumar2032-debug/CampusResolve/pull/1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Detailed MVP handoff</w:t>
            </w:r>
          </w:p>
        </w:tc>
        <w:tc>
          <w:tcPr>
            <w:tcW w:type="dxa" w:w="4680"/>
          </w:tcPr>
          <w:p>
            <w:r/>
            <w:r>
              <w:rPr>
                <w:color w:val="003399"/>
              </w:rPr>
              <w:t>`docs/MVP_HANDOFF.md` (./MVP_HANDOFF.md)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Submission notes</w:t>
            </w:r>
          </w:p>
        </w:tc>
        <w:tc>
          <w:tcPr>
            <w:tcW w:type="dxa" w:w="4680"/>
          </w:tcPr>
          <w:p>
            <w:r/>
            <w:r>
              <w:rPr>
                <w:color w:val="003399"/>
              </w:rPr>
              <w:t>`docs/SUBMISSION.md` (./SUBMISSION.md)</w:t>
            </w:r>
          </w:p>
        </w:tc>
      </w:tr>
    </w:tbl>
    <w:p/>
    <w:p>
      <w:r>
        <w:rPr>
          <w:b/>
        </w:rPr>
        <w:t>Git tip:</w:t>
      </w:r>
      <w:r>
        <w:t xml:space="preserve"> </w:t>
      </w:r>
      <w:r>
        <w:rPr>
          <w:rFonts w:ascii="Consolas" w:hAnsi="Consolas"/>
          <w:sz w:val="18"/>
        </w:rPr>
        <w:t>mvp-upgrade</w:t>
      </w:r>
      <w:r>
        <w:t xml:space="preserve"> was merged into </w:t>
      </w:r>
      <w:r>
        <w:rPr>
          <w:rFonts w:ascii="Consolas" w:hAnsi="Consolas"/>
          <w:sz w:val="18"/>
        </w:rPr>
        <w:t>master</w:t>
      </w:r>
      <w:r>
        <w:t xml:space="preserve"> via PR #1. Production tracks </w:t>
      </w:r>
      <w:r>
        <w:rPr>
          <w:rFonts w:ascii="Consolas" w:hAnsi="Consolas"/>
          <w:sz w:val="18"/>
        </w:rPr>
        <w:t>master</w:t>
      </w:r>
      <w:r>
        <w:t>.</w:t>
      </w:r>
    </w:p>
    <w:p>
      <w:pPr>
        <w:pStyle w:val="Heading1"/>
      </w:pPr>
      <w:r>
        <w:t>3. Stack and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</w:tr>
      <w:tr>
        <w:tc>
          <w:tcPr>
            <w:tcW w:type="dxa" w:w="4680"/>
          </w:tcPr>
          <w:p>
            <w:r/>
            <w:r>
              <w:t>Framework</w:t>
            </w:r>
          </w:p>
        </w:tc>
        <w:tc>
          <w:tcPr>
            <w:tcW w:type="dxa" w:w="4680"/>
          </w:tcPr>
          <w:p>
            <w:r/>
            <w:r>
              <w:t>Next.js 16 (App Router) + React 19</w:t>
            </w:r>
          </w:p>
        </w:tc>
      </w:tr>
      <w:tr>
        <w:tc>
          <w:tcPr>
            <w:tcW w:type="dxa" w:w="4680"/>
          </w:tcPr>
          <w:p>
            <w:r/>
            <w:r>
              <w:t>Language</w:t>
            </w:r>
          </w:p>
        </w:tc>
        <w:tc>
          <w:tcPr>
            <w:tcW w:type="dxa" w:w="4680"/>
          </w:tcPr>
          <w:p>
            <w:r/>
            <w:r>
              <w:t>TypeScript</w:t>
            </w:r>
          </w:p>
        </w:tc>
      </w:tr>
      <w:tr>
        <w:tc>
          <w:tcPr>
            <w:tcW w:type="dxa" w:w="4680"/>
          </w:tcPr>
          <w:p>
            <w:r/>
            <w:r>
              <w:t>UI</w:t>
            </w:r>
          </w:p>
        </w:tc>
        <w:tc>
          <w:tcPr>
            <w:tcW w:type="dxa" w:w="4680"/>
          </w:tcPr>
          <w:p>
            <w:r/>
            <w:r>
              <w:t>Tailwind CSS v4 + ShadCN/UI (navy / teal institutional theme)</w:t>
            </w:r>
          </w:p>
        </w:tc>
      </w:tr>
      <w:tr>
        <w:tc>
          <w:tcPr>
            <w:tcW w:type="dxa" w:w="4680"/>
          </w:tcPr>
          <w:p>
            <w:r/>
            <w:r>
              <w:t>Auth</w:t>
            </w:r>
          </w:p>
        </w:tc>
        <w:tc>
          <w:tcPr>
            <w:tcW w:type="dxa" w:w="4680"/>
          </w:tcPr>
          <w:p>
            <w:r/>
            <w:r>
              <w:t>Cookie session (</w:t>
            </w:r>
            <w:r>
              <w:rPr>
                <w:rFonts w:ascii="Consolas" w:hAnsi="Consolas"/>
                <w:sz w:val="18"/>
              </w:rPr>
              <w:t>cr_session</w:t>
            </w:r>
            <w:r>
              <w:t xml:space="preserve">); role redirects via </w:t>
            </w:r>
            <w:r>
              <w:rPr>
                <w:rFonts w:ascii="Consolas" w:hAnsi="Consolas"/>
                <w:sz w:val="18"/>
              </w:rPr>
              <w:t>requireUser</w:t>
            </w:r>
          </w:p>
        </w:tc>
      </w:tr>
      <w:tr>
        <w:tc>
          <w:tcPr>
            <w:tcW w:type="dxa" w:w="4680"/>
          </w:tcPr>
          <w:p>
            <w:r/>
            <w:r>
              <w:t>Data (current)</w:t>
            </w:r>
          </w:p>
        </w:tc>
        <w:tc>
          <w:tcPr>
            <w:tcW w:type="dxa" w:w="4680"/>
          </w:tcPr>
          <w:p>
            <w:r/>
            <w:r>
              <w:t xml:space="preserve">Demo file store — local </w:t>
            </w:r>
            <w:r>
              <w:rPr>
                <w:rFonts w:ascii="Consolas" w:hAnsi="Consolas"/>
                <w:sz w:val="18"/>
              </w:rPr>
              <w:t>.data/store.json</w:t>
            </w:r>
            <w:r>
              <w:t xml:space="preserve">, Vercel </w:t>
            </w:r>
            <w:r>
              <w:rPr>
                <w:rFonts w:ascii="Consolas" w:hAnsi="Consolas"/>
                <w:sz w:val="18"/>
              </w:rPr>
              <w:t>/tmp</w:t>
            </w:r>
          </w:p>
        </w:tc>
      </w:tr>
      <w:tr>
        <w:tc>
          <w:tcPr>
            <w:tcW w:type="dxa" w:w="4680"/>
          </w:tcPr>
          <w:p>
            <w:r/>
            <w:r>
              <w:t>Data (prepared)</w:t>
            </w:r>
          </w:p>
        </w:tc>
        <w:tc>
          <w:tcPr>
            <w:tcW w:type="dxa" w:w="4680"/>
          </w:tcPr>
          <w:p>
            <w:r/>
            <w:r>
              <w:t xml:space="preserve">Supabase SQL schema in </w:t>
            </w:r>
            <w:r>
              <w:rPr>
                <w:rFonts w:ascii="Consolas" w:hAnsi="Consolas"/>
                <w:sz w:val="18"/>
              </w:rPr>
              <w:t>supabase/migrations/001_initial.sql</w:t>
            </w:r>
          </w:p>
        </w:tc>
      </w:tr>
      <w:tr>
        <w:tc>
          <w:tcPr>
            <w:tcW w:type="dxa" w:w="4680"/>
          </w:tcPr>
          <w:p>
            <w:r/>
            <w:r>
              <w:t>AI</w:t>
            </w:r>
          </w:p>
        </w:tc>
        <w:tc>
          <w:tcPr>
            <w:tcW w:type="dxa" w:w="4680"/>
          </w:tcPr>
          <w:p>
            <w:r/>
            <w:r>
              <w:t>LangChain Help Assistant + FAQ heuristic fallback (works without API key)</w:t>
            </w:r>
          </w:p>
        </w:tc>
      </w:tr>
      <w:tr>
        <w:tc>
          <w:tcPr>
            <w:tcW w:type="dxa" w:w="4680"/>
          </w:tcPr>
          <w:p>
            <w:r/>
            <w:r>
              <w:t>Hosting</w:t>
            </w:r>
          </w:p>
        </w:tc>
        <w:tc>
          <w:tcPr>
            <w:tcW w:type="dxa" w:w="4680"/>
          </w:tcPr>
          <w:p>
            <w:r/>
            <w:r>
              <w:t>Vercel (+ PWA install support)</w:t>
            </w:r>
          </w:p>
        </w:tc>
      </w:tr>
    </w:tbl>
    <w:p/>
    <w:p>
      <w:pPr>
        <w:pStyle w:val="Heading1"/>
      </w:pPr>
      <w:r>
        <w:t>4. What works today</w:t>
      </w:r>
    </w:p>
    <w:p>
      <w:pPr>
        <w:pStyle w:val="Heading2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Capabilities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4680"/>
          </w:tcPr>
          <w:p>
            <w:r/>
            <w:r>
              <w:t>Sign up (student only), create complaints, upload evidence, track tickets, comment, accept/reject resolution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Warden</w:t>
            </w:r>
          </w:p>
        </w:tc>
        <w:tc>
          <w:tcPr>
            <w:tcW w:type="dxa" w:w="4680"/>
          </w:tcPr>
          <w:p>
            <w:r/>
            <w:r>
              <w:t>Queue view, filters, review, assign workers with SLA deadline preview, monitor overdue/escalated/emergency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Worker</w:t>
            </w:r>
          </w:p>
        </w:tc>
        <w:tc>
          <w:tcPr>
            <w:tcW w:type="dxa" w:w="4680"/>
          </w:tcPr>
          <w:p>
            <w:r/>
            <w:r>
              <w:t>View assigned tasks only; accept → in progress → resolve with notes/evidence; cannot close tickets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4680"/>
          </w:tcPr>
          <w:p>
            <w:r/>
            <w:r>
              <w:t>Escalation/overdue overview, category stats, reassign, invite warden/worker accounts</w:t>
            </w:r>
          </w:p>
        </w:tc>
      </w:tr>
    </w:tbl>
    <w:p/>
    <w:p>
      <w:pPr>
        <w:pStyle w:val="Heading2"/>
      </w:pPr>
      <w:r>
        <w:t>Complaint lifecycle (server-enforced)</w:t>
      </w:r>
    </w:p>
    <w:p>
      <w:r>
        <w:rPr>
          <w:rFonts w:ascii="Consolas" w:hAnsi="Consolas"/>
          <w:sz w:val="18"/>
        </w:rPr>
        <w:t>Submitted → Under Review → Assigned → In Progress → Resolved → Closed</w:t>
      </w:r>
    </w:p>
    <w:p>
      <w:pPr>
        <w:pStyle w:val="ListBullet"/>
      </w:pPr>
      <w:r>
        <w:rPr>
          <w:b/>
        </w:rPr>
        <w:t>Resolved ≠ Closed</w:t>
      </w:r>
      <w:r>
        <w:t xml:space="preserve"> — student (or authorized staff) must verify  </w:t>
      </w:r>
    </w:p>
    <w:p>
      <w:pPr>
        <w:pStyle w:val="ListBullet"/>
      </w:pPr>
      <w:r>
        <w:t xml:space="preserve">Reject requires a reason → reopen + escalate + activity trail  </w:t>
      </w:r>
    </w:p>
    <w:p>
      <w:pPr>
        <w:pStyle w:val="ListBullet"/>
      </w:pPr>
      <w:r>
        <w:t xml:space="preserve">Invalid transitions rejected on the server  </w:t>
      </w:r>
    </w:p>
    <w:p>
      <w:pPr>
        <w:pStyle w:val="Heading2"/>
      </w:pPr>
      <w:r>
        <w:t>Other delivered features</w:t>
      </w:r>
    </w:p>
    <w:p>
      <w:pPr>
        <w:pStyle w:val="ListBullet"/>
      </w:pPr>
      <w:r>
        <w:t xml:space="preserve">Ticket IDs: </w:t>
      </w:r>
      <w:r>
        <w:rPr>
          <w:rFonts w:ascii="Consolas" w:hAnsi="Consolas"/>
          <w:sz w:val="18"/>
        </w:rPr>
        <w:t>CR-YYYY-####</w:t>
      </w:r>
    </w:p>
    <w:p>
      <w:pPr>
        <w:pStyle w:val="ListBullet"/>
      </w:pPr>
      <w:r>
        <w:t xml:space="preserve">SLA matrix (Emergency / High / Medium / Low) with dashboard overdue flags  </w:t>
      </w:r>
    </w:p>
    <w:p>
      <w:pPr>
        <w:pStyle w:val="ListBullet"/>
      </w:pPr>
      <w:r>
        <w:t xml:space="preserve">Search + status/category/urgency filters  </w:t>
      </w:r>
    </w:p>
    <w:p>
      <w:pPr>
        <w:pStyle w:val="ListBullet"/>
      </w:pPr>
      <w:r>
        <w:t xml:space="preserve">Image evidence upload (JPEG/PNG/WebP) via </w:t>
      </w:r>
      <w:r>
        <w:rPr>
          <w:rFonts w:ascii="Consolas" w:hAnsi="Consolas"/>
          <w:sz w:val="18"/>
        </w:rPr>
        <w:t>/api/uploads</w:t>
      </w:r>
      <w:r>
        <w:t xml:space="preserve"> (session-gated)  </w:t>
      </w:r>
    </w:p>
    <w:p>
      <w:pPr>
        <w:pStyle w:val="ListBullet"/>
      </w:pPr>
      <w:r>
        <w:t xml:space="preserve">Activity timeline on ticket detail  </w:t>
      </w:r>
    </w:p>
    <w:p>
      <w:pPr>
        <w:pStyle w:val="ListBullet"/>
      </w:pPr>
      <w:r>
        <w:t xml:space="preserve">Idempotent demo seed (SEED_VERSION 3) with 9 scenario tickets  </w:t>
      </w:r>
    </w:p>
    <w:p>
      <w:pPr>
        <w:pStyle w:val="ListBullet"/>
      </w:pPr>
      <w:r>
        <w:t xml:space="preserve">Demo Mode UI on login/signup  </w:t>
      </w:r>
    </w:p>
    <w:p>
      <w:pPr>
        <w:pStyle w:val="ListBullet"/>
      </w:pPr>
      <w:r>
        <w:t xml:space="preserve">Role route protection (e.g. worker hitting </w:t>
      </w:r>
      <w:r>
        <w:rPr>
          <w:rFonts w:ascii="Consolas" w:hAnsi="Consolas"/>
          <w:sz w:val="18"/>
        </w:rPr>
        <w:t>/warden</w:t>
      </w:r>
      <w:r>
        <w:t xml:space="preserve"> redirects to </w:t>
      </w:r>
      <w:r>
        <w:rPr>
          <w:rFonts w:ascii="Consolas" w:hAnsi="Consolas"/>
          <w:sz w:val="18"/>
        </w:rPr>
        <w:t>/worker</w:t>
      </w:r>
      <w:r>
        <w:t xml:space="preserve">)  </w:t>
      </w:r>
    </w:p>
    <w:p>
      <w:pPr>
        <w:pStyle w:val="ListBullet"/>
      </w:pPr>
      <w:r>
        <w:t xml:space="preserve">Help Assistant FAQ fallback without </w:t>
      </w:r>
      <w:r>
        <w:rPr>
          <w:rFonts w:ascii="Consolas" w:hAnsi="Consolas"/>
          <w:sz w:val="18"/>
        </w:rPr>
        <w:t>OPENAI_API_KEY</w:t>
      </w:r>
      <w:r>
        <w:t xml:space="preserve">  </w:t>
      </w:r>
    </w:p>
    <w:p>
      <w:pPr>
        <w:pStyle w:val="Heading1"/>
      </w:pPr>
      <w:r>
        <w:t>5. Demo accounts</w:t>
      </w:r>
    </w:p>
    <w:p>
      <w:r>
        <w:t xml:space="preserve">Password for all: </w:t>
      </w:r>
      <w:r>
        <w:rPr>
          <w:b/>
        </w:rPr>
        <w:t>`demo1234`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</w:tr>
      <w:tr>
        <w:tc>
          <w:tcPr>
            <w:tcW w:type="dxa" w:w="4680"/>
          </w:tcPr>
          <w:p>
            <w:r/>
            <w:r>
              <w:t>Student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student@demo.edu</w:t>
            </w:r>
          </w:p>
        </w:tc>
      </w:tr>
      <w:tr>
        <w:tc>
          <w:tcPr>
            <w:tcW w:type="dxa" w:w="4680"/>
          </w:tcPr>
          <w:p>
            <w:r/>
            <w:r>
              <w:t>Warden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warden@demo.edu</w:t>
            </w:r>
          </w:p>
        </w:tc>
      </w:tr>
      <w:tr>
        <w:tc>
          <w:tcPr>
            <w:tcW w:type="dxa" w:w="4680"/>
          </w:tcPr>
          <w:p>
            <w:r/>
            <w:r>
              <w:t>Worker (Kumar Technician)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worker@demo.edu</w:t>
            </w:r>
          </w:p>
        </w:tc>
      </w:tr>
      <w:tr>
        <w:tc>
          <w:tcPr>
            <w:tcW w:type="dxa" w:w="4680"/>
          </w:tcPr>
          <w:p>
            <w:r/>
            <w:r>
              <w:t>Worker 2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worker2@demo.edu</w:t>
            </w:r>
          </w:p>
        </w:tc>
      </w:tr>
      <w:tr>
        <w:tc>
          <w:tcPr>
            <w:tcW w:type="dxa" w:w="4680"/>
          </w:tcPr>
          <w:p>
            <w:r/>
            <w:r>
              <w:t>Admin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admin@demo.edu</w:t>
            </w:r>
          </w:p>
        </w:tc>
      </w:tr>
    </w:tbl>
    <w:p/>
    <w:p>
      <w:r>
        <w:t xml:space="preserve">Public registration creates </w:t>
      </w:r>
      <w:r>
        <w:rPr>
          <w:b/>
        </w:rPr>
        <w:t>Student</w:t>
      </w:r>
      <w:r>
        <w:t xml:space="preserve"> accounts only. Warden/Worker accounts are created from the Admin dashboard.</w:t>
      </w:r>
    </w:p>
    <w:p>
      <w:pPr>
        <w:pStyle w:val="Heading1"/>
      </w:pPr>
      <w:r>
        <w:t>6.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/login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/signup</w:t>
            </w:r>
          </w:p>
        </w:tc>
        <w:tc>
          <w:tcPr>
            <w:tcW w:type="dxa" w:w="4680"/>
          </w:tcPr>
          <w:p>
            <w:r/>
            <w:r>
              <w:t>Authentication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/student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/student/new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/student/tickets/[id]</w:t>
            </w:r>
          </w:p>
        </w:tc>
        <w:tc>
          <w:tcPr>
            <w:tcW w:type="dxa" w:w="4680"/>
          </w:tcPr>
          <w:p>
            <w:r/>
            <w:r>
              <w:t>Student portal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/warden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/warden/tickets/[id]</w:t>
            </w:r>
          </w:p>
        </w:tc>
        <w:tc>
          <w:tcPr>
            <w:tcW w:type="dxa" w:w="4680"/>
          </w:tcPr>
          <w:p>
            <w:r/>
            <w:r>
              <w:t>Warden queue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/worker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/worker/tickets/[id]</w:t>
            </w:r>
          </w:p>
        </w:tc>
        <w:tc>
          <w:tcPr>
            <w:tcW w:type="dxa" w:w="4680"/>
          </w:tcPr>
          <w:p>
            <w:r/>
            <w:r>
              <w:t>Worker tasks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/admin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/admin/tickets/[id]</w:t>
            </w:r>
          </w:p>
        </w:tc>
        <w:tc>
          <w:tcPr>
            <w:tcW w:type="dxa" w:w="4680"/>
          </w:tcPr>
          <w:p>
            <w:r/>
            <w:r>
              <w:t>Admin escalations &amp; staff invite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/api/ai/help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/api/ai/suggest</w:t>
            </w:r>
          </w:p>
        </w:tc>
        <w:tc>
          <w:tcPr>
            <w:tcW w:type="dxa" w:w="4680"/>
          </w:tcPr>
          <w:p>
            <w:r/>
            <w:r>
              <w:t>Help Assistant / category suggest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/api/uploads/[filename]</w:t>
            </w:r>
          </w:p>
        </w:tc>
        <w:tc>
          <w:tcPr>
            <w:tcW w:type="dxa" w:w="4680"/>
          </w:tcPr>
          <w:p>
            <w:r/>
            <w:r>
              <w:t>Authorized evidence files</w:t>
            </w:r>
          </w:p>
        </w:tc>
      </w:tr>
    </w:tbl>
    <w:p/>
    <w:p>
      <w:pPr>
        <w:pStyle w:val="Heading1"/>
      </w:pPr>
      <w:r>
        <w:t>7. Verification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npm run build</w:t>
            </w:r>
          </w:p>
        </w:tc>
        <w:tc>
          <w:tcPr>
            <w:tcW w:type="dxa" w:w="4680"/>
          </w:tcPr>
          <w:p>
            <w:r/>
            <w:r>
              <w:t>Passed (Next.js 16.3 / Turbopack)</w:t>
            </w:r>
          </w:p>
        </w:tc>
      </w:tr>
      <w:tr>
        <w:tc>
          <w:tcPr>
            <w:tcW w:type="dxa" w:w="4680"/>
          </w:tcPr>
          <w:p>
            <w:r/>
            <w:r>
              <w:t>TypeScript</w:t>
            </w:r>
          </w:p>
        </w:tc>
        <w:tc>
          <w:tcPr>
            <w:tcW w:type="dxa" w:w="4680"/>
          </w:tcPr>
          <w:p>
            <w:r/>
            <w:r>
              <w:t>Passed</w:t>
            </w:r>
          </w:p>
        </w:tc>
      </w:tr>
      <w:tr>
        <w:tc>
          <w:tcPr>
            <w:tcW w:type="dxa" w:w="4680"/>
          </w:tcPr>
          <w:p>
            <w:r/>
            <w:r>
              <w:t>ESLint</w:t>
            </w:r>
          </w:p>
        </w:tc>
        <w:tc>
          <w:tcPr>
            <w:tcW w:type="dxa" w:w="4680"/>
          </w:tcPr>
          <w:p>
            <w:r/>
            <w:r>
              <w:t xml:space="preserve">0 errors (1 font warning in </w:t>
            </w:r>
            <w:r>
              <w:rPr>
                <w:rFonts w:ascii="Consolas" w:hAnsi="Consolas"/>
                <w:sz w:val="18"/>
              </w:rPr>
              <w:t>layout.tsx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npm run test:transitions</w:t>
            </w:r>
          </w:p>
        </w:tc>
        <w:tc>
          <w:tcPr>
            <w:tcW w:type="dxa" w:w="4680"/>
          </w:tcPr>
          <w:p>
            <w:r/>
            <w:r>
              <w:t>Passed</w:t>
            </w:r>
          </w:p>
        </w:tc>
      </w:tr>
      <w:tr>
        <w:tc>
          <w:tcPr>
            <w:tcW w:type="dxa" w:w="4680"/>
          </w:tcPr>
          <w:p>
            <w:r/>
            <w:r>
              <w:t>Full browser E2E suite</w:t>
            </w:r>
          </w:p>
        </w:tc>
        <w:tc>
          <w:tcPr>
            <w:tcW w:type="dxa" w:w="4680"/>
          </w:tcPr>
          <w:p>
            <w:r/>
            <w:r>
              <w:t>Not automated; use manual demo script in MVP handoff</w:t>
            </w:r>
          </w:p>
        </w:tc>
      </w:tr>
    </w:tbl>
    <w:p/>
    <w:p>
      <w:pPr>
        <w:pStyle w:val="Heading1"/>
      </w:pPr>
      <w:r>
        <w:t>8. Environment variables</w:t>
      </w:r>
    </w:p>
    <w:p>
      <w:r>
        <w:t xml:space="preserve">Documented in </w:t>
      </w:r>
      <w:r>
        <w:rPr>
          <w:rFonts w:ascii="Consolas" w:hAnsi="Consolas"/>
          <w:sz w:val="18"/>
        </w:rPr>
        <w:t>.env.example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312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Required?</w:t>
            </w:r>
          </w:p>
        </w:tc>
        <w:tc>
          <w:tcPr>
            <w:tcW w:type="dxa" w:w="312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NEXT_PUBLIC_DEMO_MODE</w:t>
            </w:r>
          </w:p>
        </w:tc>
        <w:tc>
          <w:tcPr>
            <w:tcW w:type="dxa" w:w="3120"/>
          </w:tcPr>
          <w:p>
            <w:r/>
            <w:r>
              <w:t xml:space="preserve">No (default </w:t>
            </w:r>
            <w:r>
              <w:rPr>
                <w:rFonts w:ascii="Consolas" w:hAnsi="Consolas"/>
                <w:sz w:val="18"/>
              </w:rPr>
              <w:t>true</w:t>
            </w:r>
            <w:r>
              <w:t>)</w:t>
            </w:r>
          </w:p>
        </w:tc>
        <w:tc>
          <w:tcPr>
            <w:tcW w:type="dxa" w:w="3120"/>
          </w:tcPr>
          <w:p>
            <w:r/>
            <w:r>
              <w:t xml:space="preserve">Hides demo login shortcuts when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OPENAI_API_KEY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  <w:tc>
          <w:tcPr>
            <w:tcW w:type="dxa" w:w="3120"/>
          </w:tcPr>
          <w:p>
            <w:r/>
            <w:r>
              <w:t>Optional; FAQ fallback always available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NEXT_PUBLIC_SUPABASE_URL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  <w:tc>
          <w:tcPr>
            <w:tcW w:type="dxa" w:w="3120"/>
          </w:tcPr>
          <w:p>
            <w:r/>
            <w:r>
              <w:t>For future durable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NEXT_PUBLIC_SUPABASE_ANON_KEY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  <w:tc>
          <w:tcPr>
            <w:tcW w:type="dxa" w:w="3120"/>
          </w:tcPr>
          <w:p>
            <w:r/>
            <w:r>
              <w:t>For future durable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SUPABASE_SERVICE_ROLE_KEY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  <w:tc>
          <w:tcPr>
            <w:tcW w:type="dxa" w:w="3120"/>
          </w:tcPr>
          <w:p>
            <w:r/>
            <w:r>
              <w:t>Server-only; never expose to client</w:t>
            </w:r>
          </w:p>
        </w:tc>
      </w:tr>
    </w:tbl>
    <w:p/>
    <w:p>
      <w:pPr>
        <w:pStyle w:val="Heading1"/>
      </w:pPr>
      <w:r>
        <w:t>9. Known limitations (honest MVP gaps)</w:t>
      </w:r>
    </w:p>
    <w:p>
      <w:pPr>
        <w:pStyle w:val="ListNumber"/>
      </w:pPr>
      <w:r>
        <w:rPr>
          <w:b/>
        </w:rPr>
        <w:t>Persistence on Vercel</w:t>
      </w:r>
      <w:r>
        <w:t xml:space="preserve"> — demo store uses </w:t>
      </w:r>
      <w:r>
        <w:rPr>
          <w:rFonts w:ascii="Consolas" w:hAnsi="Consolas"/>
          <w:sz w:val="18"/>
        </w:rPr>
        <w:t>/tmp</w:t>
      </w:r>
      <w:r>
        <w:t xml:space="preserve"> and </w:t>
      </w:r>
      <w:r>
        <w:rPr>
          <w:b/>
        </w:rPr>
        <w:t>can reset on cold starts</w:t>
      </w:r>
      <w:r>
        <w:t xml:space="preserve">. Not permanent production storage.  </w:t>
      </w:r>
    </w:p>
    <w:p>
      <w:pPr>
        <w:pStyle w:val="ListNumber"/>
      </w:pPr>
      <w:r>
        <w:rPr>
          <w:b/>
        </w:rPr>
        <w:t>Supabase</w:t>
      </w:r>
      <w:r>
        <w:t xml:space="preserve"> — migration/schema exists; app runtime still uses demo-store (not a full Supabase repository yet).  </w:t>
      </w:r>
    </w:p>
    <w:p>
      <w:pPr>
        <w:pStyle w:val="ListNumber"/>
      </w:pPr>
      <w:r>
        <w:rPr>
          <w:b/>
        </w:rPr>
        <w:t>Notifications</w:t>
      </w:r>
      <w:r>
        <w:t xml:space="preserve"> — no email/WhatsApp; overdue/escalation shown on dashboards only.  </w:t>
      </w:r>
    </w:p>
    <w:p>
      <w:pPr>
        <w:pStyle w:val="ListNumber"/>
      </w:pPr>
      <w:r>
        <w:rPr>
          <w:b/>
        </w:rPr>
        <w:t>Admin invite UX</w:t>
      </w:r>
      <w:r>
        <w:t xml:space="preserve"> — creates accounts but no rich success toast (page revalidates).  </w:t>
      </w:r>
    </w:p>
    <w:p>
      <w:pPr>
        <w:pStyle w:val="ListNumber"/>
      </w:pPr>
      <w:r>
        <w:rPr>
          <w:b/>
        </w:rPr>
        <w:t>Automated E2E tests</w:t>
      </w:r>
      <w:r>
        <w:t xml:space="preserve"> — no Jest/Playwright suite; transition script + build only.  </w:t>
      </w:r>
    </w:p>
    <w:p>
      <w:pPr>
        <w:pStyle w:val="Heading1"/>
      </w:pPr>
      <w:r>
        <w:t>10. How to run locally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npm install</w:t>
        <w:br/>
        <w:t>npm run dev</w:t>
      </w:r>
    </w:p>
    <w:p>
      <w:r>
        <w:t>Open http://localhost:3000</w:t>
      </w:r>
    </w:p>
    <w:p>
      <w:r>
        <w:t>Force reseed after seed changes:</w:t>
      </w:r>
    </w:p>
    <w:p>
      <w:pPr>
        <w:spacing w:after="160"/>
        <w:ind w:left="288"/>
      </w:pPr>
      <w:r>
        <w:rPr>
          <w:rFonts w:ascii="Consolas" w:hAnsi="Consolas"/>
          <w:sz w:val="18"/>
        </w:rPr>
        <w:t>Remove-Item .data\store.json -ErrorAction SilentlyContinue</w:t>
      </w:r>
    </w:p>
    <w:p>
      <w:r>
        <w:t xml:space="preserve">Then restart </w:t>
      </w:r>
      <w:r>
        <w:rPr>
          <w:rFonts w:ascii="Consolas" w:hAnsi="Consolas"/>
          <w:sz w:val="18"/>
        </w:rPr>
        <w:t>npm run dev</w:t>
      </w:r>
      <w:r>
        <w:t>.</w:t>
      </w:r>
    </w:p>
    <w:p>
      <w:pPr>
        <w:pStyle w:val="Heading1"/>
      </w:pPr>
      <w:r>
        <w:t>11. Recommended demo flow (~10 minutes)</w:t>
      </w:r>
    </w:p>
    <w:p>
      <w:pPr>
        <w:pStyle w:val="ListNumber"/>
      </w:pPr>
      <w:r>
        <w:t xml:space="preserve">Login as </w:t>
      </w:r>
      <w:r>
        <w:rPr>
          <w:b/>
        </w:rPr>
        <w:t>Student</w:t>
      </w:r>
      <w:r>
        <w:t xml:space="preserve"> → browse filters → open a Resolved ticket → Accept or Reject  </w:t>
      </w:r>
    </w:p>
    <w:p>
      <w:pPr>
        <w:pStyle w:val="ListNumber"/>
      </w:pPr>
      <w:r>
        <w:t xml:space="preserve">Submit a </w:t>
      </w:r>
      <w:r>
        <w:rPr>
          <w:b/>
        </w:rPr>
        <w:t>New Complaint</w:t>
      </w:r>
      <w:r>
        <w:t xml:space="preserve"> (select category/urgency deliberately; optional photo)  </w:t>
      </w:r>
    </w:p>
    <w:p>
      <w:pPr>
        <w:pStyle w:val="ListNumber"/>
      </w:pPr>
      <w:r>
        <w:t xml:space="preserve">Login as </w:t>
      </w:r>
      <w:r>
        <w:rPr>
          <w:b/>
        </w:rPr>
        <w:t>Warden</w:t>
      </w:r>
      <w:r>
        <w:t xml:space="preserve"> → Review → Assign </w:t>
      </w:r>
      <w:r>
        <w:rPr>
          <w:b/>
        </w:rPr>
        <w:t>Kumar</w:t>
      </w:r>
      <w:r>
        <w:t xml:space="preserve"> (note deadline preview)  </w:t>
      </w:r>
    </w:p>
    <w:p>
      <w:pPr>
        <w:pStyle w:val="ListNumber"/>
      </w:pPr>
      <w:r>
        <w:t xml:space="preserve">Login as </w:t>
      </w:r>
      <w:r>
        <w:rPr>
          <w:b/>
        </w:rPr>
        <w:t>Worker</w:t>
      </w:r>
      <w:r>
        <w:t xml:space="preserve"> → Accept → Resolve with notes/photo  </w:t>
      </w:r>
    </w:p>
    <w:p>
      <w:pPr>
        <w:pStyle w:val="ListNumber"/>
      </w:pPr>
      <w:r>
        <w:t xml:space="preserve">Login as </w:t>
      </w:r>
      <w:r>
        <w:rPr>
          <w:b/>
        </w:rPr>
        <w:t>Student</w:t>
      </w:r>
      <w:r>
        <w:t xml:space="preserve"> → Accept → Closed  </w:t>
      </w:r>
    </w:p>
    <w:p>
      <w:pPr>
        <w:pStyle w:val="ListNumber"/>
      </w:pPr>
      <w:r>
        <w:t xml:space="preserve">Login as </w:t>
      </w:r>
      <w:r>
        <w:rPr>
          <w:b/>
        </w:rPr>
        <w:t>Admin</w:t>
      </w:r>
      <w:r>
        <w:t xml:space="preserve"> → escalations + invite staff  </w:t>
      </w:r>
    </w:p>
    <w:p>
      <w:pPr>
        <w:pStyle w:val="ListNumber"/>
      </w:pPr>
      <w:r>
        <w:t xml:space="preserve">Confirm role blocking (Student cannot use Warden/Admin URLs)  </w:t>
      </w:r>
    </w:p>
    <w:p>
      <w:pPr>
        <w:pStyle w:val="ListNumber"/>
      </w:pPr>
      <w:r>
        <w:t xml:space="preserve">Open Help Assistant without OpenAI key  </w:t>
      </w:r>
    </w:p>
    <w:p>
      <w:r>
        <w:t xml:space="preserve">Full script: </w:t>
      </w:r>
      <w:r>
        <w:rPr>
          <w:color w:val="003399"/>
        </w:rPr>
        <w:t>`docs/MVP_HANDOFF.md` (./MVP_HANDOFF.md)</w:t>
      </w:r>
      <w:r>
        <w:t xml:space="preserve"> §12</w:t>
      </w:r>
    </w:p>
    <w:p>
      <w:pPr>
        <w:pStyle w:val="Heading1"/>
      </w:pPr>
      <w:r>
        <w:t>12. Readiness for deadline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680"/>
            <w:shd w:fill="E8EEF5" w:val="clear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4680"/>
          </w:tcPr>
          <w:p>
            <w:r/>
            <w:r>
              <w:t>Demonstrable end-to-end workflow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680"/>
          </w:tcPr>
          <w:p>
            <w:r/>
            <w:r>
              <w:t>Four roles usable live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680"/>
          </w:tcPr>
          <w:p>
            <w:r/>
            <w:r>
              <w:t>Professional UI / responsive dashboards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  <w:r>
              <w:t xml:space="preserve"> (Stitch-inspired)</w:t>
            </w:r>
          </w:p>
        </w:tc>
      </w:tr>
      <w:tr>
        <w:tc>
          <w:tcPr>
            <w:tcW w:type="dxa" w:w="4680"/>
          </w:tcPr>
          <w:p>
            <w:r/>
            <w:r>
              <w:t>Secure enough for class demo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  <w:r>
              <w:t xml:space="preserve"> (role checks + student-only signup)</w:t>
            </w:r>
          </w:p>
        </w:tc>
      </w:tr>
      <w:tr>
        <w:tc>
          <w:tcPr>
            <w:tcW w:type="dxa" w:w="4680"/>
          </w:tcPr>
          <w:p>
            <w:r/>
            <w:r>
              <w:t>Production-grade durable DB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Not yet</w:t>
            </w:r>
            <w:r>
              <w:t xml:space="preserve"> — disclose demo persistence if asked</w:t>
            </w:r>
          </w:p>
        </w:tc>
      </w:tr>
      <w:tr>
        <w:tc>
          <w:tcPr>
            <w:tcW w:type="dxa" w:w="4680"/>
          </w:tcPr>
          <w:p>
            <w:r/>
            <w:r>
              <w:t>Submission package docs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SUBMISSION.md</w:t>
            </w:r>
            <w:r>
              <w:t xml:space="preserve"> + this status + handoff)</w:t>
            </w:r>
          </w:p>
        </w:tc>
      </w:tr>
    </w:tbl>
    <w:p/>
    <w:p>
      <w:r>
        <w:rPr>
          <w:b/>
        </w:rPr>
        <w:t>Bottom line:</w:t>
      </w:r>
      <w:r>
        <w:t xml:space="preserve"> The application is in a </w:t>
      </w:r>
      <w:r>
        <w:rPr>
          <w:b/>
        </w:rPr>
        <w:t>submission-ready MVP state</w:t>
      </w:r>
      <w:r>
        <w:t xml:space="preserve"> for demonstration on 15 August 2026, with the main caveat that </w:t>
      </w:r>
      <w:r>
        <w:rPr>
          <w:b/>
        </w:rPr>
        <w:t>Vercel data may reset</w:t>
      </w:r>
      <w:r>
        <w:t xml:space="preserve"> until Supabase persistence is fully connected.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