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A3E7C" w14:textId="197DCDCC" w:rsidR="00C87999" w:rsidRDefault="00C87999" w:rsidP="00C87999">
      <w:pPr>
        <w:rPr>
          <w:rFonts w:ascii="Times New Roman" w:hAnsi="Times New Roman" w:cs="Times New Roman"/>
          <w:b/>
          <w:bCs/>
          <w:sz w:val="32"/>
          <w:szCs w:val="32"/>
        </w:rPr>
      </w:pPr>
      <w:r w:rsidRPr="00C87999">
        <w:rPr>
          <w:rFonts w:ascii="Times New Roman" w:hAnsi="Times New Roman" w:cs="Times New Roman"/>
          <w:b/>
          <w:bCs/>
          <w:sz w:val="32"/>
          <w:szCs w:val="32"/>
        </w:rPr>
        <w:t>Self-Pruning Neural Networks: Assignment  Report</w:t>
      </w:r>
    </w:p>
    <w:p w14:paraId="23A4D24C" w14:textId="77777777" w:rsidR="00C87999" w:rsidRPr="00C87999" w:rsidRDefault="00C87999" w:rsidP="00C87999">
      <w:pPr>
        <w:rPr>
          <w:rFonts w:ascii="Times New Roman" w:hAnsi="Times New Roman" w:cs="Times New Roman"/>
          <w:b/>
          <w:bCs/>
          <w:sz w:val="32"/>
          <w:szCs w:val="32"/>
        </w:rPr>
      </w:pPr>
    </w:p>
    <w:p w14:paraId="6A6BEC7E" w14:textId="77777777" w:rsidR="00C87999" w:rsidRPr="00C87999" w:rsidRDefault="00C87999" w:rsidP="00C87999">
      <w:pPr>
        <w:rPr>
          <w:rFonts w:ascii="Times New Roman" w:hAnsi="Times New Roman" w:cs="Times New Roman"/>
          <w:b/>
          <w:bCs/>
          <w:sz w:val="28"/>
          <w:szCs w:val="28"/>
        </w:rPr>
      </w:pPr>
      <w:r w:rsidRPr="00C87999">
        <w:rPr>
          <w:rFonts w:ascii="Times New Roman" w:hAnsi="Times New Roman" w:cs="Times New Roman"/>
          <w:b/>
          <w:bCs/>
          <w:sz w:val="28"/>
          <w:szCs w:val="28"/>
        </w:rPr>
        <w:t>1. The Mechanics of the L1 Penalty on Sigmoid Gates</w:t>
      </w:r>
    </w:p>
    <w:p w14:paraId="495C889F"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sz w:val="24"/>
          <w:szCs w:val="24"/>
        </w:rPr>
        <w:t xml:space="preserve">To achieve dynamic self-pruning during training, we apply an </w:t>
      </w:r>
      <w:r w:rsidRPr="00C87999">
        <w:rPr>
          <w:rFonts w:ascii="Times New Roman" w:hAnsi="Times New Roman" w:cs="Times New Roman"/>
          <w:b/>
          <w:bCs/>
          <w:sz w:val="24"/>
          <w:szCs w:val="24"/>
        </w:rPr>
        <w:t>L1 regularization penalty</w:t>
      </w:r>
      <w:r w:rsidRPr="00C87999">
        <w:rPr>
          <w:rFonts w:ascii="Times New Roman" w:hAnsi="Times New Roman" w:cs="Times New Roman"/>
          <w:sz w:val="24"/>
          <w:szCs w:val="24"/>
        </w:rPr>
        <w:t xml:space="preserve"> directly to the outputs of the learnable sigmoid gates.</w:t>
      </w:r>
    </w:p>
    <w:p w14:paraId="7DF21659"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sz w:val="24"/>
          <w:szCs w:val="24"/>
        </w:rPr>
        <w:t xml:space="preserve">In standard weight decay (L2 regularization), weights are pushed </w:t>
      </w:r>
      <w:r w:rsidRPr="00C87999">
        <w:rPr>
          <w:rFonts w:ascii="Times New Roman" w:hAnsi="Times New Roman" w:cs="Times New Roman"/>
          <w:i/>
          <w:iCs/>
          <w:sz w:val="24"/>
          <w:szCs w:val="24"/>
        </w:rPr>
        <w:t>towards</w:t>
      </w:r>
      <w:r w:rsidRPr="00C87999">
        <w:rPr>
          <w:rFonts w:ascii="Times New Roman" w:hAnsi="Times New Roman" w:cs="Times New Roman"/>
          <w:sz w:val="24"/>
          <w:szCs w:val="24"/>
        </w:rPr>
        <w:t xml:space="preserve"> zero, but the gradient scales with the magnitude of the weight, meaning it rarely reaches exactly zero. The L1 norm, however, applies a constant gradient penalty regardless of the value's magnitude. Because our architectural gates are passed through a sigmoid function (bounding them strictly between 0 and 1), their L1 norm is simply the sum of all gate values.</w:t>
      </w:r>
    </w:p>
    <w:p w14:paraId="4B504553" w14:textId="41CEADD4" w:rsidR="00C87999" w:rsidRDefault="00C87999" w:rsidP="00C87999">
      <w:pPr>
        <w:rPr>
          <w:rFonts w:ascii="Times New Roman" w:hAnsi="Times New Roman" w:cs="Times New Roman"/>
          <w:sz w:val="24"/>
          <w:szCs w:val="24"/>
        </w:rPr>
      </w:pPr>
      <w:r w:rsidRPr="00C87999">
        <w:rPr>
          <w:rFonts w:ascii="Times New Roman" w:hAnsi="Times New Roman" w:cs="Times New Roman"/>
          <w:sz w:val="24"/>
          <w:szCs w:val="24"/>
        </w:rPr>
        <w:t xml:space="preserve">By adding this sum to our loss function, the network is constantly penalized for every active (non-zero) gate. During backpropagation, this constant penalty forces the underlying </w:t>
      </w:r>
      <w:proofErr w:type="spellStart"/>
      <w:r w:rsidRPr="00C87999">
        <w:rPr>
          <w:rFonts w:ascii="Times New Roman" w:hAnsi="Times New Roman" w:cs="Times New Roman"/>
          <w:sz w:val="24"/>
          <w:szCs w:val="24"/>
        </w:rPr>
        <w:t>gate_scores</w:t>
      </w:r>
      <w:proofErr w:type="spellEnd"/>
      <w:r w:rsidRPr="00C87999">
        <w:rPr>
          <w:rFonts w:ascii="Times New Roman" w:hAnsi="Times New Roman" w:cs="Times New Roman"/>
          <w:sz w:val="24"/>
          <w:szCs w:val="24"/>
        </w:rPr>
        <w:t xml:space="preserve"> into large negative numbers. Once a score is sufficiently negative, its sigmoid output maps exactly to 0.0. At this point, the multiplied weight has no effect on the forward pass, effectively and dynamically pruning the connection from the network.</w:t>
      </w:r>
    </w:p>
    <w:p w14:paraId="6DBEDF43" w14:textId="1252BF47" w:rsidR="009F5B4A" w:rsidRPr="009F5B4A" w:rsidRDefault="009F5B4A" w:rsidP="00C87999">
      <w:pPr>
        <w:rPr>
          <w:rFonts w:ascii="Times New Roman" w:hAnsi="Times New Roman" w:cs="Times New Roman"/>
          <w:b/>
          <w:bCs/>
          <w:sz w:val="28"/>
          <w:szCs w:val="28"/>
        </w:rPr>
      </w:pPr>
      <w:r w:rsidRPr="009F5B4A">
        <w:rPr>
          <w:rFonts w:ascii="Times New Roman" w:hAnsi="Times New Roman" w:cs="Times New Roman"/>
          <w:b/>
          <w:bCs/>
          <w:sz w:val="28"/>
          <w:szCs w:val="28"/>
        </w:rPr>
        <w:t>Why an L1 penalty on sigmoid gates encourages sparsity</w:t>
      </w:r>
    </w:p>
    <w:p w14:paraId="36D79999" w14:textId="2D155AD9" w:rsidR="009F5B4A" w:rsidRPr="009F5B4A" w:rsidRDefault="009F5B4A" w:rsidP="009F5B4A">
      <w:pPr>
        <w:numPr>
          <w:ilvl w:val="0"/>
          <w:numId w:val="5"/>
        </w:numPr>
        <w:rPr>
          <w:rFonts w:ascii="Times New Roman" w:hAnsi="Times New Roman" w:cs="Times New Roman"/>
          <w:sz w:val="24"/>
          <w:szCs w:val="24"/>
        </w:rPr>
      </w:pPr>
      <w:r w:rsidRPr="009F5B4A">
        <w:rPr>
          <w:rFonts w:ascii="Times New Roman" w:hAnsi="Times New Roman" w:cs="Times New Roman"/>
          <w:b/>
          <w:bCs/>
          <w:sz w:val="24"/>
          <w:szCs w:val="24"/>
        </w:rPr>
        <w:t>The Constant Gradient of L1:</w:t>
      </w:r>
      <w:r w:rsidRPr="009F5B4A">
        <w:rPr>
          <w:rFonts w:ascii="Times New Roman" w:hAnsi="Times New Roman" w:cs="Times New Roman"/>
          <w:sz w:val="24"/>
          <w:szCs w:val="24"/>
        </w:rPr>
        <w:t xml:space="preserve"> The L1 penalty is calculated as the sum of the absolute values of your parameters. The defining characteristic of L1 is that its derivative is a constant. This means that whether a gate value is </w:t>
      </w:r>
      <w:r w:rsidR="00A5456C">
        <w:rPr>
          <w:rFonts w:ascii="Times New Roman" w:hAnsi="Times New Roman" w:cs="Times New Roman"/>
          <w:sz w:val="24"/>
          <w:szCs w:val="24"/>
        </w:rPr>
        <w:t xml:space="preserve"> </w:t>
      </w:r>
      <w:r w:rsidRPr="009F5B4A">
        <w:rPr>
          <w:rFonts w:ascii="Times New Roman" w:hAnsi="Times New Roman" w:cs="Times New Roman"/>
          <w:sz w:val="24"/>
          <w:szCs w:val="24"/>
        </w:rPr>
        <w:t>0.9</w:t>
      </w:r>
      <w:r w:rsidR="00A5456C">
        <w:rPr>
          <w:rFonts w:ascii="Times New Roman" w:hAnsi="Times New Roman" w:cs="Times New Roman"/>
          <w:sz w:val="24"/>
          <w:szCs w:val="24"/>
        </w:rPr>
        <w:t xml:space="preserve"> </w:t>
      </w:r>
      <w:r w:rsidRPr="009F5B4A">
        <w:rPr>
          <w:rFonts w:ascii="Times New Roman" w:hAnsi="Times New Roman" w:cs="Times New Roman"/>
          <w:sz w:val="24"/>
          <w:szCs w:val="24"/>
        </w:rPr>
        <w:t xml:space="preserve"> or </w:t>
      </w:r>
      <w:r w:rsidR="00A5456C">
        <w:rPr>
          <w:rFonts w:ascii="Times New Roman" w:hAnsi="Times New Roman" w:cs="Times New Roman"/>
          <w:sz w:val="24"/>
          <w:szCs w:val="24"/>
        </w:rPr>
        <w:t xml:space="preserve"> </w:t>
      </w:r>
      <w:r w:rsidRPr="009F5B4A">
        <w:rPr>
          <w:rFonts w:ascii="Times New Roman" w:hAnsi="Times New Roman" w:cs="Times New Roman"/>
          <w:sz w:val="24"/>
          <w:szCs w:val="24"/>
        </w:rPr>
        <w:t>0.001</w:t>
      </w:r>
      <w:r w:rsidR="00A5456C">
        <w:rPr>
          <w:rFonts w:ascii="Times New Roman" w:hAnsi="Times New Roman" w:cs="Times New Roman"/>
          <w:sz w:val="24"/>
          <w:szCs w:val="24"/>
        </w:rPr>
        <w:t xml:space="preserve"> </w:t>
      </w:r>
      <w:r w:rsidRPr="009F5B4A">
        <w:rPr>
          <w:rFonts w:ascii="Times New Roman" w:hAnsi="Times New Roman" w:cs="Times New Roman"/>
          <w:sz w:val="24"/>
          <w:szCs w:val="24"/>
        </w:rPr>
        <w:t>, the L1 penalty pushes it toward zero with the exact same, unyielding force.</w:t>
      </w:r>
    </w:p>
    <w:p w14:paraId="082C498B" w14:textId="77777777" w:rsidR="009F5B4A" w:rsidRPr="009F5B4A" w:rsidRDefault="009F5B4A" w:rsidP="009F5B4A">
      <w:pPr>
        <w:numPr>
          <w:ilvl w:val="0"/>
          <w:numId w:val="5"/>
        </w:numPr>
        <w:rPr>
          <w:rFonts w:ascii="Times New Roman" w:hAnsi="Times New Roman" w:cs="Times New Roman"/>
          <w:sz w:val="24"/>
          <w:szCs w:val="24"/>
        </w:rPr>
      </w:pPr>
      <w:r w:rsidRPr="009F5B4A">
        <w:rPr>
          <w:rFonts w:ascii="Times New Roman" w:hAnsi="Times New Roman" w:cs="Times New Roman"/>
          <w:b/>
          <w:bCs/>
          <w:sz w:val="24"/>
          <w:szCs w:val="24"/>
        </w:rPr>
        <w:t>Why L2 Doesn't Work for Sparsity:</w:t>
      </w:r>
      <w:r w:rsidRPr="009F5B4A">
        <w:rPr>
          <w:rFonts w:ascii="Times New Roman" w:hAnsi="Times New Roman" w:cs="Times New Roman"/>
          <w:sz w:val="24"/>
          <w:szCs w:val="24"/>
        </w:rPr>
        <w:t xml:space="preserve"> L2 regularization (weight decay) penalizes the </w:t>
      </w:r>
      <w:r w:rsidRPr="009F5B4A">
        <w:rPr>
          <w:rFonts w:ascii="Times New Roman" w:hAnsi="Times New Roman" w:cs="Times New Roman"/>
          <w:i/>
          <w:iCs/>
          <w:sz w:val="24"/>
          <w:szCs w:val="24"/>
        </w:rPr>
        <w:t>squared</w:t>
      </w:r>
      <w:r w:rsidRPr="009F5B4A">
        <w:rPr>
          <w:rFonts w:ascii="Times New Roman" w:hAnsi="Times New Roman" w:cs="Times New Roman"/>
          <w:sz w:val="24"/>
          <w:szCs w:val="24"/>
        </w:rPr>
        <w:t xml:space="preserve"> values. Its derivative is proportional to the parameter's size. As a value gets closer to zero, the L2 gradient becomes </w:t>
      </w:r>
      <w:proofErr w:type="gramStart"/>
      <w:r w:rsidRPr="009F5B4A">
        <w:rPr>
          <w:rFonts w:ascii="Times New Roman" w:hAnsi="Times New Roman" w:cs="Times New Roman"/>
          <w:sz w:val="24"/>
          <w:szCs w:val="24"/>
        </w:rPr>
        <w:t>weaker and weaker</w:t>
      </w:r>
      <w:proofErr w:type="gramEnd"/>
      <w:r w:rsidRPr="009F5B4A">
        <w:rPr>
          <w:rFonts w:ascii="Times New Roman" w:hAnsi="Times New Roman" w:cs="Times New Roman"/>
          <w:sz w:val="24"/>
          <w:szCs w:val="24"/>
        </w:rPr>
        <w:t xml:space="preserve">. L2 is great at making weights </w:t>
      </w:r>
      <w:r w:rsidRPr="009F5B4A">
        <w:rPr>
          <w:rFonts w:ascii="Times New Roman" w:hAnsi="Times New Roman" w:cs="Times New Roman"/>
          <w:i/>
          <w:iCs/>
          <w:sz w:val="24"/>
          <w:szCs w:val="24"/>
        </w:rPr>
        <w:t>small</w:t>
      </w:r>
      <w:r w:rsidRPr="009F5B4A">
        <w:rPr>
          <w:rFonts w:ascii="Times New Roman" w:hAnsi="Times New Roman" w:cs="Times New Roman"/>
          <w:sz w:val="24"/>
          <w:szCs w:val="24"/>
        </w:rPr>
        <w:t xml:space="preserve">, but it rarely pushes them </w:t>
      </w:r>
      <w:r w:rsidRPr="009F5B4A">
        <w:rPr>
          <w:rFonts w:ascii="Times New Roman" w:hAnsi="Times New Roman" w:cs="Times New Roman"/>
          <w:i/>
          <w:iCs/>
          <w:sz w:val="24"/>
          <w:szCs w:val="24"/>
        </w:rPr>
        <w:t>exactly</w:t>
      </w:r>
      <w:r w:rsidRPr="009F5B4A">
        <w:rPr>
          <w:rFonts w:ascii="Times New Roman" w:hAnsi="Times New Roman" w:cs="Times New Roman"/>
          <w:sz w:val="24"/>
          <w:szCs w:val="24"/>
        </w:rPr>
        <w:t xml:space="preserve"> to zero because the push fades away. L1 maintains its pressure all the way to absolute zero.</w:t>
      </w:r>
    </w:p>
    <w:p w14:paraId="260E0D80" w14:textId="2DA1DE80" w:rsidR="009F5B4A" w:rsidRPr="009F5B4A" w:rsidRDefault="009F5B4A" w:rsidP="009F5B4A">
      <w:pPr>
        <w:numPr>
          <w:ilvl w:val="0"/>
          <w:numId w:val="5"/>
        </w:numPr>
        <w:rPr>
          <w:rFonts w:ascii="Times New Roman" w:hAnsi="Times New Roman" w:cs="Times New Roman"/>
          <w:sz w:val="24"/>
          <w:szCs w:val="24"/>
        </w:rPr>
      </w:pPr>
      <w:r w:rsidRPr="009F5B4A">
        <w:rPr>
          <w:rFonts w:ascii="Times New Roman" w:hAnsi="Times New Roman" w:cs="Times New Roman"/>
          <w:b/>
          <w:bCs/>
          <w:sz w:val="24"/>
          <w:szCs w:val="24"/>
        </w:rPr>
        <w:t>The Interaction with Sigmoid:</w:t>
      </w:r>
      <w:r w:rsidRPr="009F5B4A">
        <w:rPr>
          <w:rFonts w:ascii="Times New Roman" w:hAnsi="Times New Roman" w:cs="Times New Roman"/>
          <w:sz w:val="24"/>
          <w:szCs w:val="24"/>
        </w:rPr>
        <w:t xml:space="preserve"> Your gates are defined by a sigmoid activation, meaning their outputs are strictly bounded between </w:t>
      </w:r>
      <w:r w:rsidR="00A5456C">
        <w:rPr>
          <w:rFonts w:ascii="Times New Roman" w:hAnsi="Times New Roman" w:cs="Times New Roman"/>
          <w:sz w:val="24"/>
          <w:szCs w:val="24"/>
        </w:rPr>
        <w:t xml:space="preserve"> </w:t>
      </w:r>
      <w:r w:rsidRPr="009F5B4A">
        <w:rPr>
          <w:rFonts w:ascii="Times New Roman" w:hAnsi="Times New Roman" w:cs="Times New Roman"/>
          <w:sz w:val="24"/>
          <w:szCs w:val="24"/>
        </w:rPr>
        <w:t>0</w:t>
      </w:r>
      <w:r w:rsidR="00A5456C">
        <w:rPr>
          <w:rFonts w:ascii="Times New Roman" w:hAnsi="Times New Roman" w:cs="Times New Roman"/>
          <w:sz w:val="24"/>
          <w:szCs w:val="24"/>
        </w:rPr>
        <w:t xml:space="preserve"> </w:t>
      </w:r>
      <w:r w:rsidRPr="009F5B4A">
        <w:rPr>
          <w:rFonts w:ascii="Times New Roman" w:hAnsi="Times New Roman" w:cs="Times New Roman"/>
          <w:sz w:val="24"/>
          <w:szCs w:val="24"/>
        </w:rPr>
        <w:t xml:space="preserve"> and </w:t>
      </w:r>
      <w:r w:rsidR="00A5456C">
        <w:rPr>
          <w:rFonts w:ascii="Times New Roman" w:hAnsi="Times New Roman" w:cs="Times New Roman"/>
          <w:sz w:val="24"/>
          <w:szCs w:val="24"/>
        </w:rPr>
        <w:t xml:space="preserve"> </w:t>
      </w:r>
      <w:r w:rsidRPr="009F5B4A">
        <w:rPr>
          <w:rFonts w:ascii="Times New Roman" w:hAnsi="Times New Roman" w:cs="Times New Roman"/>
          <w:sz w:val="24"/>
          <w:szCs w:val="24"/>
        </w:rPr>
        <w:t>1</w:t>
      </w:r>
      <w:r w:rsidR="00A5456C">
        <w:rPr>
          <w:rFonts w:ascii="Times New Roman" w:hAnsi="Times New Roman" w:cs="Times New Roman"/>
          <w:sz w:val="24"/>
          <w:szCs w:val="24"/>
        </w:rPr>
        <w:t xml:space="preserve"> </w:t>
      </w:r>
      <w:r w:rsidRPr="009F5B4A">
        <w:rPr>
          <w:rFonts w:ascii="Times New Roman" w:hAnsi="Times New Roman" w:cs="Times New Roman"/>
          <w:sz w:val="24"/>
          <w:szCs w:val="24"/>
        </w:rPr>
        <w:t xml:space="preserve">. Because they are always positive, the L1 penalty is simply the sum of all the gates: </w:t>
      </w:r>
    </w:p>
    <w:p w14:paraId="04289D3A" w14:textId="5AFEC74C" w:rsidR="009F5B4A" w:rsidRPr="009F5B4A" w:rsidRDefault="009F5B4A" w:rsidP="009F5B4A">
      <w:pPr>
        <w:numPr>
          <w:ilvl w:val="0"/>
          <w:numId w:val="5"/>
        </w:numPr>
        <w:rPr>
          <w:rFonts w:ascii="Times New Roman" w:hAnsi="Times New Roman" w:cs="Times New Roman"/>
          <w:sz w:val="24"/>
          <w:szCs w:val="24"/>
        </w:rPr>
      </w:pPr>
      <w:r w:rsidRPr="009F5B4A">
        <w:rPr>
          <w:rFonts w:ascii="Times New Roman" w:hAnsi="Times New Roman" w:cs="Times New Roman"/>
          <w:b/>
          <w:bCs/>
          <w:sz w:val="24"/>
          <w:szCs w:val="24"/>
        </w:rPr>
        <w:t>The Pruning Mechanism:</w:t>
      </w:r>
      <w:r w:rsidRPr="009F5B4A">
        <w:rPr>
          <w:rFonts w:ascii="Times New Roman" w:hAnsi="Times New Roman" w:cs="Times New Roman"/>
          <w:sz w:val="24"/>
          <w:szCs w:val="24"/>
        </w:rPr>
        <w:t xml:space="preserve"> By adding this sum to your overall loss function, you are effectively taxing the network for every active connection. To minimize this tax, the optimizer aggressively drives the underlying, pre-sigmoid scores toward large negative numbers. This forces the sigmoid outputs to collapse to exactly 0</w:t>
      </w:r>
    </w:p>
    <w:p w14:paraId="3EE0617F" w14:textId="0B80D133" w:rsidR="009F5B4A" w:rsidRPr="00C87999" w:rsidRDefault="009F5B4A" w:rsidP="00C87999">
      <w:pPr>
        <w:rPr>
          <w:rFonts w:ascii="Times New Roman" w:hAnsi="Times New Roman" w:cs="Times New Roman"/>
          <w:sz w:val="24"/>
          <w:szCs w:val="24"/>
        </w:rPr>
      </w:pPr>
      <w:r w:rsidRPr="009F5B4A">
        <w:rPr>
          <w:rFonts w:ascii="Times New Roman" w:hAnsi="Times New Roman" w:cs="Times New Roman"/>
          <w:sz w:val="24"/>
          <w:szCs w:val="24"/>
        </w:rPr>
        <w:t xml:space="preserve">Once a gate hits 0, whatever weight or neuron it is multiplying is completely shut off during the forward pass, dynamically leaving you with a truly </w:t>
      </w:r>
      <w:r w:rsidRPr="009F5B4A">
        <w:rPr>
          <w:rFonts w:ascii="Times New Roman" w:hAnsi="Times New Roman" w:cs="Times New Roman"/>
          <w:b/>
          <w:bCs/>
          <w:sz w:val="24"/>
          <w:szCs w:val="24"/>
        </w:rPr>
        <w:t>sparse</w:t>
      </w:r>
      <w:r w:rsidRPr="009F5B4A">
        <w:rPr>
          <w:rFonts w:ascii="Times New Roman" w:hAnsi="Times New Roman" w:cs="Times New Roman"/>
          <w:sz w:val="24"/>
          <w:szCs w:val="24"/>
        </w:rPr>
        <w:t xml:space="preserve"> architecture.</w:t>
      </w:r>
    </w:p>
    <w:p w14:paraId="618057B1" w14:textId="77777777" w:rsidR="00C87999" w:rsidRPr="00C87999" w:rsidRDefault="00C87999" w:rsidP="00C87999">
      <w:pPr>
        <w:rPr>
          <w:rFonts w:ascii="Times New Roman" w:hAnsi="Times New Roman" w:cs="Times New Roman"/>
          <w:b/>
          <w:bCs/>
          <w:sz w:val="28"/>
          <w:szCs w:val="28"/>
        </w:rPr>
      </w:pPr>
      <w:r w:rsidRPr="00C87999">
        <w:rPr>
          <w:rFonts w:ascii="Times New Roman" w:hAnsi="Times New Roman" w:cs="Times New Roman"/>
          <w:b/>
          <w:bCs/>
          <w:sz w:val="28"/>
          <w:szCs w:val="28"/>
        </w:rPr>
        <w:t>2. Results Summary: The Sparsity-vs-Accuracy Trade-off</w:t>
      </w:r>
    </w:p>
    <w:p w14:paraId="13B119A3" w14:textId="25406179"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sz w:val="24"/>
          <w:szCs w:val="24"/>
        </w:rPr>
        <w:t>The network was trained over 10 epochs on the CIFAR-10 dataset across five different penalty strengths (</w:t>
      </w:r>
      <w:r w:rsidR="006F36FE" w:rsidRPr="00C87999">
        <w:rPr>
          <w:rFonts w:ascii="Times New Roman" w:hAnsi="Times New Roman" w:cs="Times New Roman"/>
          <w:b/>
          <w:bCs/>
          <w:sz w:val="24"/>
          <w:szCs w:val="24"/>
        </w:rPr>
        <w:t>Lambda (λ)</w:t>
      </w:r>
      <w:r w:rsidRPr="00C87999">
        <w:rPr>
          <w:rFonts w:ascii="Times New Roman" w:hAnsi="Times New Roman" w:cs="Times New Roman"/>
          <w:sz w:val="24"/>
          <w:szCs w:val="24"/>
        </w:rPr>
        <w:t>). As</w:t>
      </w:r>
      <w:r w:rsidR="006F36FE">
        <w:rPr>
          <w:rFonts w:ascii="Times New Roman" w:hAnsi="Times New Roman" w:cs="Times New Roman"/>
          <w:sz w:val="24"/>
          <w:szCs w:val="24"/>
        </w:rPr>
        <w:t xml:space="preserve"> </w:t>
      </w:r>
      <w:r w:rsidRPr="00C87999">
        <w:rPr>
          <w:rFonts w:ascii="Times New Roman" w:hAnsi="Times New Roman" w:cs="Times New Roman"/>
          <w:sz w:val="24"/>
          <w:szCs w:val="24"/>
        </w:rPr>
        <w:t xml:space="preserve"> </w:t>
      </w:r>
      <w:r w:rsidR="006F36FE" w:rsidRPr="00C87999">
        <w:rPr>
          <w:rFonts w:ascii="Times New Roman" w:hAnsi="Times New Roman" w:cs="Times New Roman"/>
          <w:b/>
          <w:bCs/>
          <w:sz w:val="24"/>
          <w:szCs w:val="24"/>
        </w:rPr>
        <w:t>Lambda (λ)</w:t>
      </w:r>
      <w:r w:rsidR="006F36FE" w:rsidRPr="00C87999">
        <w:rPr>
          <w:rFonts w:ascii="Times New Roman" w:hAnsi="Times New Roman" w:cs="Times New Roman"/>
          <w:sz w:val="24"/>
          <w:szCs w:val="24"/>
        </w:rPr>
        <w:t xml:space="preserve"> </w:t>
      </w:r>
      <w:r w:rsidR="006F36FE">
        <w:rPr>
          <w:rFonts w:ascii="Times New Roman" w:hAnsi="Times New Roman" w:cs="Times New Roman"/>
          <w:sz w:val="24"/>
          <w:szCs w:val="24"/>
        </w:rPr>
        <w:t xml:space="preserve"> </w:t>
      </w:r>
      <w:r w:rsidRPr="00C87999">
        <w:rPr>
          <w:rFonts w:ascii="Times New Roman" w:hAnsi="Times New Roman" w:cs="Times New Roman"/>
          <w:sz w:val="24"/>
          <w:szCs w:val="24"/>
        </w:rPr>
        <w:t>increased, the network pruned a proportionally higher percentage of its connections.</w:t>
      </w:r>
    </w:p>
    <w:p w14:paraId="0C31511E"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sz w:val="24"/>
          <w:szCs w:val="24"/>
        </w:rPr>
        <w:lastRenderedPageBreak/>
        <w:t xml:space="preserve">Notably, we observed a distinct "regularization sweet spot." Accuracy </w:t>
      </w:r>
      <w:proofErr w:type="gramStart"/>
      <w:r w:rsidRPr="00C87999">
        <w:rPr>
          <w:rFonts w:ascii="Times New Roman" w:hAnsi="Times New Roman" w:cs="Times New Roman"/>
          <w:sz w:val="24"/>
          <w:szCs w:val="24"/>
        </w:rPr>
        <w:t xml:space="preserve">actually </w:t>
      </w:r>
      <w:r w:rsidRPr="00C87999">
        <w:rPr>
          <w:rFonts w:ascii="Times New Roman" w:hAnsi="Times New Roman" w:cs="Times New Roman"/>
          <w:i/>
          <w:iCs/>
          <w:sz w:val="24"/>
          <w:szCs w:val="24"/>
        </w:rPr>
        <w:t>improved</w:t>
      </w:r>
      <w:proofErr w:type="gramEnd"/>
      <w:r w:rsidRPr="00C87999">
        <w:rPr>
          <w:rFonts w:ascii="Times New Roman" w:hAnsi="Times New Roman" w:cs="Times New Roman"/>
          <w:sz w:val="24"/>
          <w:szCs w:val="24"/>
        </w:rPr>
        <w:t xml:space="preserve"> as sparsity increased from 13% up to roughly 60%, demonstrating that moderate pruning acts as a powerful </w:t>
      </w:r>
      <w:proofErr w:type="spellStart"/>
      <w:r w:rsidRPr="00C87999">
        <w:rPr>
          <w:rFonts w:ascii="Times New Roman" w:hAnsi="Times New Roman" w:cs="Times New Roman"/>
          <w:sz w:val="24"/>
          <w:szCs w:val="24"/>
        </w:rPr>
        <w:t>regularizer</w:t>
      </w:r>
      <w:proofErr w:type="spellEnd"/>
      <w:r w:rsidRPr="00C87999">
        <w:rPr>
          <w:rFonts w:ascii="Times New Roman" w:hAnsi="Times New Roman" w:cs="Times New Roman"/>
          <w:sz w:val="24"/>
          <w:szCs w:val="24"/>
        </w:rPr>
        <w:t xml:space="preserve"> against overfitting. Pushing the sparsity higher to 83% caused a slight degradation, and the network finally collapsed when forced to 97.8% sparsity.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1988"/>
        <w:gridCol w:w="2039"/>
      </w:tblGrid>
      <w:tr w:rsidR="00C87999" w:rsidRPr="00C87999" w14:paraId="01AF444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01A9A3"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b/>
                <w:bCs/>
                <w:sz w:val="24"/>
                <w:szCs w:val="24"/>
              </w:rPr>
              <w:t>Lambda (λ)</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5C5D4"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b/>
                <w:bCs/>
                <w:sz w:val="24"/>
                <w:szCs w:val="24"/>
              </w:rPr>
              <w:t>Test Accuracy (%)</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33A45"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b/>
                <w:bCs/>
                <w:sz w:val="24"/>
                <w:szCs w:val="24"/>
              </w:rPr>
              <w:t>Sparsity Level (%)</w:t>
            </w:r>
          </w:p>
        </w:tc>
      </w:tr>
      <w:tr w:rsidR="00C87999" w:rsidRPr="00C87999" w14:paraId="1016E3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DA4DA0"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b/>
                <w:bCs/>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0CF11"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sz w:val="24"/>
                <w:szCs w:val="24"/>
              </w:rPr>
              <w:t>55.10%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B7484CA"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sz w:val="24"/>
                <w:szCs w:val="24"/>
              </w:rPr>
              <w:t>13.13%</w:t>
            </w:r>
          </w:p>
        </w:tc>
      </w:tr>
      <w:tr w:rsidR="00C87999" w:rsidRPr="00C87999" w14:paraId="4189FD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10F689"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b/>
                <w:bCs/>
                <w:sz w:val="24"/>
                <w:szCs w:val="24"/>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EC1EE"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sz w:val="24"/>
                <w:szCs w:val="24"/>
              </w:rPr>
              <w:t>56.42%</w:t>
            </w:r>
          </w:p>
        </w:tc>
        <w:tc>
          <w:tcPr>
            <w:tcW w:w="0" w:type="auto"/>
            <w:tcBorders>
              <w:top w:val="single" w:sz="6" w:space="0" w:color="auto"/>
              <w:left w:val="single" w:sz="6" w:space="0" w:color="auto"/>
              <w:bottom w:val="single" w:sz="6" w:space="0" w:color="auto"/>
              <w:right w:val="single" w:sz="6" w:space="0" w:color="auto"/>
            </w:tcBorders>
            <w:vAlign w:val="center"/>
            <w:hideMark/>
          </w:tcPr>
          <w:p w14:paraId="68F2B155"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sz w:val="24"/>
                <w:szCs w:val="24"/>
              </w:rPr>
              <w:t>34.10%</w:t>
            </w:r>
          </w:p>
        </w:tc>
      </w:tr>
      <w:tr w:rsidR="00C87999" w:rsidRPr="00C87999" w14:paraId="6FE29A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BD6FCD"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b/>
                <w:bCs/>
                <w:sz w:val="24"/>
                <w:szCs w:val="24"/>
              </w:rPr>
              <w:t>5 (Best)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6FF63"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b/>
                <w:bCs/>
                <w:sz w:val="24"/>
                <w:szCs w:val="24"/>
              </w:rPr>
              <w:t>56.56%</w:t>
            </w:r>
          </w:p>
        </w:tc>
        <w:tc>
          <w:tcPr>
            <w:tcW w:w="0" w:type="auto"/>
            <w:tcBorders>
              <w:top w:val="single" w:sz="6" w:space="0" w:color="auto"/>
              <w:left w:val="single" w:sz="6" w:space="0" w:color="auto"/>
              <w:bottom w:val="single" w:sz="6" w:space="0" w:color="auto"/>
              <w:right w:val="single" w:sz="6" w:space="0" w:color="auto"/>
            </w:tcBorders>
            <w:vAlign w:val="center"/>
            <w:hideMark/>
          </w:tcPr>
          <w:p w14:paraId="033052BC"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b/>
                <w:bCs/>
                <w:sz w:val="24"/>
                <w:szCs w:val="24"/>
              </w:rPr>
              <w:t>59.79%</w:t>
            </w:r>
          </w:p>
        </w:tc>
      </w:tr>
      <w:tr w:rsidR="00C87999" w:rsidRPr="00C87999" w14:paraId="483D09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533CBA"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b/>
                <w:bCs/>
                <w:sz w:val="24"/>
                <w:szCs w:val="24"/>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B4D9081"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sz w:val="24"/>
                <w:szCs w:val="24"/>
              </w:rPr>
              <w:t>55.96%</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D4BAD"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sz w:val="24"/>
                <w:szCs w:val="24"/>
              </w:rPr>
              <w:t>83.53%</w:t>
            </w:r>
          </w:p>
        </w:tc>
      </w:tr>
      <w:tr w:rsidR="00C87999" w:rsidRPr="00C87999" w14:paraId="665676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943CA8"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b/>
                <w:bCs/>
                <w:sz w:val="24"/>
                <w:szCs w:val="24"/>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7FB09"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sz w:val="24"/>
                <w:szCs w:val="24"/>
              </w:rPr>
              <w:t>52.02%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6415D"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sz w:val="24"/>
                <w:szCs w:val="24"/>
              </w:rPr>
              <w:t>97.84%</w:t>
            </w:r>
          </w:p>
        </w:tc>
      </w:tr>
    </w:tbl>
    <w:p w14:paraId="01E0670E" w14:textId="0C2EEC9A" w:rsidR="00C87999" w:rsidRDefault="00C87999" w:rsidP="00C87999">
      <w:pPr>
        <w:rPr>
          <w:rFonts w:ascii="Times New Roman" w:hAnsi="Times New Roman" w:cs="Times New Roman"/>
          <w:b/>
          <w:bCs/>
          <w:sz w:val="24"/>
          <w:szCs w:val="24"/>
        </w:rPr>
      </w:pPr>
      <w:r w:rsidRPr="00C87999">
        <w:rPr>
          <w:rFonts w:ascii="Times New Roman" w:hAnsi="Times New Roman" w:cs="Times New Roman"/>
          <w:b/>
          <w:bCs/>
          <w:noProof/>
          <w:sz w:val="24"/>
          <w:szCs w:val="24"/>
        </w:rPr>
        <w:drawing>
          <wp:inline distT="0" distB="0" distL="0" distR="0" wp14:anchorId="7F3786CA" wp14:editId="258CBE39">
            <wp:extent cx="4525741" cy="2628900"/>
            <wp:effectExtent l="0" t="0" r="8255" b="0"/>
            <wp:docPr id="47682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29934" name=""/>
                    <pic:cNvPicPr/>
                  </pic:nvPicPr>
                  <pic:blipFill>
                    <a:blip r:embed="rId6"/>
                    <a:stretch>
                      <a:fillRect/>
                    </a:stretch>
                  </pic:blipFill>
                  <pic:spPr>
                    <a:xfrm>
                      <a:off x="0" y="0"/>
                      <a:ext cx="4533913" cy="2633647"/>
                    </a:xfrm>
                    <a:prstGeom prst="rect">
                      <a:avLst/>
                    </a:prstGeom>
                  </pic:spPr>
                </pic:pic>
              </a:graphicData>
            </a:graphic>
          </wp:inline>
        </w:drawing>
      </w:r>
    </w:p>
    <w:p w14:paraId="1E077EB7" w14:textId="1F0E47AC" w:rsidR="00C87999" w:rsidRPr="00C87999" w:rsidRDefault="00C87999" w:rsidP="00C87999">
      <w:pPr>
        <w:rPr>
          <w:rFonts w:ascii="Times New Roman" w:hAnsi="Times New Roman" w:cs="Times New Roman"/>
          <w:b/>
          <w:bCs/>
          <w:sz w:val="28"/>
          <w:szCs w:val="28"/>
        </w:rPr>
      </w:pPr>
      <w:r w:rsidRPr="00C87999">
        <w:rPr>
          <w:rFonts w:ascii="Times New Roman" w:hAnsi="Times New Roman" w:cs="Times New Roman"/>
          <w:b/>
          <w:bCs/>
          <w:sz w:val="28"/>
          <w:szCs w:val="28"/>
        </w:rPr>
        <w:t>3. Final Gate Value Distribution</w:t>
      </w:r>
    </w:p>
    <w:p w14:paraId="1D983EBB" w14:textId="4C9E48EA" w:rsidR="00C87999" w:rsidRDefault="00C87999" w:rsidP="00C87999">
      <w:pPr>
        <w:rPr>
          <w:rFonts w:ascii="Times New Roman" w:hAnsi="Times New Roman" w:cs="Times New Roman"/>
          <w:i/>
          <w:iCs/>
          <w:sz w:val="24"/>
          <w:szCs w:val="24"/>
        </w:rPr>
      </w:pPr>
      <w:r w:rsidRPr="00C87999">
        <w:rPr>
          <w:rFonts w:ascii="Times New Roman" w:hAnsi="Times New Roman" w:cs="Times New Roman"/>
          <w:i/>
          <w:iCs/>
          <w:noProof/>
          <w:sz w:val="24"/>
          <w:szCs w:val="24"/>
        </w:rPr>
        <w:drawing>
          <wp:inline distT="0" distB="0" distL="0" distR="0" wp14:anchorId="6F602833" wp14:editId="0CFECA0B">
            <wp:extent cx="4770120" cy="2805207"/>
            <wp:effectExtent l="0" t="0" r="0" b="0"/>
            <wp:docPr id="20973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9428" name=""/>
                    <pic:cNvPicPr/>
                  </pic:nvPicPr>
                  <pic:blipFill>
                    <a:blip r:embed="rId7"/>
                    <a:stretch>
                      <a:fillRect/>
                    </a:stretch>
                  </pic:blipFill>
                  <pic:spPr>
                    <a:xfrm>
                      <a:off x="0" y="0"/>
                      <a:ext cx="4773458" cy="2807170"/>
                    </a:xfrm>
                    <a:prstGeom prst="rect">
                      <a:avLst/>
                    </a:prstGeom>
                  </pic:spPr>
                </pic:pic>
              </a:graphicData>
            </a:graphic>
          </wp:inline>
        </w:drawing>
      </w:r>
    </w:p>
    <w:p w14:paraId="4094D09D" w14:textId="77777777" w:rsidR="00C87999" w:rsidRPr="00C87999" w:rsidRDefault="00C87999" w:rsidP="00C87999">
      <w:pPr>
        <w:rPr>
          <w:rFonts w:ascii="Times New Roman" w:hAnsi="Times New Roman" w:cs="Times New Roman"/>
          <w:b/>
          <w:bCs/>
          <w:sz w:val="24"/>
          <w:szCs w:val="24"/>
        </w:rPr>
      </w:pPr>
      <w:r w:rsidRPr="00C87999">
        <w:rPr>
          <w:rFonts w:ascii="Times New Roman" w:hAnsi="Times New Roman" w:cs="Times New Roman"/>
          <w:b/>
          <w:bCs/>
          <w:sz w:val="24"/>
          <w:szCs w:val="24"/>
        </w:rPr>
        <w:lastRenderedPageBreak/>
        <w:t>Analysis of the Distribution</w:t>
      </w:r>
    </w:p>
    <w:p w14:paraId="1EE7603E"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sz w:val="24"/>
          <w:szCs w:val="24"/>
        </w:rPr>
        <w:t>The logarithmic histogram above illustrates a highly bimodal distribution of the final gate values, which is the exact hallmark of a successful self-pruning mechanism:</w:t>
      </w:r>
    </w:p>
    <w:p w14:paraId="2D63DBE7" w14:textId="77777777" w:rsidR="00C87999" w:rsidRPr="00C87999" w:rsidRDefault="00C87999" w:rsidP="00C87999">
      <w:pPr>
        <w:numPr>
          <w:ilvl w:val="0"/>
          <w:numId w:val="4"/>
        </w:numPr>
        <w:rPr>
          <w:rFonts w:ascii="Times New Roman" w:hAnsi="Times New Roman" w:cs="Times New Roman"/>
          <w:sz w:val="24"/>
          <w:szCs w:val="24"/>
        </w:rPr>
      </w:pPr>
      <w:r w:rsidRPr="00C87999">
        <w:rPr>
          <w:rFonts w:ascii="Times New Roman" w:hAnsi="Times New Roman" w:cs="Times New Roman"/>
          <w:b/>
          <w:bCs/>
          <w:sz w:val="24"/>
          <w:szCs w:val="24"/>
        </w:rPr>
        <w:t>The Pruned Spike (0.0):</w:t>
      </w:r>
      <w:r w:rsidRPr="00C87999">
        <w:rPr>
          <w:rFonts w:ascii="Times New Roman" w:hAnsi="Times New Roman" w:cs="Times New Roman"/>
          <w:sz w:val="24"/>
          <w:szCs w:val="24"/>
        </w:rPr>
        <w:t xml:space="preserve"> The massive concentration of values exactly at zero (exceeding 1,000,000 on the logarithmic scale) represents the 59.79% of network connections that were successfully neutralized. The L1 penalty dominated the loss landscape for these specific weights, driving their underlying gate scores down until the sigmoid output collapsed entirely to zero.</w:t>
      </w:r>
    </w:p>
    <w:p w14:paraId="6AF7FB4A" w14:textId="77777777" w:rsidR="00C87999" w:rsidRPr="00C87999" w:rsidRDefault="00C87999" w:rsidP="00C87999">
      <w:pPr>
        <w:numPr>
          <w:ilvl w:val="0"/>
          <w:numId w:val="4"/>
        </w:numPr>
        <w:rPr>
          <w:rFonts w:ascii="Times New Roman" w:hAnsi="Times New Roman" w:cs="Times New Roman"/>
          <w:sz w:val="24"/>
          <w:szCs w:val="24"/>
        </w:rPr>
      </w:pPr>
      <w:r w:rsidRPr="00C87999">
        <w:rPr>
          <w:rFonts w:ascii="Times New Roman" w:hAnsi="Times New Roman" w:cs="Times New Roman"/>
          <w:b/>
          <w:bCs/>
          <w:sz w:val="24"/>
          <w:szCs w:val="24"/>
        </w:rPr>
        <w:t>The Active Plateau (0.4 to 1.0):</w:t>
      </w:r>
      <w:r w:rsidRPr="00C87999">
        <w:rPr>
          <w:rFonts w:ascii="Times New Roman" w:hAnsi="Times New Roman" w:cs="Times New Roman"/>
          <w:sz w:val="24"/>
          <w:szCs w:val="24"/>
        </w:rPr>
        <w:t xml:space="preserve"> The distinct, steady distribution of values clustered away from zero represents the "surviving" connections. For these weights, the gradient from the Cross-Entropy classification loss overpowered the L1 penalty, forcing the gates to remain open. The network independently decided that these specific feature detectors were </w:t>
      </w:r>
      <w:proofErr w:type="gramStart"/>
      <w:r w:rsidRPr="00C87999">
        <w:rPr>
          <w:rFonts w:ascii="Times New Roman" w:hAnsi="Times New Roman" w:cs="Times New Roman"/>
          <w:sz w:val="24"/>
          <w:szCs w:val="24"/>
        </w:rPr>
        <w:t>absolutely critical</w:t>
      </w:r>
      <w:proofErr w:type="gramEnd"/>
      <w:r w:rsidRPr="00C87999">
        <w:rPr>
          <w:rFonts w:ascii="Times New Roman" w:hAnsi="Times New Roman" w:cs="Times New Roman"/>
          <w:sz w:val="24"/>
          <w:szCs w:val="24"/>
        </w:rPr>
        <w:t xml:space="preserve"> for recognizing the CIFAR-10 images.</w:t>
      </w:r>
    </w:p>
    <w:p w14:paraId="467045EF" w14:textId="77777777" w:rsidR="00C87999" w:rsidRPr="00C87999" w:rsidRDefault="00C87999" w:rsidP="00C87999">
      <w:pPr>
        <w:rPr>
          <w:rFonts w:ascii="Times New Roman" w:hAnsi="Times New Roman" w:cs="Times New Roman"/>
          <w:b/>
          <w:bCs/>
          <w:sz w:val="28"/>
          <w:szCs w:val="28"/>
        </w:rPr>
      </w:pPr>
      <w:r w:rsidRPr="00C87999">
        <w:rPr>
          <w:rFonts w:ascii="Times New Roman" w:hAnsi="Times New Roman" w:cs="Times New Roman"/>
          <w:b/>
          <w:bCs/>
          <w:sz w:val="28"/>
          <w:szCs w:val="28"/>
        </w:rPr>
        <w:t>4. Conclusion</w:t>
      </w:r>
    </w:p>
    <w:p w14:paraId="5C37CBFF" w14:textId="77777777"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sz w:val="24"/>
          <w:szCs w:val="24"/>
        </w:rPr>
        <w:t>This experiment successfully demonstrates the viability of training a neural network to dynamically discover its own optimal, sparse architecture on the fly. By augmenting a standard linear layer with a learnable gating mechanism and applying a targeted L1 sparsity penalty, the network was forced to independently evaluate the utility of every single connection during backpropagation.</w:t>
      </w:r>
    </w:p>
    <w:p w14:paraId="6399DE3C" w14:textId="33E6EDA8" w:rsidR="00C87999" w:rsidRPr="00C87999" w:rsidRDefault="00C87999" w:rsidP="00C87999">
      <w:pPr>
        <w:rPr>
          <w:rFonts w:ascii="Times New Roman" w:hAnsi="Times New Roman" w:cs="Times New Roman"/>
          <w:sz w:val="24"/>
          <w:szCs w:val="24"/>
        </w:rPr>
      </w:pPr>
      <w:r w:rsidRPr="00C87999">
        <w:rPr>
          <w:rFonts w:ascii="Times New Roman" w:hAnsi="Times New Roman" w:cs="Times New Roman"/>
          <w:sz w:val="24"/>
          <w:szCs w:val="24"/>
        </w:rPr>
        <w:t xml:space="preserve">Crucially, the results highlight that pruning is not merely a post-training compression technique, but a powerful </w:t>
      </w:r>
      <w:proofErr w:type="spellStart"/>
      <w:r w:rsidRPr="00C87999">
        <w:rPr>
          <w:rFonts w:ascii="Times New Roman" w:hAnsi="Times New Roman" w:cs="Times New Roman"/>
          <w:sz w:val="24"/>
          <w:szCs w:val="24"/>
        </w:rPr>
        <w:t>regularizer</w:t>
      </w:r>
      <w:proofErr w:type="spellEnd"/>
      <w:r w:rsidRPr="00C87999">
        <w:rPr>
          <w:rFonts w:ascii="Times New Roman" w:hAnsi="Times New Roman" w:cs="Times New Roman"/>
          <w:sz w:val="24"/>
          <w:szCs w:val="24"/>
        </w:rPr>
        <w:t xml:space="preserve"> when applied dynamically during training. At a moderate penalty threshold (</w:t>
      </w:r>
      <w:r w:rsidR="006F36FE" w:rsidRPr="00C87999">
        <w:rPr>
          <w:rFonts w:ascii="Times New Roman" w:hAnsi="Times New Roman" w:cs="Times New Roman"/>
          <w:b/>
          <w:bCs/>
          <w:sz w:val="24"/>
          <w:szCs w:val="24"/>
        </w:rPr>
        <w:t>Lambda (λ)</w:t>
      </w:r>
      <w:r w:rsidRPr="00C87999">
        <w:rPr>
          <w:rFonts w:ascii="Times New Roman" w:hAnsi="Times New Roman" w:cs="Times New Roman"/>
          <w:sz w:val="24"/>
          <w:szCs w:val="24"/>
        </w:rPr>
        <w:t xml:space="preserve"> = 5), forcing the network to abandon nearly 60% of its parameters actively prevented overfitting and improved the overall test accuracy to a peak of 56.56%. This aligns strongly with modern deep learning theories, such as the Lottery Ticket Hypothesis, proving that within a dense, over-parameterized network lies a leaner, more robust sub-network capable of superior generalization.</w:t>
      </w:r>
    </w:p>
    <w:p w14:paraId="2A4C725F" w14:textId="77777777" w:rsidR="00036DEF" w:rsidRPr="00E06018" w:rsidRDefault="00036DEF" w:rsidP="00E06018">
      <w:pPr>
        <w:rPr>
          <w:rFonts w:ascii="Times New Roman" w:hAnsi="Times New Roman" w:cs="Times New Roman"/>
          <w:sz w:val="24"/>
          <w:szCs w:val="24"/>
        </w:rPr>
      </w:pPr>
    </w:p>
    <w:p w14:paraId="5745D031" w14:textId="77777777" w:rsidR="00D104FE" w:rsidRPr="00E06018" w:rsidRDefault="00D104FE">
      <w:pPr>
        <w:rPr>
          <w:rFonts w:ascii="Times New Roman" w:hAnsi="Times New Roman" w:cs="Times New Roman"/>
          <w:sz w:val="24"/>
          <w:szCs w:val="24"/>
        </w:rPr>
      </w:pPr>
    </w:p>
    <w:sectPr w:rsidR="00D104FE" w:rsidRPr="00E06018" w:rsidSect="00E0601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328D7"/>
    <w:multiLevelType w:val="multilevel"/>
    <w:tmpl w:val="DC90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21332"/>
    <w:multiLevelType w:val="multilevel"/>
    <w:tmpl w:val="109EC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BA4C0D"/>
    <w:multiLevelType w:val="multilevel"/>
    <w:tmpl w:val="8B16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36576"/>
    <w:multiLevelType w:val="multilevel"/>
    <w:tmpl w:val="456A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640744"/>
    <w:multiLevelType w:val="multilevel"/>
    <w:tmpl w:val="EF36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491651">
    <w:abstractNumId w:val="2"/>
  </w:num>
  <w:num w:numId="2" w16cid:durableId="1953587859">
    <w:abstractNumId w:val="3"/>
  </w:num>
  <w:num w:numId="3" w16cid:durableId="1112359206">
    <w:abstractNumId w:val="1"/>
  </w:num>
  <w:num w:numId="4" w16cid:durableId="928927698">
    <w:abstractNumId w:val="4"/>
  </w:num>
  <w:num w:numId="5" w16cid:durableId="45104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54E"/>
    <w:rsid w:val="00036DEF"/>
    <w:rsid w:val="000F1184"/>
    <w:rsid w:val="003E5C94"/>
    <w:rsid w:val="00422273"/>
    <w:rsid w:val="004910DD"/>
    <w:rsid w:val="0050354E"/>
    <w:rsid w:val="006C42B2"/>
    <w:rsid w:val="006F36FE"/>
    <w:rsid w:val="009F5B4A"/>
    <w:rsid w:val="00A5456C"/>
    <w:rsid w:val="00B3302C"/>
    <w:rsid w:val="00C87999"/>
    <w:rsid w:val="00CE0E70"/>
    <w:rsid w:val="00D104FE"/>
    <w:rsid w:val="00DB3843"/>
    <w:rsid w:val="00E06018"/>
    <w:rsid w:val="00E77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8CB96"/>
  <w15:chartTrackingRefBased/>
  <w15:docId w15:val="{37124B99-4910-4DED-8E3E-687FF41FB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5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35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5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5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5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5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5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35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5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35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54E"/>
    <w:rPr>
      <w:rFonts w:eastAsiaTheme="majorEastAsia" w:cstheme="majorBidi"/>
      <w:color w:val="272727" w:themeColor="text1" w:themeTint="D8"/>
    </w:rPr>
  </w:style>
  <w:style w:type="paragraph" w:styleId="Title">
    <w:name w:val="Title"/>
    <w:basedOn w:val="Normal"/>
    <w:next w:val="Normal"/>
    <w:link w:val="TitleChar"/>
    <w:uiPriority w:val="10"/>
    <w:qFormat/>
    <w:rsid w:val="00503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54E"/>
    <w:pPr>
      <w:spacing w:before="160"/>
      <w:jc w:val="center"/>
    </w:pPr>
    <w:rPr>
      <w:i/>
      <w:iCs/>
      <w:color w:val="404040" w:themeColor="text1" w:themeTint="BF"/>
    </w:rPr>
  </w:style>
  <w:style w:type="character" w:customStyle="1" w:styleId="QuoteChar">
    <w:name w:val="Quote Char"/>
    <w:basedOn w:val="DefaultParagraphFont"/>
    <w:link w:val="Quote"/>
    <w:uiPriority w:val="29"/>
    <w:rsid w:val="0050354E"/>
    <w:rPr>
      <w:i/>
      <w:iCs/>
      <w:color w:val="404040" w:themeColor="text1" w:themeTint="BF"/>
    </w:rPr>
  </w:style>
  <w:style w:type="paragraph" w:styleId="ListParagraph">
    <w:name w:val="List Paragraph"/>
    <w:basedOn w:val="Normal"/>
    <w:uiPriority w:val="34"/>
    <w:qFormat/>
    <w:rsid w:val="0050354E"/>
    <w:pPr>
      <w:ind w:left="720"/>
      <w:contextualSpacing/>
    </w:pPr>
  </w:style>
  <w:style w:type="character" w:styleId="IntenseEmphasis">
    <w:name w:val="Intense Emphasis"/>
    <w:basedOn w:val="DefaultParagraphFont"/>
    <w:uiPriority w:val="21"/>
    <w:qFormat/>
    <w:rsid w:val="0050354E"/>
    <w:rPr>
      <w:i/>
      <w:iCs/>
      <w:color w:val="2F5496" w:themeColor="accent1" w:themeShade="BF"/>
    </w:rPr>
  </w:style>
  <w:style w:type="paragraph" w:styleId="IntenseQuote">
    <w:name w:val="Intense Quote"/>
    <w:basedOn w:val="Normal"/>
    <w:next w:val="Normal"/>
    <w:link w:val="IntenseQuoteChar"/>
    <w:uiPriority w:val="30"/>
    <w:qFormat/>
    <w:rsid w:val="005035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54E"/>
    <w:rPr>
      <w:i/>
      <w:iCs/>
      <w:color w:val="2F5496" w:themeColor="accent1" w:themeShade="BF"/>
    </w:rPr>
  </w:style>
  <w:style w:type="character" w:styleId="IntenseReference">
    <w:name w:val="Intense Reference"/>
    <w:basedOn w:val="DefaultParagraphFont"/>
    <w:uiPriority w:val="32"/>
    <w:qFormat/>
    <w:rsid w:val="005035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80829-E070-48EE-893E-D8E10D427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804</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Nithish Selvam</dc:creator>
  <cp:keywords/>
  <dc:description/>
  <cp:lastModifiedBy>Nithish Selvam</cp:lastModifiedBy>
  <cp:revision>6</cp:revision>
  <dcterms:created xsi:type="dcterms:W3CDTF">2026-04-24T07:45:00Z</dcterms:created>
  <dcterms:modified xsi:type="dcterms:W3CDTF">2026-04-24T11:13:00Z</dcterms:modified>
</cp:coreProperties>
</file>