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3B288" w14:textId="77777777" w:rsidR="00E06018" w:rsidRPr="00E06018" w:rsidRDefault="00E06018" w:rsidP="00E06018">
      <w:pPr>
        <w:rPr>
          <w:rFonts w:ascii="Times New Roman" w:hAnsi="Times New Roman" w:cs="Times New Roman"/>
          <w:b/>
          <w:bCs/>
          <w:sz w:val="28"/>
          <w:szCs w:val="28"/>
        </w:rPr>
      </w:pPr>
      <w:r w:rsidRPr="00E06018">
        <w:rPr>
          <w:rFonts w:ascii="Times New Roman" w:hAnsi="Times New Roman" w:cs="Times New Roman"/>
          <w:b/>
          <w:bCs/>
          <w:sz w:val="28"/>
          <w:szCs w:val="28"/>
        </w:rPr>
        <w:t>Self-Pruning Neural Network using Learnable Gates</w:t>
      </w:r>
    </w:p>
    <w:p w14:paraId="11D4D4FD" w14:textId="77777777" w:rsidR="00E06018" w:rsidRPr="00E06018" w:rsidRDefault="00E06018" w:rsidP="00E06018">
      <w:pPr>
        <w:rPr>
          <w:rFonts w:ascii="Times New Roman" w:hAnsi="Times New Roman" w:cs="Times New Roman"/>
          <w:b/>
          <w:bCs/>
          <w:sz w:val="28"/>
          <w:szCs w:val="28"/>
        </w:rPr>
      </w:pPr>
      <w:r w:rsidRPr="00E06018">
        <w:rPr>
          <w:rFonts w:ascii="Times New Roman" w:hAnsi="Times New Roman" w:cs="Times New Roman"/>
          <w:b/>
          <w:bCs/>
          <w:sz w:val="28"/>
          <w:szCs w:val="28"/>
        </w:rPr>
        <w:t>1. Why L1 Penalty on Sigmoid Gates Encourages Sparsity</w:t>
      </w:r>
    </w:p>
    <w:p w14:paraId="2CFBAFA0"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In this model, each weight is associated with a learnable gate parameter. The gate values are obtained using the sigmoid function:</w:t>
      </w:r>
    </w:p>
    <w:p w14:paraId="4E8D4C10"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gates = sigmoid(</w:t>
      </w:r>
      <w:proofErr w:type="spellStart"/>
      <w:r w:rsidRPr="00E06018">
        <w:rPr>
          <w:rFonts w:ascii="Times New Roman" w:hAnsi="Times New Roman" w:cs="Times New Roman"/>
          <w:sz w:val="24"/>
          <w:szCs w:val="24"/>
        </w:rPr>
        <w:t>gate_scores</w:t>
      </w:r>
      <w:proofErr w:type="spellEnd"/>
      <w:r w:rsidRPr="00E06018">
        <w:rPr>
          <w:rFonts w:ascii="Times New Roman" w:hAnsi="Times New Roman" w:cs="Times New Roman"/>
          <w:sz w:val="24"/>
          <w:szCs w:val="24"/>
        </w:rPr>
        <w:t>)</w:t>
      </w:r>
    </w:p>
    <w:p w14:paraId="1DABF1D5"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This ensures that all gate values lie between 0 and 1.</w:t>
      </w:r>
    </w:p>
    <w:p w14:paraId="6869410F"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An L1 regularization term is applied to these gate values and added to the loss function:</w:t>
      </w:r>
    </w:p>
    <w:p w14:paraId="28F1BDA2"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Total Loss = Classification Loss + λ × Sparsity Loss</w:t>
      </w:r>
    </w:p>
    <w:p w14:paraId="5D04B9E1"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The sparsity loss is computed as the sum (or mean) of all gate values.</w:t>
      </w:r>
    </w:p>
    <w:p w14:paraId="73844EEA" w14:textId="2193FB6C"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The L1 penalty encourages sparsity because it adds a cost proportional to the magnitude of the gate values. Since all gate values are positive, minimizing this term pushes many gates toward 0. When a gate approaches 0, the corresponding weight effectively becomes inactive (pruned). Thus, the network learns to keep only the most important connections while removing unnecessary ones.</w:t>
      </w:r>
    </w:p>
    <w:p w14:paraId="35D45946" w14:textId="77777777" w:rsidR="00E06018" w:rsidRPr="00E06018" w:rsidRDefault="00E06018" w:rsidP="00E06018">
      <w:pPr>
        <w:rPr>
          <w:rFonts w:ascii="Times New Roman" w:hAnsi="Times New Roman" w:cs="Times New Roman"/>
          <w:b/>
          <w:bCs/>
          <w:sz w:val="28"/>
          <w:szCs w:val="28"/>
        </w:rPr>
      </w:pPr>
      <w:r w:rsidRPr="00E06018">
        <w:rPr>
          <w:rFonts w:ascii="Times New Roman" w:hAnsi="Times New Roman" w:cs="Times New Roman"/>
          <w:b/>
          <w:bCs/>
          <w:sz w:val="28"/>
          <w:szCs w:val="28"/>
        </w:rPr>
        <w:t>2. Results for Different λ Values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2"/>
        <w:gridCol w:w="1978"/>
        <w:gridCol w:w="2029"/>
      </w:tblGrid>
      <w:tr w:rsidR="00E06018" w:rsidRPr="00E06018" w14:paraId="4C73215A" w14:textId="77777777" w:rsidTr="00E06018">
        <w:trPr>
          <w:tblHeader/>
          <w:tblCellSpacing w:w="15" w:type="dxa"/>
        </w:trPr>
        <w:tc>
          <w:tcPr>
            <w:tcW w:w="0" w:type="auto"/>
            <w:vAlign w:val="center"/>
            <w:hideMark/>
          </w:tcPr>
          <w:p w14:paraId="2E71AC6C" w14:textId="77777777" w:rsidR="00E06018" w:rsidRPr="00E06018" w:rsidRDefault="00E06018" w:rsidP="00E06018">
            <w:pPr>
              <w:rPr>
                <w:rFonts w:ascii="Times New Roman" w:hAnsi="Times New Roman" w:cs="Times New Roman"/>
                <w:b/>
                <w:bCs/>
                <w:sz w:val="24"/>
                <w:szCs w:val="24"/>
              </w:rPr>
            </w:pPr>
            <w:r w:rsidRPr="00E06018">
              <w:rPr>
                <w:rFonts w:ascii="Times New Roman" w:hAnsi="Times New Roman" w:cs="Times New Roman"/>
                <w:b/>
                <w:bCs/>
                <w:sz w:val="24"/>
                <w:szCs w:val="24"/>
              </w:rPr>
              <w:t>Lambda</w:t>
            </w:r>
          </w:p>
        </w:tc>
        <w:tc>
          <w:tcPr>
            <w:tcW w:w="0" w:type="auto"/>
            <w:vAlign w:val="center"/>
            <w:hideMark/>
          </w:tcPr>
          <w:p w14:paraId="59F0647A" w14:textId="77777777" w:rsidR="00E06018" w:rsidRPr="00E06018" w:rsidRDefault="00E06018" w:rsidP="00E06018">
            <w:pPr>
              <w:rPr>
                <w:rFonts w:ascii="Times New Roman" w:hAnsi="Times New Roman" w:cs="Times New Roman"/>
                <w:b/>
                <w:bCs/>
                <w:sz w:val="24"/>
                <w:szCs w:val="24"/>
              </w:rPr>
            </w:pPr>
            <w:r w:rsidRPr="00E06018">
              <w:rPr>
                <w:rFonts w:ascii="Times New Roman" w:hAnsi="Times New Roman" w:cs="Times New Roman"/>
                <w:b/>
                <w:bCs/>
                <w:sz w:val="24"/>
                <w:szCs w:val="24"/>
              </w:rPr>
              <w:t>Test Accuracy (%)</w:t>
            </w:r>
          </w:p>
        </w:tc>
        <w:tc>
          <w:tcPr>
            <w:tcW w:w="0" w:type="auto"/>
            <w:vAlign w:val="center"/>
            <w:hideMark/>
          </w:tcPr>
          <w:p w14:paraId="764B93D4" w14:textId="77777777" w:rsidR="00E06018" w:rsidRPr="00E06018" w:rsidRDefault="00E06018" w:rsidP="00E06018">
            <w:pPr>
              <w:rPr>
                <w:rFonts w:ascii="Times New Roman" w:hAnsi="Times New Roman" w:cs="Times New Roman"/>
                <w:b/>
                <w:bCs/>
                <w:sz w:val="24"/>
                <w:szCs w:val="24"/>
              </w:rPr>
            </w:pPr>
            <w:r w:rsidRPr="00E06018">
              <w:rPr>
                <w:rFonts w:ascii="Times New Roman" w:hAnsi="Times New Roman" w:cs="Times New Roman"/>
                <w:b/>
                <w:bCs/>
                <w:sz w:val="24"/>
                <w:szCs w:val="24"/>
              </w:rPr>
              <w:t>Sparsity Level (%)</w:t>
            </w:r>
          </w:p>
        </w:tc>
      </w:tr>
      <w:tr w:rsidR="00E06018" w:rsidRPr="00E06018" w14:paraId="318E8A9E" w14:textId="77777777" w:rsidTr="00E06018">
        <w:trPr>
          <w:tblCellSpacing w:w="15" w:type="dxa"/>
        </w:trPr>
        <w:tc>
          <w:tcPr>
            <w:tcW w:w="0" w:type="auto"/>
            <w:vAlign w:val="center"/>
            <w:hideMark/>
          </w:tcPr>
          <w:p w14:paraId="6667A1EF"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0.001</w:t>
            </w:r>
          </w:p>
        </w:tc>
        <w:tc>
          <w:tcPr>
            <w:tcW w:w="0" w:type="auto"/>
            <w:vAlign w:val="center"/>
            <w:hideMark/>
          </w:tcPr>
          <w:p w14:paraId="30BC298A"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50.54</w:t>
            </w:r>
          </w:p>
        </w:tc>
        <w:tc>
          <w:tcPr>
            <w:tcW w:w="0" w:type="auto"/>
            <w:vAlign w:val="center"/>
            <w:hideMark/>
          </w:tcPr>
          <w:p w14:paraId="3D925332"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73.52</w:t>
            </w:r>
          </w:p>
        </w:tc>
      </w:tr>
      <w:tr w:rsidR="00E06018" w:rsidRPr="00E06018" w14:paraId="66C5CBC8" w14:textId="77777777" w:rsidTr="00E06018">
        <w:trPr>
          <w:tblCellSpacing w:w="15" w:type="dxa"/>
        </w:trPr>
        <w:tc>
          <w:tcPr>
            <w:tcW w:w="0" w:type="auto"/>
            <w:vAlign w:val="center"/>
            <w:hideMark/>
          </w:tcPr>
          <w:p w14:paraId="4468A6FD"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0.01</w:t>
            </w:r>
          </w:p>
        </w:tc>
        <w:tc>
          <w:tcPr>
            <w:tcW w:w="0" w:type="auto"/>
            <w:vAlign w:val="center"/>
            <w:hideMark/>
          </w:tcPr>
          <w:p w14:paraId="7DDB1EB5"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49.82</w:t>
            </w:r>
          </w:p>
        </w:tc>
        <w:tc>
          <w:tcPr>
            <w:tcW w:w="0" w:type="auto"/>
            <w:vAlign w:val="center"/>
            <w:hideMark/>
          </w:tcPr>
          <w:p w14:paraId="5A360E0C"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74.15</w:t>
            </w:r>
          </w:p>
        </w:tc>
      </w:tr>
      <w:tr w:rsidR="00E06018" w:rsidRPr="00E06018" w14:paraId="610A7615" w14:textId="77777777" w:rsidTr="00E06018">
        <w:trPr>
          <w:tblCellSpacing w:w="15" w:type="dxa"/>
        </w:trPr>
        <w:tc>
          <w:tcPr>
            <w:tcW w:w="0" w:type="auto"/>
            <w:vAlign w:val="center"/>
            <w:hideMark/>
          </w:tcPr>
          <w:p w14:paraId="4D27A74D"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0.05</w:t>
            </w:r>
          </w:p>
        </w:tc>
        <w:tc>
          <w:tcPr>
            <w:tcW w:w="0" w:type="auto"/>
            <w:vAlign w:val="center"/>
            <w:hideMark/>
          </w:tcPr>
          <w:p w14:paraId="054A012E"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50.63</w:t>
            </w:r>
          </w:p>
        </w:tc>
        <w:tc>
          <w:tcPr>
            <w:tcW w:w="0" w:type="auto"/>
            <w:vAlign w:val="center"/>
            <w:hideMark/>
          </w:tcPr>
          <w:p w14:paraId="031BEAC7"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75.07</w:t>
            </w:r>
          </w:p>
        </w:tc>
      </w:tr>
    </w:tbl>
    <w:p w14:paraId="696100C2"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b/>
          <w:bCs/>
          <w:sz w:val="24"/>
          <w:szCs w:val="24"/>
        </w:rPr>
        <w:t>Observation:</w:t>
      </w:r>
    </w:p>
    <w:p w14:paraId="4967105B" w14:textId="77777777" w:rsidR="00E06018" w:rsidRPr="00E06018" w:rsidRDefault="00E06018" w:rsidP="00E06018">
      <w:pPr>
        <w:numPr>
          <w:ilvl w:val="0"/>
          <w:numId w:val="1"/>
        </w:numPr>
        <w:rPr>
          <w:rFonts w:ascii="Times New Roman" w:hAnsi="Times New Roman" w:cs="Times New Roman"/>
          <w:sz w:val="24"/>
          <w:szCs w:val="24"/>
        </w:rPr>
      </w:pPr>
      <w:r w:rsidRPr="00E06018">
        <w:rPr>
          <w:rFonts w:ascii="Times New Roman" w:hAnsi="Times New Roman" w:cs="Times New Roman"/>
          <w:sz w:val="24"/>
          <w:szCs w:val="24"/>
        </w:rPr>
        <w:t>Lower λ results in higher accuracy but lower sparsity.</w:t>
      </w:r>
    </w:p>
    <w:p w14:paraId="11EB52E5" w14:textId="77777777" w:rsidR="00E06018" w:rsidRPr="00E06018" w:rsidRDefault="00E06018" w:rsidP="00E06018">
      <w:pPr>
        <w:numPr>
          <w:ilvl w:val="0"/>
          <w:numId w:val="1"/>
        </w:numPr>
        <w:rPr>
          <w:rFonts w:ascii="Times New Roman" w:hAnsi="Times New Roman" w:cs="Times New Roman"/>
          <w:sz w:val="24"/>
          <w:szCs w:val="24"/>
        </w:rPr>
      </w:pPr>
      <w:r w:rsidRPr="00E06018">
        <w:rPr>
          <w:rFonts w:ascii="Times New Roman" w:hAnsi="Times New Roman" w:cs="Times New Roman"/>
          <w:sz w:val="24"/>
          <w:szCs w:val="24"/>
        </w:rPr>
        <w:t>Higher λ increases sparsity but slightly reduces accuracy.</w:t>
      </w:r>
    </w:p>
    <w:p w14:paraId="72F4D2B6" w14:textId="5EBF4978" w:rsidR="00E06018" w:rsidRPr="00E06018" w:rsidRDefault="00E06018" w:rsidP="00E06018">
      <w:pPr>
        <w:numPr>
          <w:ilvl w:val="0"/>
          <w:numId w:val="1"/>
        </w:numPr>
        <w:rPr>
          <w:rFonts w:ascii="Times New Roman" w:hAnsi="Times New Roman" w:cs="Times New Roman"/>
          <w:sz w:val="24"/>
          <w:szCs w:val="24"/>
        </w:rPr>
      </w:pPr>
      <w:r w:rsidRPr="00E06018">
        <w:rPr>
          <w:rFonts w:ascii="Times New Roman" w:hAnsi="Times New Roman" w:cs="Times New Roman"/>
          <w:sz w:val="24"/>
          <w:szCs w:val="24"/>
        </w:rPr>
        <w:t>This demonstrates the trade-off between model complexity and performance.</w:t>
      </w:r>
    </w:p>
    <w:p w14:paraId="35447C51" w14:textId="77777777" w:rsidR="00E06018" w:rsidRPr="00E06018" w:rsidRDefault="00E06018" w:rsidP="00E06018">
      <w:pPr>
        <w:rPr>
          <w:rFonts w:ascii="Times New Roman" w:hAnsi="Times New Roman" w:cs="Times New Roman"/>
          <w:b/>
          <w:bCs/>
          <w:sz w:val="28"/>
          <w:szCs w:val="28"/>
        </w:rPr>
      </w:pPr>
      <w:r w:rsidRPr="00E06018">
        <w:rPr>
          <w:rFonts w:ascii="Times New Roman" w:hAnsi="Times New Roman" w:cs="Times New Roman"/>
          <w:b/>
          <w:bCs/>
          <w:sz w:val="28"/>
          <w:szCs w:val="28"/>
        </w:rPr>
        <w:t>3. Gate Value Distribution</w:t>
      </w:r>
    </w:p>
    <w:p w14:paraId="1F61EDFE"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The histogram below shows the distribution of gate values in the final trained model (best performing configuration).</w:t>
      </w:r>
    </w:p>
    <w:p w14:paraId="0AF3F674" w14:textId="77777777" w:rsidR="00E06018" w:rsidRPr="00E06018" w:rsidRDefault="00E06018" w:rsidP="00E06018">
      <w:pPr>
        <w:numPr>
          <w:ilvl w:val="0"/>
          <w:numId w:val="2"/>
        </w:numPr>
        <w:rPr>
          <w:rFonts w:ascii="Times New Roman" w:hAnsi="Times New Roman" w:cs="Times New Roman"/>
          <w:sz w:val="24"/>
          <w:szCs w:val="24"/>
        </w:rPr>
      </w:pPr>
      <w:r w:rsidRPr="00E06018">
        <w:rPr>
          <w:rFonts w:ascii="Times New Roman" w:hAnsi="Times New Roman" w:cs="Times New Roman"/>
          <w:sz w:val="24"/>
          <w:szCs w:val="24"/>
        </w:rPr>
        <w:t xml:space="preserve">A large spike near </w:t>
      </w:r>
      <w:r w:rsidRPr="00E06018">
        <w:rPr>
          <w:rFonts w:ascii="Times New Roman" w:hAnsi="Times New Roman" w:cs="Times New Roman"/>
          <w:b/>
          <w:bCs/>
          <w:sz w:val="24"/>
          <w:szCs w:val="24"/>
        </w:rPr>
        <w:t>0</w:t>
      </w:r>
      <w:r w:rsidRPr="00E06018">
        <w:rPr>
          <w:rFonts w:ascii="Times New Roman" w:hAnsi="Times New Roman" w:cs="Times New Roman"/>
          <w:sz w:val="24"/>
          <w:szCs w:val="24"/>
        </w:rPr>
        <w:t xml:space="preserve"> indicates that many weights have been effectively pruned.</w:t>
      </w:r>
    </w:p>
    <w:p w14:paraId="4C427710" w14:textId="77777777" w:rsidR="00E06018" w:rsidRPr="00E06018" w:rsidRDefault="00E06018" w:rsidP="00E06018">
      <w:pPr>
        <w:numPr>
          <w:ilvl w:val="0"/>
          <w:numId w:val="2"/>
        </w:numPr>
        <w:rPr>
          <w:rFonts w:ascii="Times New Roman" w:hAnsi="Times New Roman" w:cs="Times New Roman"/>
          <w:sz w:val="24"/>
          <w:szCs w:val="24"/>
        </w:rPr>
      </w:pPr>
      <w:r w:rsidRPr="00E06018">
        <w:rPr>
          <w:rFonts w:ascii="Times New Roman" w:hAnsi="Times New Roman" w:cs="Times New Roman"/>
          <w:sz w:val="24"/>
          <w:szCs w:val="24"/>
        </w:rPr>
        <w:t>A spread of values away from 0 indicates the important active connections.</w:t>
      </w:r>
    </w:p>
    <w:p w14:paraId="2CDE801F"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This confirms that the model successfully learned a sparse representation by removing unnecessary weights while retaining useful ones.</w:t>
      </w:r>
    </w:p>
    <w:p w14:paraId="6EE600E5" w14:textId="589F2B7C"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lastRenderedPageBreak/>
        <w:drawing>
          <wp:inline distT="0" distB="0" distL="0" distR="0" wp14:anchorId="6D540DBC" wp14:editId="50DCFE58">
            <wp:extent cx="5731510" cy="3201035"/>
            <wp:effectExtent l="0" t="0" r="2540" b="0"/>
            <wp:docPr id="198893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38276" name=""/>
                    <pic:cNvPicPr/>
                  </pic:nvPicPr>
                  <pic:blipFill>
                    <a:blip r:embed="rId6"/>
                    <a:stretch>
                      <a:fillRect/>
                    </a:stretch>
                  </pic:blipFill>
                  <pic:spPr>
                    <a:xfrm>
                      <a:off x="0" y="0"/>
                      <a:ext cx="5731510" cy="3201035"/>
                    </a:xfrm>
                    <a:prstGeom prst="rect">
                      <a:avLst/>
                    </a:prstGeom>
                  </pic:spPr>
                </pic:pic>
              </a:graphicData>
            </a:graphic>
          </wp:inline>
        </w:drawing>
      </w:r>
    </w:p>
    <w:p w14:paraId="08BD5704" w14:textId="77777777" w:rsidR="00E06018" w:rsidRPr="00E06018" w:rsidRDefault="00E06018" w:rsidP="00E06018">
      <w:pPr>
        <w:rPr>
          <w:rFonts w:ascii="Times New Roman" w:hAnsi="Times New Roman" w:cs="Times New Roman"/>
          <w:b/>
          <w:bCs/>
          <w:sz w:val="24"/>
          <w:szCs w:val="24"/>
        </w:rPr>
      </w:pPr>
      <w:r w:rsidRPr="00E06018">
        <w:rPr>
          <w:rFonts w:ascii="Times New Roman" w:hAnsi="Times New Roman" w:cs="Times New Roman"/>
          <w:b/>
          <w:bCs/>
          <w:sz w:val="24"/>
          <w:szCs w:val="24"/>
        </w:rPr>
        <w:t>4. Conclusion</w:t>
      </w:r>
    </w:p>
    <w:p w14:paraId="62BFF7D0" w14:textId="77777777" w:rsidR="00E06018" w:rsidRPr="00E06018" w:rsidRDefault="00E06018" w:rsidP="00E06018">
      <w:pPr>
        <w:rPr>
          <w:rFonts w:ascii="Times New Roman" w:hAnsi="Times New Roman" w:cs="Times New Roman"/>
          <w:sz w:val="24"/>
          <w:szCs w:val="24"/>
        </w:rPr>
      </w:pPr>
      <w:r w:rsidRPr="00E06018">
        <w:rPr>
          <w:rFonts w:ascii="Times New Roman" w:hAnsi="Times New Roman" w:cs="Times New Roman"/>
          <w:sz w:val="24"/>
          <w:szCs w:val="24"/>
        </w:rPr>
        <w:t>The proposed self-pruning mechanism successfully reduces the number of active parameters in the network. By using learnable gates and L1 regularization, the model automatically identifies and removes less important connections. The results clearly show a trade-off between sparsity and accuracy, demonstrating the effectiveness of the approach.</w:t>
      </w:r>
    </w:p>
    <w:p w14:paraId="5745D031" w14:textId="77777777" w:rsidR="00D104FE" w:rsidRPr="00E06018" w:rsidRDefault="00D104FE">
      <w:pPr>
        <w:rPr>
          <w:rFonts w:ascii="Times New Roman" w:hAnsi="Times New Roman" w:cs="Times New Roman"/>
          <w:sz w:val="24"/>
          <w:szCs w:val="24"/>
        </w:rPr>
      </w:pPr>
    </w:p>
    <w:sectPr w:rsidR="00D104FE" w:rsidRPr="00E06018" w:rsidSect="00E06018">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BA4C0D"/>
    <w:multiLevelType w:val="multilevel"/>
    <w:tmpl w:val="8B16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C36576"/>
    <w:multiLevelType w:val="multilevel"/>
    <w:tmpl w:val="456A6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3491651">
    <w:abstractNumId w:val="0"/>
  </w:num>
  <w:num w:numId="2" w16cid:durableId="19535878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54E"/>
    <w:rsid w:val="000F1184"/>
    <w:rsid w:val="0050354E"/>
    <w:rsid w:val="006C42B2"/>
    <w:rsid w:val="00B3302C"/>
    <w:rsid w:val="00CE0E70"/>
    <w:rsid w:val="00D104FE"/>
    <w:rsid w:val="00E06018"/>
    <w:rsid w:val="00E770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8CB96"/>
  <w15:chartTrackingRefBased/>
  <w15:docId w15:val="{37124B99-4910-4DED-8E3E-687FF41FB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35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35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35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35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35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35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35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35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35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35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35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35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35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35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3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3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3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354E"/>
    <w:rPr>
      <w:rFonts w:eastAsiaTheme="majorEastAsia" w:cstheme="majorBidi"/>
      <w:color w:val="272727" w:themeColor="text1" w:themeTint="D8"/>
    </w:rPr>
  </w:style>
  <w:style w:type="paragraph" w:styleId="Title">
    <w:name w:val="Title"/>
    <w:basedOn w:val="Normal"/>
    <w:next w:val="Normal"/>
    <w:link w:val="TitleChar"/>
    <w:uiPriority w:val="10"/>
    <w:qFormat/>
    <w:rsid w:val="00503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3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3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3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354E"/>
    <w:pPr>
      <w:spacing w:before="160"/>
      <w:jc w:val="center"/>
    </w:pPr>
    <w:rPr>
      <w:i/>
      <w:iCs/>
      <w:color w:val="404040" w:themeColor="text1" w:themeTint="BF"/>
    </w:rPr>
  </w:style>
  <w:style w:type="character" w:customStyle="1" w:styleId="QuoteChar">
    <w:name w:val="Quote Char"/>
    <w:basedOn w:val="DefaultParagraphFont"/>
    <w:link w:val="Quote"/>
    <w:uiPriority w:val="29"/>
    <w:rsid w:val="0050354E"/>
    <w:rPr>
      <w:i/>
      <w:iCs/>
      <w:color w:val="404040" w:themeColor="text1" w:themeTint="BF"/>
    </w:rPr>
  </w:style>
  <w:style w:type="paragraph" w:styleId="ListParagraph">
    <w:name w:val="List Paragraph"/>
    <w:basedOn w:val="Normal"/>
    <w:uiPriority w:val="34"/>
    <w:qFormat/>
    <w:rsid w:val="0050354E"/>
    <w:pPr>
      <w:ind w:left="720"/>
      <w:contextualSpacing/>
    </w:pPr>
  </w:style>
  <w:style w:type="character" w:styleId="IntenseEmphasis">
    <w:name w:val="Intense Emphasis"/>
    <w:basedOn w:val="DefaultParagraphFont"/>
    <w:uiPriority w:val="21"/>
    <w:qFormat/>
    <w:rsid w:val="0050354E"/>
    <w:rPr>
      <w:i/>
      <w:iCs/>
      <w:color w:val="2F5496" w:themeColor="accent1" w:themeShade="BF"/>
    </w:rPr>
  </w:style>
  <w:style w:type="paragraph" w:styleId="IntenseQuote">
    <w:name w:val="Intense Quote"/>
    <w:basedOn w:val="Normal"/>
    <w:next w:val="Normal"/>
    <w:link w:val="IntenseQuoteChar"/>
    <w:uiPriority w:val="30"/>
    <w:qFormat/>
    <w:rsid w:val="005035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354E"/>
    <w:rPr>
      <w:i/>
      <w:iCs/>
      <w:color w:val="2F5496" w:themeColor="accent1" w:themeShade="BF"/>
    </w:rPr>
  </w:style>
  <w:style w:type="character" w:styleId="IntenseReference">
    <w:name w:val="Intense Reference"/>
    <w:basedOn w:val="DefaultParagraphFont"/>
    <w:uiPriority w:val="32"/>
    <w:qFormat/>
    <w:rsid w:val="0050354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280829-E070-48EE-893E-D8E10D427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305</Words>
  <Characters>1745</Characters>
  <Application>Microsoft Office Word</Application>
  <DocSecurity>0</DocSecurity>
  <Lines>14</Lines>
  <Paragraphs>4</Paragraphs>
  <ScaleCrop>false</ScaleCrop>
  <Company/>
  <LinksUpToDate>false</LinksUpToDate>
  <CharactersWithSpaces>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Nithish Selvam</dc:creator>
  <cp:keywords/>
  <dc:description/>
  <cp:lastModifiedBy>Nithish Selvam</cp:lastModifiedBy>
  <cp:revision>2</cp:revision>
  <dcterms:created xsi:type="dcterms:W3CDTF">2026-04-24T07:45:00Z</dcterms:created>
  <dcterms:modified xsi:type="dcterms:W3CDTF">2026-04-24T07:48:00Z</dcterms:modified>
</cp:coreProperties>
</file>