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FA82" w14:textId="77777777" w:rsidR="004A037A" w:rsidRPr="004A037A" w:rsidRDefault="004A037A" w:rsidP="004A037A">
      <w:pPr>
        <w:jc w:val="center"/>
        <w:rPr>
          <w:sz w:val="40"/>
          <w:szCs w:val="40"/>
        </w:rPr>
      </w:pPr>
      <w:r w:rsidRPr="004A037A">
        <w:rPr>
          <w:b/>
          <w:bCs/>
          <w:sz w:val="40"/>
          <w:szCs w:val="40"/>
        </w:rPr>
        <w:t>HEALTHCARE DATA VISUALISATION,</w:t>
      </w:r>
    </w:p>
    <w:p w14:paraId="732F1DFF" w14:textId="77777777" w:rsidR="004A037A" w:rsidRPr="004A037A" w:rsidRDefault="004A037A" w:rsidP="004A037A">
      <w:pPr>
        <w:jc w:val="center"/>
        <w:rPr>
          <w:sz w:val="40"/>
          <w:szCs w:val="40"/>
        </w:rPr>
      </w:pPr>
      <w:r w:rsidRPr="004A037A">
        <w:rPr>
          <w:b/>
          <w:bCs/>
          <w:sz w:val="40"/>
          <w:szCs w:val="40"/>
        </w:rPr>
        <w:t>PAST RELATIONSHIP AND POLICY INSIGHTS</w:t>
      </w:r>
    </w:p>
    <w:p w14:paraId="6E56691A" w14:textId="77777777" w:rsidR="004A037A" w:rsidRDefault="004A037A" w:rsidP="004A037A">
      <w:pPr>
        <w:pBdr>
          <w:bottom w:val="single" w:sz="18" w:space="10" w:color="2E86AB"/>
        </w:pBdr>
        <w:spacing w:after="900"/>
        <w:jc w:val="center"/>
      </w:pPr>
      <w:r>
        <w:rPr>
          <w:sz w:val="40"/>
          <w:szCs w:val="40"/>
        </w:rPr>
        <w:t xml:space="preserve"> </w:t>
      </w:r>
      <w:r>
        <w:rPr>
          <w:i/>
          <w:iCs/>
          <w:color w:val="6B7280"/>
          <w:sz w:val="28"/>
          <w:szCs w:val="28"/>
        </w:rPr>
        <w:t>Analytical Report</w:t>
      </w:r>
    </w:p>
    <w:p w14:paraId="1EDBA8AF" w14:textId="040AF11A" w:rsidR="00E35281" w:rsidRPr="004A037A" w:rsidRDefault="00E35281" w:rsidP="00EA1A0E"/>
    <w:tbl>
      <w:tblPr>
        <w:tblW w:w="85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6196"/>
      </w:tblGrid>
      <w:tr w:rsidR="004A037A" w:rsidRPr="004A037A" w14:paraId="0C720B4B" w14:textId="77777777"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1316F3" w14:textId="77777777" w:rsidR="004A037A" w:rsidRPr="004A037A" w:rsidRDefault="004A037A" w:rsidP="004A037A">
            <w:r w:rsidRPr="004A037A">
              <w:rPr>
                <w:b/>
                <w:bCs/>
              </w:rPr>
              <w:t>Name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642F29" w14:textId="356E5D19" w:rsidR="004A037A" w:rsidRPr="004A037A" w:rsidRDefault="004A037A" w:rsidP="004A037A">
            <w:r w:rsidRPr="004A037A">
              <w:t>[</w:t>
            </w:r>
            <w:r>
              <w:t>Nithish</w:t>
            </w:r>
            <w:r w:rsidRPr="004A037A">
              <w:t>]</w:t>
            </w:r>
          </w:p>
        </w:tc>
      </w:tr>
      <w:tr w:rsidR="004A037A" w:rsidRPr="004A037A" w14:paraId="049382D7" w14:textId="77777777"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27F618" w14:textId="77777777" w:rsidR="004A037A" w:rsidRPr="004A037A" w:rsidRDefault="004A037A" w:rsidP="004A037A">
            <w:r w:rsidRPr="004A037A">
              <w:rPr>
                <w:b/>
                <w:bCs/>
              </w:rPr>
              <w:t>Reg. No.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18B2E3" w14:textId="40E126F0" w:rsidR="004A037A" w:rsidRPr="004A037A" w:rsidRDefault="004A037A" w:rsidP="004A037A">
            <w:r w:rsidRPr="004A037A">
              <w:t>[</w:t>
            </w:r>
            <w:r>
              <w:t>26BSC089</w:t>
            </w:r>
            <w:r w:rsidRPr="004A037A">
              <w:t>]</w:t>
            </w:r>
          </w:p>
        </w:tc>
      </w:tr>
      <w:tr w:rsidR="004A037A" w:rsidRPr="004A037A" w14:paraId="3F12F652" w14:textId="77777777"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0F1373" w14:textId="77777777" w:rsidR="004A037A" w:rsidRPr="004A037A" w:rsidRDefault="004A037A" w:rsidP="004A037A">
            <w:r w:rsidRPr="004A037A">
              <w:rPr>
                <w:b/>
                <w:bCs/>
              </w:rPr>
              <w:t>Course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69F61A" w14:textId="4E1F7B11" w:rsidR="004A037A" w:rsidRPr="004A037A" w:rsidRDefault="004A037A" w:rsidP="004A037A">
            <w:r w:rsidRPr="004A037A">
              <w:t>[</w:t>
            </w:r>
            <w:r>
              <w:t>B.sc cs(AI &amp; DS)</w:t>
            </w:r>
          </w:p>
        </w:tc>
      </w:tr>
      <w:tr w:rsidR="004A037A" w:rsidRPr="004A037A" w14:paraId="5C95EC96" w14:textId="77777777"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808E71" w14:textId="77777777" w:rsidR="004A037A" w:rsidRPr="004A037A" w:rsidRDefault="004A037A" w:rsidP="004A037A">
            <w:r w:rsidRPr="004A037A">
              <w:rPr>
                <w:b/>
                <w:bCs/>
              </w:rPr>
              <w:t>Data Set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E5590C" w14:textId="77777777" w:rsidR="004A037A" w:rsidRPr="004A037A" w:rsidRDefault="004A037A" w:rsidP="004A037A">
            <w:r w:rsidRPr="004A037A">
              <w:t>Healthcare Dataset (sample data, 3,790 patient records, 2024–2025)</w:t>
            </w:r>
          </w:p>
        </w:tc>
      </w:tr>
      <w:tr w:rsidR="004A037A" w:rsidRPr="004A037A" w14:paraId="3D42E435" w14:textId="77777777"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A21E6A" w14:textId="77777777" w:rsidR="004A037A" w:rsidRPr="004A037A" w:rsidRDefault="004A037A" w:rsidP="004A037A">
            <w:r w:rsidRPr="004A037A">
              <w:rPr>
                <w:b/>
                <w:bCs/>
              </w:rPr>
              <w:t>Tools Used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75C63D" w14:textId="77777777" w:rsidR="004A037A" w:rsidRPr="004A037A" w:rsidRDefault="004A037A" w:rsidP="004A037A">
            <w:r w:rsidRPr="004A037A">
              <w:t>Python, Pandas, NumPy, Matplotlib, Seaborn, Microsoft Word</w:t>
            </w:r>
          </w:p>
        </w:tc>
      </w:tr>
    </w:tbl>
    <w:p w14:paraId="7140A236" w14:textId="2FE137EF" w:rsidR="00273BA3" w:rsidRPr="00273BA3" w:rsidRDefault="00273BA3" w:rsidP="004A037A">
      <w:pPr>
        <w:rPr>
          <w:b/>
          <w:bCs/>
        </w:rPr>
      </w:pPr>
    </w:p>
    <w:p w14:paraId="6539D852" w14:textId="6341E024" w:rsidR="004A037A" w:rsidRPr="004A037A" w:rsidRDefault="004A037A" w:rsidP="000B58C0">
      <w:pPr>
        <w:spacing w:line="480" w:lineRule="auto"/>
        <w:rPr>
          <w:b/>
          <w:bCs/>
        </w:rPr>
      </w:pPr>
      <w:r w:rsidRPr="00273BA3">
        <w:rPr>
          <w:sz w:val="40"/>
          <w:szCs w:val="40"/>
        </w:rPr>
        <w:br w:type="page"/>
      </w:r>
      <w:r w:rsidRPr="004A037A">
        <w:rPr>
          <w:b/>
          <w:bCs/>
        </w:rPr>
        <w:lastRenderedPageBreak/>
        <w:t>1. Objective</w:t>
      </w:r>
    </w:p>
    <w:p w14:paraId="772CADC2" w14:textId="77777777" w:rsidR="004A037A" w:rsidRPr="004A037A" w:rsidRDefault="004A037A" w:rsidP="004A037A">
      <w:r w:rsidRPr="004A037A">
        <w:t>The objective of this report is to explore a healthcare dataset through data visualisation and to turn the patterns found into practical insights for hospital management. The analysis aims to:</w:t>
      </w:r>
    </w:p>
    <w:p w14:paraId="0812E1DE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Understand who the patients are by studying age, gender and medical condition.</w:t>
      </w:r>
    </w:p>
    <w:p w14:paraId="576FB4D3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Analyse how hospital billing varies across medical conditions and admission types.</w:t>
      </w:r>
    </w:p>
    <w:p w14:paraId="7378DED0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 xml:space="preserve">Identify monthly trends </w:t>
      </w:r>
      <w:proofErr w:type="spellStart"/>
      <w:r w:rsidRPr="004A037A">
        <w:t>in patient</w:t>
      </w:r>
      <w:proofErr w:type="spellEnd"/>
      <w:r w:rsidRPr="004A037A">
        <w:t xml:space="preserve"> admissions to support capacity planning.</w:t>
      </w:r>
    </w:p>
    <w:p w14:paraId="7F08BB6F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Measure the relationship of billing amount with age and length of stay using correlation analysis.</w:t>
      </w:r>
    </w:p>
    <w:p w14:paraId="0D0B847E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Provide evidence-based recommendations for resource planning, billing control and further study.</w:t>
      </w:r>
    </w:p>
    <w:p w14:paraId="1363FFB6" w14:textId="77777777" w:rsidR="004A037A" w:rsidRDefault="004A037A" w:rsidP="004A037A">
      <w:pPr>
        <w:rPr>
          <w:sz w:val="40"/>
          <w:szCs w:val="40"/>
        </w:rPr>
      </w:pPr>
    </w:p>
    <w:p w14:paraId="1F6126F2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2. Data Set Overview</w:t>
      </w:r>
    </w:p>
    <w:p w14:paraId="6D1FD353" w14:textId="77777777" w:rsidR="004A037A" w:rsidRPr="004A037A" w:rsidRDefault="004A037A" w:rsidP="004A037A">
      <w:r w:rsidRPr="004A037A">
        <w:t>The dataset contains 3,790 patient admission records from January 2024 to December 2025. Each record describes one hospital admission. The main fields used in the analysis are listed below.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1901"/>
        <w:gridCol w:w="5342"/>
      </w:tblGrid>
      <w:tr w:rsidR="004A037A" w:rsidRPr="004A037A" w14:paraId="0F0F0BD8" w14:textId="77777777">
        <w:trPr>
          <w:tblHeader/>
        </w:trPr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8FB06F1" w14:textId="77777777" w:rsidR="004A037A" w:rsidRPr="004A037A" w:rsidRDefault="004A037A" w:rsidP="004A037A">
            <w:r w:rsidRPr="004A037A">
              <w:rPr>
                <w:b/>
                <w:bCs/>
              </w:rPr>
              <w:t>Field</w:t>
            </w:r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464C0D" w14:textId="77777777" w:rsidR="004A037A" w:rsidRPr="004A037A" w:rsidRDefault="004A037A" w:rsidP="004A037A">
            <w:r w:rsidRPr="004A037A">
              <w:rPr>
                <w:b/>
                <w:bCs/>
              </w:rPr>
              <w:t>Type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E07C59" w14:textId="77777777" w:rsidR="004A037A" w:rsidRPr="004A037A" w:rsidRDefault="004A037A" w:rsidP="004A037A">
            <w:r w:rsidRPr="004A037A">
              <w:rPr>
                <w:b/>
                <w:bCs/>
              </w:rPr>
              <w:t>Description</w:t>
            </w:r>
          </w:p>
        </w:tc>
      </w:tr>
      <w:tr w:rsidR="004A037A" w:rsidRPr="004A037A" w14:paraId="153B819F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462912" w14:textId="77777777" w:rsidR="004A037A" w:rsidRPr="004A037A" w:rsidRDefault="004A037A" w:rsidP="004A037A">
            <w:r w:rsidRPr="004A037A">
              <w:t>Age</w:t>
            </w:r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A27BF1" w14:textId="77777777" w:rsidR="004A037A" w:rsidRPr="004A037A" w:rsidRDefault="004A037A" w:rsidP="004A037A">
            <w:r w:rsidRPr="004A037A">
              <w:t>Numeric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179B5AC" w14:textId="77777777" w:rsidR="004A037A" w:rsidRPr="004A037A" w:rsidRDefault="004A037A" w:rsidP="004A037A">
            <w:r w:rsidRPr="004A037A">
              <w:t>Age of the patient in years</w:t>
            </w:r>
          </w:p>
        </w:tc>
      </w:tr>
      <w:tr w:rsidR="004A037A" w:rsidRPr="004A037A" w14:paraId="1EA1C080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E86716" w14:textId="77777777" w:rsidR="004A037A" w:rsidRPr="004A037A" w:rsidRDefault="004A037A" w:rsidP="004A037A">
            <w:r w:rsidRPr="004A037A">
              <w:t>Gender</w:t>
            </w:r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C784EB" w14:textId="77777777" w:rsidR="004A037A" w:rsidRPr="004A037A" w:rsidRDefault="004A037A" w:rsidP="004A037A">
            <w:r w:rsidRPr="004A037A">
              <w:t>Categorical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43019D" w14:textId="77777777" w:rsidR="004A037A" w:rsidRPr="004A037A" w:rsidRDefault="004A037A" w:rsidP="004A037A">
            <w:r w:rsidRPr="004A037A">
              <w:t>Male or Female</w:t>
            </w:r>
          </w:p>
        </w:tc>
      </w:tr>
      <w:tr w:rsidR="004A037A" w:rsidRPr="004A037A" w14:paraId="49C2E47D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62A785" w14:textId="77777777" w:rsidR="004A037A" w:rsidRPr="004A037A" w:rsidRDefault="004A037A" w:rsidP="004A037A">
            <w:proofErr w:type="spellStart"/>
            <w:r w:rsidRPr="004A037A">
              <w:t>Medical_Condition</w:t>
            </w:r>
            <w:proofErr w:type="spellEnd"/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C17BEB" w14:textId="77777777" w:rsidR="004A037A" w:rsidRPr="004A037A" w:rsidRDefault="004A037A" w:rsidP="004A037A">
            <w:r w:rsidRPr="004A037A">
              <w:t>Categorical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BBE813" w14:textId="77777777" w:rsidR="004A037A" w:rsidRPr="004A037A" w:rsidRDefault="004A037A" w:rsidP="004A037A">
            <w:r w:rsidRPr="004A037A">
              <w:t>Diabetes, Hypertension, Asthma, Cancer, Arthritis, Obesity</w:t>
            </w:r>
          </w:p>
        </w:tc>
      </w:tr>
      <w:tr w:rsidR="004A037A" w:rsidRPr="004A037A" w14:paraId="218B993A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C4631B" w14:textId="77777777" w:rsidR="004A037A" w:rsidRPr="004A037A" w:rsidRDefault="004A037A" w:rsidP="004A037A">
            <w:proofErr w:type="spellStart"/>
            <w:r w:rsidRPr="004A037A">
              <w:t>Admission_Type</w:t>
            </w:r>
            <w:proofErr w:type="spellEnd"/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1AD888" w14:textId="77777777" w:rsidR="004A037A" w:rsidRPr="004A037A" w:rsidRDefault="004A037A" w:rsidP="004A037A">
            <w:r w:rsidRPr="004A037A">
              <w:t>Categorical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F18517" w14:textId="77777777" w:rsidR="004A037A" w:rsidRPr="004A037A" w:rsidRDefault="004A037A" w:rsidP="004A037A">
            <w:r w:rsidRPr="004A037A">
              <w:t>Emergency, Urgent or Elective</w:t>
            </w:r>
          </w:p>
        </w:tc>
      </w:tr>
      <w:tr w:rsidR="004A037A" w:rsidRPr="004A037A" w14:paraId="3F822BF6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81FFB2" w14:textId="77777777" w:rsidR="004A037A" w:rsidRPr="004A037A" w:rsidRDefault="004A037A" w:rsidP="004A037A">
            <w:r w:rsidRPr="004A037A">
              <w:t>Insurance</w:t>
            </w:r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3AF6EE" w14:textId="77777777" w:rsidR="004A037A" w:rsidRPr="004A037A" w:rsidRDefault="004A037A" w:rsidP="004A037A">
            <w:r w:rsidRPr="004A037A">
              <w:t>Categorical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1FC2D4" w14:textId="77777777" w:rsidR="004A037A" w:rsidRPr="004A037A" w:rsidRDefault="004A037A" w:rsidP="004A037A">
            <w:r w:rsidRPr="004A037A">
              <w:t>Insurance provider of the patient</w:t>
            </w:r>
          </w:p>
        </w:tc>
      </w:tr>
      <w:tr w:rsidR="004A037A" w:rsidRPr="004A037A" w14:paraId="7CA13D95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DD5A40" w14:textId="77777777" w:rsidR="004A037A" w:rsidRPr="004A037A" w:rsidRDefault="004A037A" w:rsidP="004A037A">
            <w:proofErr w:type="spellStart"/>
            <w:r w:rsidRPr="004A037A">
              <w:t>Date_of_Admission</w:t>
            </w:r>
            <w:proofErr w:type="spellEnd"/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DC39F1" w14:textId="77777777" w:rsidR="004A037A" w:rsidRPr="004A037A" w:rsidRDefault="004A037A" w:rsidP="004A037A">
            <w:r w:rsidRPr="004A037A">
              <w:t>Date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A7B395" w14:textId="77777777" w:rsidR="004A037A" w:rsidRPr="004A037A" w:rsidRDefault="004A037A" w:rsidP="004A037A">
            <w:r w:rsidRPr="004A037A">
              <w:t>Date on which the patient was admitted</w:t>
            </w:r>
          </w:p>
        </w:tc>
      </w:tr>
      <w:tr w:rsidR="004A037A" w:rsidRPr="004A037A" w14:paraId="7FC77E7D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C470E4" w14:textId="77777777" w:rsidR="004A037A" w:rsidRPr="004A037A" w:rsidRDefault="004A037A" w:rsidP="004A037A">
            <w:proofErr w:type="spellStart"/>
            <w:r w:rsidRPr="004A037A">
              <w:t>Length_of_Stay</w:t>
            </w:r>
            <w:proofErr w:type="spellEnd"/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2BCD19" w14:textId="77777777" w:rsidR="004A037A" w:rsidRPr="004A037A" w:rsidRDefault="004A037A" w:rsidP="004A037A">
            <w:r w:rsidRPr="004A037A">
              <w:t>Numeric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67EBA1" w14:textId="77777777" w:rsidR="004A037A" w:rsidRPr="004A037A" w:rsidRDefault="004A037A" w:rsidP="004A037A">
            <w:r w:rsidRPr="004A037A">
              <w:t>Number of days spent in hospital</w:t>
            </w:r>
          </w:p>
        </w:tc>
      </w:tr>
      <w:tr w:rsidR="004A037A" w:rsidRPr="004A037A" w14:paraId="24B90965" w14:textId="77777777">
        <w:tc>
          <w:tcPr>
            <w:tcW w:w="24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4C7D1E" w14:textId="77777777" w:rsidR="004A037A" w:rsidRPr="004A037A" w:rsidRDefault="004A037A" w:rsidP="004A037A">
            <w:proofErr w:type="spellStart"/>
            <w:r w:rsidRPr="004A037A">
              <w:lastRenderedPageBreak/>
              <w:t>Billing_Amount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68BD8B" w14:textId="77777777" w:rsidR="004A037A" w:rsidRPr="004A037A" w:rsidRDefault="004A037A" w:rsidP="004A037A">
            <w:r w:rsidRPr="004A037A">
              <w:t>Numeric</w:t>
            </w:r>
          </w:p>
        </w:tc>
        <w:tc>
          <w:tcPr>
            <w:tcW w:w="5338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3C4892" w14:textId="77777777" w:rsidR="004A037A" w:rsidRPr="004A037A" w:rsidRDefault="004A037A" w:rsidP="004A037A">
            <w:r w:rsidRPr="004A037A">
              <w:t>Total bill in USD</w:t>
            </w:r>
          </w:p>
        </w:tc>
      </w:tr>
    </w:tbl>
    <w:p w14:paraId="69AA2102" w14:textId="77777777" w:rsidR="004A037A" w:rsidRPr="004A037A" w:rsidRDefault="004A037A" w:rsidP="004A037A"/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2"/>
        <w:gridCol w:w="4823"/>
      </w:tblGrid>
      <w:tr w:rsidR="004A037A" w:rsidRPr="004A037A" w14:paraId="356ACB42" w14:textId="77777777">
        <w:trPr>
          <w:tblHeader/>
        </w:trPr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C14835" w14:textId="77777777" w:rsidR="004A037A" w:rsidRPr="004A037A" w:rsidRDefault="004A037A" w:rsidP="004A037A">
            <w:r w:rsidRPr="004A037A">
              <w:rPr>
                <w:b/>
                <w:bCs/>
              </w:rPr>
              <w:t>Summary Measure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FBE41C" w14:textId="77777777" w:rsidR="004A037A" w:rsidRPr="004A037A" w:rsidRDefault="004A037A" w:rsidP="004A037A">
            <w:r w:rsidRPr="004A037A">
              <w:rPr>
                <w:b/>
                <w:bCs/>
              </w:rPr>
              <w:t>Value</w:t>
            </w:r>
          </w:p>
        </w:tc>
      </w:tr>
      <w:tr w:rsidR="004A037A" w:rsidRPr="004A037A" w14:paraId="152C2B7F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046895" w14:textId="77777777" w:rsidR="004A037A" w:rsidRPr="004A037A" w:rsidRDefault="004A037A" w:rsidP="004A037A">
            <w:r w:rsidRPr="004A037A">
              <w:t>Total records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2D1285" w14:textId="77777777" w:rsidR="004A037A" w:rsidRPr="004A037A" w:rsidRDefault="004A037A" w:rsidP="004A037A">
            <w:r w:rsidRPr="004A037A">
              <w:t>3,790</w:t>
            </w:r>
          </w:p>
        </w:tc>
      </w:tr>
      <w:tr w:rsidR="004A037A" w:rsidRPr="004A037A" w14:paraId="51606DC1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8D5CEF" w14:textId="77777777" w:rsidR="004A037A" w:rsidRPr="004A037A" w:rsidRDefault="004A037A" w:rsidP="004A037A">
            <w:r w:rsidRPr="004A037A">
              <w:t>Period covered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3326B2" w14:textId="77777777" w:rsidR="004A037A" w:rsidRPr="004A037A" w:rsidRDefault="004A037A" w:rsidP="004A037A">
            <w:r w:rsidRPr="004A037A">
              <w:t>Jan 2024 – Dec 2025</w:t>
            </w:r>
          </w:p>
        </w:tc>
      </w:tr>
      <w:tr w:rsidR="004A037A" w:rsidRPr="004A037A" w14:paraId="38DC3E9A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5F5EF3" w14:textId="77777777" w:rsidR="004A037A" w:rsidRPr="004A037A" w:rsidRDefault="004A037A" w:rsidP="004A037A">
            <w:r w:rsidRPr="004A037A">
              <w:t>Average age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CA8851" w14:textId="77777777" w:rsidR="004A037A" w:rsidRPr="004A037A" w:rsidRDefault="004A037A" w:rsidP="004A037A">
            <w:r w:rsidRPr="004A037A">
              <w:t>50.7 years</w:t>
            </w:r>
          </w:p>
        </w:tc>
      </w:tr>
      <w:tr w:rsidR="004A037A" w:rsidRPr="004A037A" w14:paraId="22D2AD61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5A761B" w14:textId="77777777" w:rsidR="004A037A" w:rsidRPr="004A037A" w:rsidRDefault="004A037A" w:rsidP="004A037A">
            <w:r w:rsidRPr="004A037A">
              <w:t>Average length of stay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71D3AF" w14:textId="77777777" w:rsidR="004A037A" w:rsidRPr="004A037A" w:rsidRDefault="004A037A" w:rsidP="004A037A">
            <w:r w:rsidRPr="004A037A">
              <w:t>6.1 days</w:t>
            </w:r>
          </w:p>
        </w:tc>
      </w:tr>
      <w:tr w:rsidR="004A037A" w:rsidRPr="004A037A" w14:paraId="056D2C65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521CB0" w14:textId="77777777" w:rsidR="004A037A" w:rsidRPr="004A037A" w:rsidRDefault="004A037A" w:rsidP="004A037A">
            <w:r w:rsidRPr="004A037A">
              <w:t>Average billing amount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23331F" w14:textId="77777777" w:rsidR="004A037A" w:rsidRPr="004A037A" w:rsidRDefault="004A037A" w:rsidP="004A037A">
            <w:r w:rsidRPr="004A037A">
              <w:t>USD 15,987</w:t>
            </w:r>
          </w:p>
        </w:tc>
      </w:tr>
      <w:tr w:rsidR="004A037A" w:rsidRPr="004A037A" w14:paraId="4F619581" w14:textId="77777777"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4CC32E" w14:textId="77777777" w:rsidR="004A037A" w:rsidRPr="004A037A" w:rsidRDefault="004A037A" w:rsidP="004A037A">
            <w:r w:rsidRPr="004A037A">
              <w:t>Total billing</w:t>
            </w:r>
          </w:p>
        </w:tc>
        <w:tc>
          <w:tcPr>
            <w:tcW w:w="4819" w:type="dxa"/>
            <w:tcBorders>
              <w:top w:val="single" w:sz="4" w:space="0" w:color="B7C4D3"/>
              <w:left w:val="single" w:sz="4" w:space="0" w:color="B7C4D3"/>
              <w:bottom w:val="single" w:sz="4" w:space="0" w:color="B7C4D3"/>
              <w:right w:val="single" w:sz="4" w:space="0" w:color="B7C4D3"/>
            </w:tcBorders>
            <w:shd w:val="clear" w:color="auto" w:fill="F3F7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E8A728" w14:textId="77777777" w:rsidR="004A037A" w:rsidRPr="004A037A" w:rsidRDefault="004A037A" w:rsidP="004A037A">
            <w:r w:rsidRPr="004A037A">
              <w:t>USD 60.6 million</w:t>
            </w:r>
          </w:p>
        </w:tc>
      </w:tr>
    </w:tbl>
    <w:p w14:paraId="6DB145E2" w14:textId="77777777" w:rsidR="004A037A" w:rsidRPr="004A037A" w:rsidRDefault="004A037A" w:rsidP="004A037A"/>
    <w:p w14:paraId="44D2EF01" w14:textId="77777777" w:rsidR="004A037A" w:rsidRPr="004A037A" w:rsidRDefault="004A037A" w:rsidP="004A037A">
      <w:r w:rsidRPr="004A037A">
        <w:rPr>
          <w:b/>
          <w:bCs/>
        </w:rPr>
        <w:t xml:space="preserve">Note: </w:t>
      </w:r>
      <w:r w:rsidRPr="004A037A">
        <w:rPr>
          <w:i/>
          <w:iCs/>
        </w:rPr>
        <w:t>The figures in this report come from a sample dataset created for demonstration. Replace it with the actual dataset and re-run the analysis before final submission.</w:t>
      </w:r>
    </w:p>
    <w:p w14:paraId="50D90268" w14:textId="77777777" w:rsidR="004A037A" w:rsidRDefault="004A037A" w:rsidP="004A037A"/>
    <w:p w14:paraId="6D79A682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3. Patient Demographic Visualisation</w:t>
      </w:r>
    </w:p>
    <w:p w14:paraId="6EF5BE56" w14:textId="77777777" w:rsidR="004A037A" w:rsidRPr="004A037A" w:rsidRDefault="004A037A" w:rsidP="004A037A">
      <w:r w:rsidRPr="004A037A">
        <w:t>This section shows the age profile, gender balance and the medical conditions of admitted patients.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04"/>
        <w:gridCol w:w="3841"/>
      </w:tblGrid>
      <w:tr w:rsidR="004A037A" w:rsidRPr="004A037A" w14:paraId="1C66B143" w14:textId="77777777">
        <w:trPr>
          <w:cantSplit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3E5D9" w14:textId="399AF037" w:rsidR="004A037A" w:rsidRPr="004A037A" w:rsidRDefault="004A037A" w:rsidP="004A037A">
            <w:r w:rsidRPr="004A037A">
              <w:drawing>
                <wp:inline distT="0" distB="0" distL="0" distR="0" wp14:anchorId="386A23F5" wp14:editId="2869D733">
                  <wp:extent cx="3139440" cy="1722120"/>
                  <wp:effectExtent l="0" t="0" r="3810" b="0"/>
                  <wp:docPr id="1563212544" name="Picture 6" descr="Age distribution of pati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ge distribution of pati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5925F" w14:textId="77777777" w:rsidR="004A037A" w:rsidRPr="004A037A" w:rsidRDefault="004A037A" w:rsidP="004A037A">
            <w:r w:rsidRPr="004A037A">
              <w:rPr>
                <w:i/>
                <w:iCs/>
              </w:rPr>
              <w:t>Figure 1: Age distribution of patients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D0680" w14:textId="1119C140" w:rsidR="004A037A" w:rsidRPr="004A037A" w:rsidRDefault="004A037A" w:rsidP="004A037A">
            <w:r w:rsidRPr="004A037A">
              <w:drawing>
                <wp:inline distT="0" distB="0" distL="0" distR="0" wp14:anchorId="5AF24046" wp14:editId="5E6A2066">
                  <wp:extent cx="1760220" cy="1661160"/>
                  <wp:effectExtent l="0" t="0" r="0" b="0"/>
                  <wp:docPr id="1695651308" name="Picture 5" descr="Gender split of pati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Gender split of pati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F3AFB" w14:textId="77777777" w:rsidR="004A037A" w:rsidRPr="004A037A" w:rsidRDefault="004A037A" w:rsidP="004A037A">
            <w:r w:rsidRPr="004A037A">
              <w:rPr>
                <w:i/>
                <w:iCs/>
              </w:rPr>
              <w:t>Figure 2: Gender split of patients</w:t>
            </w:r>
          </w:p>
        </w:tc>
      </w:tr>
    </w:tbl>
    <w:p w14:paraId="2AAB1768" w14:textId="2247FDA1" w:rsidR="004A037A" w:rsidRPr="004A037A" w:rsidRDefault="004A037A" w:rsidP="004A037A">
      <w:r w:rsidRPr="004A037A">
        <w:lastRenderedPageBreak/>
        <w:drawing>
          <wp:inline distT="0" distB="0" distL="0" distR="0" wp14:anchorId="1A98A835" wp14:editId="111E9C98">
            <wp:extent cx="4000500" cy="2186940"/>
            <wp:effectExtent l="0" t="0" r="0" b="3810"/>
            <wp:docPr id="695930734" name="Picture 4" descr="Number of patients by medical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Number of patients by medical condi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AFE0" w14:textId="77777777" w:rsidR="004A037A" w:rsidRPr="004A037A" w:rsidRDefault="004A037A" w:rsidP="004A037A">
      <w:r w:rsidRPr="004A037A">
        <w:rPr>
          <w:i/>
          <w:iCs/>
        </w:rPr>
        <w:t>Figure 3: Number of patients by medical condition</w:t>
      </w:r>
    </w:p>
    <w:p w14:paraId="2240D59B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Observations</w:t>
      </w:r>
    </w:p>
    <w:p w14:paraId="2C4F5BC0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The average patient age is 50.7 years (median 51), and 31.9% of patients are aged 60 or above.</w:t>
      </w:r>
    </w:p>
    <w:p w14:paraId="7B7F9BD1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Patients aged 40–59 form the largest group (1,525 patients), while children below 18 are the smallest group (151).</w:t>
      </w:r>
    </w:p>
    <w:p w14:paraId="698998EC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Gender is evenly balanced: 50.4% male and 49.6% female.</w:t>
      </w:r>
    </w:p>
    <w:p w14:paraId="5EBC7EDB" w14:textId="77777777" w:rsidR="004A037A" w:rsidRDefault="004A037A" w:rsidP="004A037A">
      <w:pPr>
        <w:numPr>
          <w:ilvl w:val="0"/>
          <w:numId w:val="1"/>
        </w:numPr>
      </w:pPr>
      <w:r w:rsidRPr="004A037A">
        <w:t>Hypertension is the most common condition (753 patients, 19.9%), and Cancer is the least common (449 patients, 11.8%).</w:t>
      </w:r>
    </w:p>
    <w:p w14:paraId="58271190" w14:textId="77777777" w:rsidR="00273BA3" w:rsidRDefault="00273BA3" w:rsidP="00273BA3"/>
    <w:p w14:paraId="5DA53E0B" w14:textId="77777777" w:rsidR="00273BA3" w:rsidRPr="00273BA3" w:rsidRDefault="00273BA3" w:rsidP="00273BA3">
      <w:pPr>
        <w:rPr>
          <w:b/>
          <w:bCs/>
        </w:rPr>
      </w:pPr>
      <w:r w:rsidRPr="00273BA3">
        <w:rPr>
          <w:b/>
          <w:bCs/>
        </w:rPr>
        <w:t>4. Billing Analysis</w:t>
      </w:r>
    </w:p>
    <w:p w14:paraId="274A20E3" w14:textId="77777777" w:rsidR="00273BA3" w:rsidRPr="00273BA3" w:rsidRDefault="00273BA3" w:rsidP="00273BA3">
      <w:r w:rsidRPr="00273BA3">
        <w:t>Three charts examine how much patients are billed and what drives the differences between them.</w:t>
      </w:r>
    </w:p>
    <w:p w14:paraId="61DC65BA" w14:textId="695B6327" w:rsidR="00273BA3" w:rsidRPr="00273BA3" w:rsidRDefault="00273BA3" w:rsidP="00273BA3">
      <w:r w:rsidRPr="00273BA3">
        <w:drawing>
          <wp:inline distT="0" distB="0" distL="0" distR="0" wp14:anchorId="38EAF67A" wp14:editId="6BB9337D">
            <wp:extent cx="3329940" cy="1828800"/>
            <wp:effectExtent l="0" t="0" r="3810" b="0"/>
            <wp:docPr id="2111270458" name="Picture 26" descr="Distribution of billing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istribution of billing amou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726D" w14:textId="77777777" w:rsidR="00273BA3" w:rsidRPr="00273BA3" w:rsidRDefault="00273BA3" w:rsidP="00273BA3">
      <w:r w:rsidRPr="00273BA3">
        <w:rPr>
          <w:i/>
          <w:iCs/>
        </w:rPr>
        <w:t>Figure 4: Distribution of billing amount</w:t>
      </w:r>
    </w:p>
    <w:p w14:paraId="6D2DA1FA" w14:textId="0E14C65C" w:rsidR="00273BA3" w:rsidRPr="00273BA3" w:rsidRDefault="00273BA3" w:rsidP="00273BA3">
      <w:r w:rsidRPr="00273BA3">
        <w:lastRenderedPageBreak/>
        <w:drawing>
          <wp:inline distT="0" distB="0" distL="0" distR="0" wp14:anchorId="28FE83A5" wp14:editId="1983AE0F">
            <wp:extent cx="3329940" cy="1828800"/>
            <wp:effectExtent l="0" t="0" r="3810" b="0"/>
            <wp:docPr id="1118637682" name="Picture 25" descr="Average billing by medical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verage billing by medical condi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E09F" w14:textId="77777777" w:rsidR="00273BA3" w:rsidRPr="00273BA3" w:rsidRDefault="00273BA3" w:rsidP="00273BA3">
      <w:r w:rsidRPr="00273BA3">
        <w:rPr>
          <w:i/>
          <w:iCs/>
        </w:rPr>
        <w:t>Figure 5: Average billing by medical condition</w:t>
      </w:r>
    </w:p>
    <w:p w14:paraId="7ED4DD58" w14:textId="5AB02EBF" w:rsidR="00273BA3" w:rsidRPr="00273BA3" w:rsidRDefault="00273BA3" w:rsidP="00273BA3">
      <w:r w:rsidRPr="00273BA3">
        <w:drawing>
          <wp:inline distT="0" distB="0" distL="0" distR="0" wp14:anchorId="470D2084" wp14:editId="4D38DD04">
            <wp:extent cx="3329940" cy="1828800"/>
            <wp:effectExtent l="0" t="0" r="3810" b="0"/>
            <wp:docPr id="955533420" name="Picture 24" descr="Average billing by admissi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verage billing by admission typ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71E7" w14:textId="77777777" w:rsidR="00273BA3" w:rsidRPr="00273BA3" w:rsidRDefault="00273BA3" w:rsidP="00273BA3">
      <w:r w:rsidRPr="00273BA3">
        <w:rPr>
          <w:i/>
          <w:iCs/>
        </w:rPr>
        <w:t>Figure 6: Average billing by admission type</w:t>
      </w:r>
    </w:p>
    <w:p w14:paraId="74EA8B59" w14:textId="77777777" w:rsidR="00273BA3" w:rsidRPr="00273BA3" w:rsidRDefault="00273BA3" w:rsidP="00273BA3">
      <w:pPr>
        <w:rPr>
          <w:b/>
          <w:bCs/>
        </w:rPr>
      </w:pPr>
      <w:r w:rsidRPr="00273BA3">
        <w:rPr>
          <w:b/>
          <w:bCs/>
        </w:rPr>
        <w:t>Observations</w:t>
      </w:r>
    </w:p>
    <w:p w14:paraId="64F0CCC4" w14:textId="77777777" w:rsidR="00273BA3" w:rsidRPr="00273BA3" w:rsidRDefault="00273BA3" w:rsidP="00273BA3">
      <w:pPr>
        <w:numPr>
          <w:ilvl w:val="0"/>
          <w:numId w:val="1"/>
        </w:numPr>
      </w:pPr>
      <w:r w:rsidRPr="00273BA3">
        <w:t>The average bill is USD 15,987 and the median is USD 15,278. Bills range from USD 500 to USD 51,483, with a slight right skew caused by a few very high bills.</w:t>
      </w:r>
    </w:p>
    <w:p w14:paraId="04EC69BA" w14:textId="77777777" w:rsidR="00273BA3" w:rsidRPr="00273BA3" w:rsidRDefault="00273BA3" w:rsidP="00273BA3">
      <w:pPr>
        <w:numPr>
          <w:ilvl w:val="0"/>
          <w:numId w:val="1"/>
        </w:numPr>
      </w:pPr>
      <w:r w:rsidRPr="00273BA3">
        <w:t>Cancer is the costliest condition at USD 20,803 per patient, about 35% above the other conditions, which all fall between USD 15,029 and USD 15,535.</w:t>
      </w:r>
    </w:p>
    <w:p w14:paraId="7CA0B4F8" w14:textId="77777777" w:rsidR="00273BA3" w:rsidRPr="00273BA3" w:rsidRDefault="00273BA3" w:rsidP="00273BA3">
      <w:pPr>
        <w:numPr>
          <w:ilvl w:val="0"/>
          <w:numId w:val="1"/>
        </w:numPr>
      </w:pPr>
      <w:r w:rsidRPr="00273BA3">
        <w:t>Emergency admissions average USD 19,060, which is 36% higher than elective admissions (USD 14,003). Urgent and elective admissions cost almost the same.</w:t>
      </w:r>
    </w:p>
    <w:p w14:paraId="3C4B9B56" w14:textId="77777777" w:rsidR="00273BA3" w:rsidRPr="00273BA3" w:rsidRDefault="00273BA3" w:rsidP="00273BA3">
      <w:pPr>
        <w:numPr>
          <w:ilvl w:val="0"/>
          <w:numId w:val="1"/>
        </w:numPr>
      </w:pPr>
      <w:r w:rsidRPr="00273BA3">
        <w:t>The top 10% of bills account for 18.2% of the total billing, so costs are fairly spread out rather than concentrated in a few cases.</w:t>
      </w:r>
    </w:p>
    <w:p w14:paraId="5332B588" w14:textId="77777777" w:rsidR="00273BA3" w:rsidRPr="004A037A" w:rsidRDefault="00273BA3" w:rsidP="00273BA3"/>
    <w:p w14:paraId="3A0C51C8" w14:textId="77777777" w:rsidR="004A037A" w:rsidRDefault="004A037A" w:rsidP="004A037A"/>
    <w:p w14:paraId="47D6D158" w14:textId="77777777" w:rsidR="004A037A" w:rsidRDefault="004A037A" w:rsidP="004A037A"/>
    <w:p w14:paraId="796BC5B9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5. Temporal Admission Trend Analysis</w:t>
      </w:r>
    </w:p>
    <w:p w14:paraId="368D3641" w14:textId="77777777" w:rsidR="004A037A" w:rsidRPr="004A037A" w:rsidRDefault="004A037A" w:rsidP="004A037A">
      <w:r w:rsidRPr="004A037A">
        <w:t>The monthly admission count shows how hospital demand changes over the two years.</w:t>
      </w:r>
    </w:p>
    <w:p w14:paraId="626732C1" w14:textId="301FD62B" w:rsidR="004A037A" w:rsidRPr="004A037A" w:rsidRDefault="004A037A" w:rsidP="004A037A">
      <w:r w:rsidRPr="004A037A">
        <w:lastRenderedPageBreak/>
        <w:drawing>
          <wp:inline distT="0" distB="0" distL="0" distR="0" wp14:anchorId="4E235322" wp14:editId="2DF7A917">
            <wp:extent cx="4480560" cy="2308860"/>
            <wp:effectExtent l="0" t="0" r="0" b="0"/>
            <wp:docPr id="1173710870" name="Picture 20" descr="Monthly patient admissions, 2024–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Monthly patient admissions, 2024–20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F978" w14:textId="77777777" w:rsidR="004A037A" w:rsidRPr="004A037A" w:rsidRDefault="004A037A" w:rsidP="004A037A">
      <w:r w:rsidRPr="004A037A">
        <w:rPr>
          <w:i/>
          <w:iCs/>
        </w:rPr>
        <w:t>Figure 7: Monthly patient admissions, 2024–2025</w:t>
      </w:r>
    </w:p>
    <w:p w14:paraId="6EF944E3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Observations</w:t>
      </w:r>
    </w:p>
    <w:p w14:paraId="6BD49F90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The hospital admitted about 158 patients per month on average.</w:t>
      </w:r>
    </w:p>
    <w:p w14:paraId="56FA551E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Admissions peaked in December 2024 (205) and July 2025 (204), and were lowest in May 2024 and June 2025 (126 each).</w:t>
      </w:r>
    </w:p>
    <w:p w14:paraId="5CA038D6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The winter months (December to February) account for 28.9% of all admissions, above the 25% expected from an even spread.</w:t>
      </w:r>
    </w:p>
    <w:p w14:paraId="09B15AE3" w14:textId="77777777" w:rsidR="004A037A" w:rsidRDefault="004A037A" w:rsidP="004A037A">
      <w:pPr>
        <w:numPr>
          <w:ilvl w:val="0"/>
          <w:numId w:val="1"/>
        </w:numPr>
      </w:pPr>
      <w:r w:rsidRPr="004A037A">
        <w:t>Total admissions grew from 1,860 in 2024 to 1,930 in 2025, an increase of 3.8%.</w:t>
      </w:r>
    </w:p>
    <w:p w14:paraId="19DC5BDF" w14:textId="77777777" w:rsidR="004A037A" w:rsidRPr="004A037A" w:rsidRDefault="004A037A" w:rsidP="004A037A">
      <w:pPr>
        <w:ind w:left="540"/>
      </w:pPr>
    </w:p>
    <w:p w14:paraId="73F87494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6. Past Relationship and Correlation Analysis</w:t>
      </w:r>
    </w:p>
    <w:p w14:paraId="1D9D41DC" w14:textId="77777777" w:rsidR="004A037A" w:rsidRPr="004A037A" w:rsidRDefault="004A037A" w:rsidP="004A037A">
      <w:r w:rsidRPr="004A037A">
        <w:t>Scatter plots with trend lines and a correlation heatmap show how billing amount relates to age and to length of stay.</w:t>
      </w:r>
    </w:p>
    <w:p w14:paraId="34F46492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6.1 Age vs Billing Amount</w:t>
      </w:r>
    </w:p>
    <w:p w14:paraId="1EC3121A" w14:textId="0B5DB7B5" w:rsidR="004A037A" w:rsidRPr="004A037A" w:rsidRDefault="004A037A" w:rsidP="004A037A">
      <w:r w:rsidRPr="004A037A">
        <w:drawing>
          <wp:inline distT="0" distB="0" distL="0" distR="0" wp14:anchorId="3C392687" wp14:editId="69B05D49">
            <wp:extent cx="3611880" cy="2103120"/>
            <wp:effectExtent l="0" t="0" r="7620" b="0"/>
            <wp:docPr id="807615688" name="Picture 19" descr="Age vs billing amount (r = 0.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ge vs billing amount (r = 0.1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39DA" w14:textId="77777777" w:rsidR="004A037A" w:rsidRPr="004A037A" w:rsidRDefault="004A037A" w:rsidP="004A037A">
      <w:r w:rsidRPr="004A037A">
        <w:rPr>
          <w:i/>
          <w:iCs/>
        </w:rPr>
        <w:t>Figure 8: Age vs billing amount (r = 0.11)</w:t>
      </w:r>
    </w:p>
    <w:p w14:paraId="03AA21D6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lastRenderedPageBreak/>
        <w:t>6.2 Length of Stay vs Billing Amount</w:t>
      </w:r>
    </w:p>
    <w:p w14:paraId="30E0C6B7" w14:textId="53029FBB" w:rsidR="004A037A" w:rsidRPr="004A037A" w:rsidRDefault="004A037A" w:rsidP="004A037A">
      <w:r w:rsidRPr="004A037A">
        <w:drawing>
          <wp:inline distT="0" distB="0" distL="0" distR="0" wp14:anchorId="7787E773" wp14:editId="3686BA93">
            <wp:extent cx="3611880" cy="2103120"/>
            <wp:effectExtent l="0" t="0" r="7620" b="0"/>
            <wp:docPr id="1356925210" name="Picture 18" descr="Length of stay vs billing amount (r = 0.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Length of stay vs billing amount (r = 0.88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2842" w14:textId="77777777" w:rsidR="004A037A" w:rsidRPr="004A037A" w:rsidRDefault="004A037A" w:rsidP="004A037A">
      <w:r w:rsidRPr="004A037A">
        <w:rPr>
          <w:i/>
          <w:iCs/>
        </w:rPr>
        <w:t>Figure 9: Length of stay vs billing amount (r = 0.88)</w:t>
      </w:r>
    </w:p>
    <w:p w14:paraId="7DF93447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6.3 Correlation Heatmap</w:t>
      </w:r>
    </w:p>
    <w:p w14:paraId="5C5792DC" w14:textId="39662030" w:rsidR="004A037A" w:rsidRPr="004A037A" w:rsidRDefault="004A037A" w:rsidP="004A037A">
      <w:r w:rsidRPr="004A037A">
        <w:drawing>
          <wp:inline distT="0" distB="0" distL="0" distR="0" wp14:anchorId="33C721E3" wp14:editId="35BD3428">
            <wp:extent cx="3048000" cy="2407920"/>
            <wp:effectExtent l="0" t="0" r="0" b="0"/>
            <wp:docPr id="1712149600" name="Picture 17" descr="Correlation heatmap of age, length of stay and billing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rrelation heatmap of age, length of stay and billing amou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E08F" w14:textId="77777777" w:rsidR="004A037A" w:rsidRPr="004A037A" w:rsidRDefault="004A037A" w:rsidP="004A037A">
      <w:r w:rsidRPr="004A037A">
        <w:rPr>
          <w:i/>
          <w:iCs/>
        </w:rPr>
        <w:t>Figure 10: Correlation heatmap of age, length of stay and billing amount</w:t>
      </w:r>
    </w:p>
    <w:p w14:paraId="5E18913C" w14:textId="77777777" w:rsidR="004A037A" w:rsidRPr="004A037A" w:rsidRDefault="004A037A" w:rsidP="004A037A">
      <w:pPr>
        <w:rPr>
          <w:b/>
          <w:bCs/>
        </w:rPr>
      </w:pPr>
      <w:r w:rsidRPr="004A037A">
        <w:rPr>
          <w:b/>
          <w:bCs/>
        </w:rPr>
        <w:t>Observations</w:t>
      </w:r>
    </w:p>
    <w:p w14:paraId="6F8888FB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Age has only a weak positive correlation with billing (r = 0.11), so older patients are billed slightly more but age alone explains little.</w:t>
      </w:r>
    </w:p>
    <w:p w14:paraId="63FBEB62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Length of stay has a strong positive correlation with billing (r = 0.88). Each additional day adds roughly USD 1,450 to the bill.</w:t>
      </w:r>
    </w:p>
    <w:p w14:paraId="52820583" w14:textId="77777777" w:rsidR="004A037A" w:rsidRPr="004A037A" w:rsidRDefault="004A037A" w:rsidP="004A037A">
      <w:pPr>
        <w:numPr>
          <w:ilvl w:val="0"/>
          <w:numId w:val="1"/>
        </w:numPr>
      </w:pPr>
      <w:r w:rsidRPr="004A037A">
        <w:t>Age and length of stay are almost unrelated (r = 0.01), meaning older patients do not necessarily stay longer.</w:t>
      </w:r>
    </w:p>
    <w:p w14:paraId="605B3875" w14:textId="77777777" w:rsidR="004A037A" w:rsidRPr="004A037A" w:rsidRDefault="004A037A" w:rsidP="004A037A"/>
    <w:p w14:paraId="6625A509" w14:textId="77777777" w:rsidR="004A037A" w:rsidRDefault="004A037A">
      <w:pPr>
        <w:rPr>
          <w:sz w:val="40"/>
          <w:szCs w:val="40"/>
        </w:rPr>
      </w:pPr>
    </w:p>
    <w:p w14:paraId="19E2CD23" w14:textId="77777777" w:rsidR="004A037A" w:rsidRDefault="004A037A" w:rsidP="004A037A">
      <w:pPr>
        <w:rPr>
          <w:sz w:val="40"/>
          <w:szCs w:val="40"/>
        </w:rPr>
      </w:pPr>
    </w:p>
    <w:p w14:paraId="53F67131" w14:textId="306157AB" w:rsidR="004A037A" w:rsidRPr="004A037A" w:rsidRDefault="004A037A" w:rsidP="004A037A">
      <w:pPr>
        <w:tabs>
          <w:tab w:val="left" w:pos="1176"/>
        </w:tabs>
      </w:pPr>
      <w:r>
        <w:rPr>
          <w:sz w:val="40"/>
          <w:szCs w:val="40"/>
        </w:rPr>
        <w:tab/>
      </w:r>
    </w:p>
    <w:sectPr w:rsidR="004A037A" w:rsidRPr="004A0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07E89"/>
    <w:multiLevelType w:val="multilevel"/>
    <w:tmpl w:val="873203CC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179892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0E"/>
    <w:rsid w:val="000B58C0"/>
    <w:rsid w:val="00273BA3"/>
    <w:rsid w:val="00296A88"/>
    <w:rsid w:val="00314BC7"/>
    <w:rsid w:val="004A037A"/>
    <w:rsid w:val="00764803"/>
    <w:rsid w:val="00E35281"/>
    <w:rsid w:val="00E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A67D"/>
  <w15:chartTrackingRefBased/>
  <w15:docId w15:val="{7DB4D71E-39E8-4B33-8150-44C3E272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thirumoorthy</dc:creator>
  <cp:keywords/>
  <dc:description/>
  <cp:lastModifiedBy>nithish thirumoorthy</cp:lastModifiedBy>
  <cp:revision>4</cp:revision>
  <dcterms:created xsi:type="dcterms:W3CDTF">2026-10-10T14:32:00Z</dcterms:created>
  <dcterms:modified xsi:type="dcterms:W3CDTF">2026-10-10T15:40:00Z</dcterms:modified>
</cp:coreProperties>
</file>