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19746" w14:textId="77777777" w:rsidR="00FC3426" w:rsidRPr="00970658" w:rsidRDefault="00FC3426" w:rsidP="00FC3426">
      <w:pPr>
        <w:pStyle w:val="Heading1"/>
        <w:rPr>
          <w:rFonts w:asciiTheme="minorHAnsi" w:hAnsiTheme="minorHAnsi" w:cstheme="minorHAnsi"/>
        </w:rPr>
      </w:pPr>
      <w:r w:rsidRPr="00970658">
        <w:rPr>
          <w:rFonts w:asciiTheme="minorHAnsi" w:hAnsiTheme="minorHAnsi" w:cstheme="minorHAnsi"/>
        </w:rPr>
        <w:t>CBSE SCIENCE EXHIBITION 2025–26</w:t>
      </w:r>
    </w:p>
    <w:p w14:paraId="37751353"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STUDENTS’ PROFORMA</w:t>
      </w:r>
    </w:p>
    <w:p w14:paraId="21732827" w14:textId="037E3F5B" w:rsidR="00FC3426" w:rsidRPr="00970658" w:rsidRDefault="00FC3426" w:rsidP="00FC3426">
      <w:pPr>
        <w:rPr>
          <w:rFonts w:cstheme="minorHAnsi"/>
        </w:rPr>
      </w:pPr>
      <w:r w:rsidRPr="00970658">
        <w:rPr>
          <w:rFonts w:cstheme="minorHAnsi"/>
        </w:rPr>
        <w:t xml:space="preserve">Project Title: </w:t>
      </w:r>
      <w:proofErr w:type="spellStart"/>
      <w:r w:rsidRPr="00970658">
        <w:rPr>
          <w:rFonts w:cstheme="minorHAnsi"/>
        </w:rPr>
        <w:t>AgriSense</w:t>
      </w:r>
      <w:proofErr w:type="spellEnd"/>
      <w:r w:rsidRPr="00970658">
        <w:rPr>
          <w:rFonts w:cstheme="minorHAnsi"/>
        </w:rPr>
        <w:t xml:space="preserve"> 2.0 – Smart IoT-based Agricultural Monitoring System</w:t>
      </w:r>
      <w:r w:rsidR="001C164E" w:rsidRPr="00970658">
        <w:rPr>
          <w:rFonts w:cstheme="minorHAnsi"/>
        </w:rPr>
        <w:t xml:space="preserve"> with Smart Solar System</w:t>
      </w:r>
    </w:p>
    <w:tbl>
      <w:tblPr>
        <w:tblW w:w="0" w:type="auto"/>
        <w:tblLook w:val="04A0" w:firstRow="1" w:lastRow="0" w:firstColumn="1" w:lastColumn="0" w:noHBand="0" w:noVBand="1"/>
      </w:tblPr>
      <w:tblGrid>
        <w:gridCol w:w="4320"/>
        <w:gridCol w:w="4320"/>
      </w:tblGrid>
      <w:tr w:rsidR="00FC3426" w:rsidRPr="00970658" w14:paraId="3FE0A8A3" w14:textId="77777777" w:rsidTr="00FC3426">
        <w:tc>
          <w:tcPr>
            <w:tcW w:w="4320" w:type="dxa"/>
            <w:hideMark/>
          </w:tcPr>
          <w:p w14:paraId="59D82134" w14:textId="77777777" w:rsidR="00FC3426" w:rsidRPr="00970658" w:rsidRDefault="00FC3426">
            <w:pPr>
              <w:rPr>
                <w:rFonts w:cstheme="minorHAnsi"/>
              </w:rPr>
            </w:pPr>
            <w:r w:rsidRPr="00970658">
              <w:rPr>
                <w:rFonts w:cstheme="minorHAnsi"/>
              </w:rPr>
              <w:t>Name of Student(s)</w:t>
            </w:r>
          </w:p>
        </w:tc>
        <w:tc>
          <w:tcPr>
            <w:tcW w:w="4320" w:type="dxa"/>
            <w:hideMark/>
          </w:tcPr>
          <w:p w14:paraId="537EBB34" w14:textId="204B93EA" w:rsidR="00FC3426" w:rsidRPr="00970658" w:rsidRDefault="00FC3426">
            <w:pPr>
              <w:rPr>
                <w:rFonts w:cstheme="minorHAnsi"/>
              </w:rPr>
            </w:pPr>
            <w:r w:rsidRPr="00970658">
              <w:rPr>
                <w:rFonts w:cstheme="minorHAnsi"/>
              </w:rPr>
              <w:t xml:space="preserve">PRANAV </w:t>
            </w:r>
            <w:r w:rsidR="0068246B" w:rsidRPr="00970658">
              <w:rPr>
                <w:rFonts w:cstheme="minorHAnsi"/>
              </w:rPr>
              <w:t>SATHISH</w:t>
            </w:r>
            <w:r w:rsidRPr="00970658">
              <w:rPr>
                <w:rFonts w:cstheme="minorHAnsi"/>
              </w:rPr>
              <w:t>, TEJAS MITRA</w:t>
            </w:r>
          </w:p>
        </w:tc>
      </w:tr>
      <w:tr w:rsidR="00FC3426" w:rsidRPr="00970658" w14:paraId="28469ED3" w14:textId="77777777" w:rsidTr="00FC3426">
        <w:tc>
          <w:tcPr>
            <w:tcW w:w="4320" w:type="dxa"/>
            <w:hideMark/>
          </w:tcPr>
          <w:p w14:paraId="28B23A86" w14:textId="77777777" w:rsidR="00FC3426" w:rsidRPr="00970658" w:rsidRDefault="00FC3426">
            <w:pPr>
              <w:rPr>
                <w:rFonts w:cstheme="minorHAnsi"/>
              </w:rPr>
            </w:pPr>
            <w:r w:rsidRPr="00970658">
              <w:rPr>
                <w:rFonts w:cstheme="minorHAnsi"/>
              </w:rPr>
              <w:t>Class / Section</w:t>
            </w:r>
          </w:p>
        </w:tc>
        <w:tc>
          <w:tcPr>
            <w:tcW w:w="4320" w:type="dxa"/>
            <w:hideMark/>
          </w:tcPr>
          <w:p w14:paraId="587C0131" w14:textId="46BD77F5" w:rsidR="00FC3426" w:rsidRPr="00970658" w:rsidRDefault="00FC3426">
            <w:pPr>
              <w:rPr>
                <w:rFonts w:cstheme="minorHAnsi"/>
              </w:rPr>
            </w:pPr>
            <w:r w:rsidRPr="00970658">
              <w:rPr>
                <w:rFonts w:cstheme="minorHAnsi"/>
              </w:rPr>
              <w:t xml:space="preserve">VIII E </w:t>
            </w:r>
            <w:proofErr w:type="gramStart"/>
            <w:r w:rsidRPr="00970658">
              <w:rPr>
                <w:rFonts w:cstheme="minorHAnsi"/>
              </w:rPr>
              <w:t xml:space="preserve">  ,</w:t>
            </w:r>
            <w:proofErr w:type="gramEnd"/>
            <w:r w:rsidRPr="00970658">
              <w:rPr>
                <w:rFonts w:cstheme="minorHAnsi"/>
              </w:rPr>
              <w:t xml:space="preserve">   VI Q</w:t>
            </w:r>
          </w:p>
        </w:tc>
      </w:tr>
      <w:tr w:rsidR="00FC3426" w:rsidRPr="00970658" w14:paraId="488DD09A" w14:textId="77777777" w:rsidTr="00FC3426">
        <w:tc>
          <w:tcPr>
            <w:tcW w:w="4320" w:type="dxa"/>
            <w:hideMark/>
          </w:tcPr>
          <w:p w14:paraId="3847DF51" w14:textId="77777777" w:rsidR="00FC3426" w:rsidRPr="00970658" w:rsidRDefault="00FC3426">
            <w:pPr>
              <w:rPr>
                <w:rFonts w:cstheme="minorHAnsi"/>
              </w:rPr>
            </w:pPr>
            <w:r w:rsidRPr="00970658">
              <w:rPr>
                <w:rFonts w:cstheme="minorHAnsi"/>
              </w:rPr>
              <w:t>Name of School</w:t>
            </w:r>
          </w:p>
        </w:tc>
        <w:tc>
          <w:tcPr>
            <w:tcW w:w="4320" w:type="dxa"/>
            <w:hideMark/>
          </w:tcPr>
          <w:p w14:paraId="384EF806" w14:textId="59D82F29" w:rsidR="00FC3426" w:rsidRPr="00970658" w:rsidRDefault="00FC3426">
            <w:pPr>
              <w:rPr>
                <w:rFonts w:cstheme="minorHAnsi"/>
              </w:rPr>
            </w:pPr>
            <w:r w:rsidRPr="00970658">
              <w:rPr>
                <w:rFonts w:cstheme="minorHAnsi"/>
              </w:rPr>
              <w:t>Delhi Public School Bangalore East</w:t>
            </w:r>
          </w:p>
        </w:tc>
      </w:tr>
      <w:tr w:rsidR="00FC3426" w:rsidRPr="00970658" w14:paraId="135257A1" w14:textId="77777777" w:rsidTr="00FC3426">
        <w:tc>
          <w:tcPr>
            <w:tcW w:w="4320" w:type="dxa"/>
            <w:hideMark/>
          </w:tcPr>
          <w:p w14:paraId="0388764C" w14:textId="77777777" w:rsidR="00FC3426" w:rsidRPr="00970658" w:rsidRDefault="00FC3426">
            <w:pPr>
              <w:rPr>
                <w:rFonts w:cstheme="minorHAnsi"/>
              </w:rPr>
            </w:pPr>
            <w:r w:rsidRPr="00970658">
              <w:rPr>
                <w:rFonts w:cstheme="minorHAnsi"/>
              </w:rPr>
              <w:t>School Address with PIN</w:t>
            </w:r>
          </w:p>
        </w:tc>
        <w:tc>
          <w:tcPr>
            <w:tcW w:w="4320" w:type="dxa"/>
            <w:hideMark/>
          </w:tcPr>
          <w:p w14:paraId="252EE6A0" w14:textId="311D72A5" w:rsidR="00FC3426" w:rsidRPr="00970658" w:rsidRDefault="00FC3426">
            <w:pPr>
              <w:rPr>
                <w:rFonts w:cstheme="minorHAnsi"/>
              </w:rPr>
            </w:pPr>
            <w:r w:rsidRPr="00970658">
              <w:rPr>
                <w:rFonts w:cstheme="minorHAnsi"/>
              </w:rPr>
              <w:t xml:space="preserve">43/1B &amp; 45, </w:t>
            </w:r>
            <w:proofErr w:type="spellStart"/>
            <w:r w:rsidRPr="00970658">
              <w:rPr>
                <w:rFonts w:cstheme="minorHAnsi"/>
              </w:rPr>
              <w:t>Sulikunte</w:t>
            </w:r>
            <w:proofErr w:type="spellEnd"/>
            <w:r w:rsidRPr="00970658">
              <w:rPr>
                <w:rFonts w:cstheme="minorHAnsi"/>
              </w:rPr>
              <w:t xml:space="preserve"> Village, </w:t>
            </w:r>
            <w:proofErr w:type="spellStart"/>
            <w:r w:rsidRPr="00970658">
              <w:rPr>
                <w:rFonts w:cstheme="minorHAnsi"/>
              </w:rPr>
              <w:t>Dommasandra</w:t>
            </w:r>
            <w:proofErr w:type="spellEnd"/>
            <w:r w:rsidRPr="00970658">
              <w:rPr>
                <w:rFonts w:cstheme="minorHAnsi"/>
              </w:rPr>
              <w:t xml:space="preserve"> Post, </w:t>
            </w:r>
            <w:proofErr w:type="spellStart"/>
            <w:r w:rsidRPr="00970658">
              <w:rPr>
                <w:rFonts w:cstheme="minorHAnsi"/>
              </w:rPr>
              <w:t>Sarjapur</w:t>
            </w:r>
            <w:proofErr w:type="spellEnd"/>
            <w:r w:rsidRPr="00970658">
              <w:rPr>
                <w:rFonts w:cstheme="minorHAnsi"/>
              </w:rPr>
              <w:t xml:space="preserve"> Road, Bangalore, Karnataka, India – 562125</w:t>
            </w:r>
          </w:p>
        </w:tc>
      </w:tr>
      <w:tr w:rsidR="00FC3426" w:rsidRPr="00970658" w14:paraId="1EC3E172" w14:textId="77777777" w:rsidTr="00FC3426">
        <w:tc>
          <w:tcPr>
            <w:tcW w:w="4320" w:type="dxa"/>
            <w:hideMark/>
          </w:tcPr>
          <w:p w14:paraId="58F86440" w14:textId="77777777" w:rsidR="00FC3426" w:rsidRPr="00970658" w:rsidRDefault="00FC3426">
            <w:pPr>
              <w:rPr>
                <w:rFonts w:cstheme="minorHAnsi"/>
              </w:rPr>
            </w:pPr>
            <w:r w:rsidRPr="00970658">
              <w:rPr>
                <w:rFonts w:cstheme="minorHAnsi"/>
              </w:rPr>
              <w:t>Name of Teacher-Mentor</w:t>
            </w:r>
          </w:p>
        </w:tc>
        <w:tc>
          <w:tcPr>
            <w:tcW w:w="4320" w:type="dxa"/>
            <w:hideMark/>
          </w:tcPr>
          <w:p w14:paraId="4C2ABDE5" w14:textId="3AB2EFAE" w:rsidR="00FC3426" w:rsidRPr="00970658" w:rsidRDefault="0068246B">
            <w:pPr>
              <w:rPr>
                <w:rFonts w:cstheme="minorHAnsi"/>
              </w:rPr>
            </w:pPr>
            <w:r w:rsidRPr="00970658">
              <w:rPr>
                <w:rFonts w:cstheme="minorHAnsi"/>
              </w:rPr>
              <w:t xml:space="preserve">Ms. </w:t>
            </w:r>
            <w:proofErr w:type="spellStart"/>
            <w:r w:rsidRPr="00970658">
              <w:rPr>
                <w:rFonts w:cstheme="minorHAnsi"/>
              </w:rPr>
              <w:t>Manjari</w:t>
            </w:r>
            <w:proofErr w:type="spellEnd"/>
            <w:r w:rsidRPr="00970658">
              <w:rPr>
                <w:rFonts w:cstheme="minorHAnsi"/>
              </w:rPr>
              <w:t xml:space="preserve"> Pandey</w:t>
            </w:r>
          </w:p>
        </w:tc>
      </w:tr>
      <w:tr w:rsidR="00FC3426" w:rsidRPr="00970658" w14:paraId="5E9AB40D" w14:textId="77777777" w:rsidTr="00FC3426">
        <w:tc>
          <w:tcPr>
            <w:tcW w:w="4320" w:type="dxa"/>
            <w:hideMark/>
          </w:tcPr>
          <w:p w14:paraId="5BAC916D" w14:textId="77777777" w:rsidR="00FC3426" w:rsidRPr="00970658" w:rsidRDefault="00FC3426">
            <w:pPr>
              <w:rPr>
                <w:rFonts w:cstheme="minorHAnsi"/>
              </w:rPr>
            </w:pPr>
            <w:r w:rsidRPr="00970658">
              <w:rPr>
                <w:rFonts w:cstheme="minorHAnsi"/>
              </w:rPr>
              <w:t>Category of Exhibit</w:t>
            </w:r>
          </w:p>
        </w:tc>
        <w:tc>
          <w:tcPr>
            <w:tcW w:w="4320" w:type="dxa"/>
            <w:hideMark/>
          </w:tcPr>
          <w:p w14:paraId="0653F996" w14:textId="77777777" w:rsidR="00FC3426" w:rsidRPr="00970658" w:rsidRDefault="00FC3426">
            <w:pPr>
              <w:rPr>
                <w:rFonts w:cstheme="minorHAnsi"/>
              </w:rPr>
            </w:pPr>
            <w:r w:rsidRPr="00970658">
              <w:rPr>
                <w:rFonts w:cstheme="minorHAnsi"/>
              </w:rPr>
              <w:t>Agriculture &amp; Rural Development</w:t>
            </w:r>
          </w:p>
        </w:tc>
      </w:tr>
    </w:tbl>
    <w:p w14:paraId="6FFA3847" w14:textId="77777777" w:rsidR="00FC3426" w:rsidRPr="00970658" w:rsidRDefault="00FC3426" w:rsidP="00FC3426">
      <w:pPr>
        <w:rPr>
          <w:rFonts w:cstheme="minorHAnsi"/>
        </w:rPr>
      </w:pPr>
    </w:p>
    <w:p w14:paraId="6D4DE8A9"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Title of the Project</w:t>
      </w:r>
    </w:p>
    <w:p w14:paraId="60E398BF" w14:textId="77777777" w:rsidR="00FC3426" w:rsidRPr="00970658" w:rsidRDefault="00FC3426" w:rsidP="00FC3426">
      <w:pPr>
        <w:rPr>
          <w:rFonts w:cstheme="minorHAnsi"/>
        </w:rPr>
      </w:pPr>
      <w:proofErr w:type="spellStart"/>
      <w:r w:rsidRPr="00970658">
        <w:rPr>
          <w:rFonts w:cstheme="minorHAnsi"/>
        </w:rPr>
        <w:t>AgriSense</w:t>
      </w:r>
      <w:proofErr w:type="spellEnd"/>
      <w:r w:rsidRPr="00970658">
        <w:rPr>
          <w:rFonts w:cstheme="minorHAnsi"/>
        </w:rPr>
        <w:t xml:space="preserve"> 2.0 – An Affordable IoT-based Smart Farming System for Real-time Soil and Climate Monitoring.</w:t>
      </w:r>
    </w:p>
    <w:p w14:paraId="1667D33F"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Purpose / Objective</w:t>
      </w:r>
    </w:p>
    <w:p w14:paraId="281FD508" w14:textId="77777777" w:rsidR="00FC3426" w:rsidRPr="00970658" w:rsidRDefault="00FC3426" w:rsidP="00FC3426">
      <w:pPr>
        <w:rPr>
          <w:rFonts w:cstheme="minorHAnsi"/>
        </w:rPr>
      </w:pPr>
      <w:r w:rsidRPr="00970658">
        <w:rPr>
          <w:rFonts w:cstheme="minorHAnsi"/>
        </w:rPr>
        <w:t>To help farmers monitor soil moisture, temperature, and humidity in real time; promote data-driven irrigation; and provide a sustainable, low-cost IoT-based solution.</w:t>
      </w:r>
    </w:p>
    <w:p w14:paraId="683C4FC6"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Scientific Principle / Working</w:t>
      </w:r>
    </w:p>
    <w:p w14:paraId="36770600" w14:textId="77777777" w:rsidR="00504DD9" w:rsidRPr="00970658" w:rsidRDefault="00504DD9" w:rsidP="00504DD9">
      <w:pPr>
        <w:pStyle w:val="NormalWeb"/>
        <w:rPr>
          <w:rFonts w:asciiTheme="minorHAnsi" w:hAnsiTheme="minorHAnsi" w:cstheme="minorHAnsi"/>
        </w:rPr>
      </w:pPr>
      <w:r w:rsidRPr="00970658">
        <w:rPr>
          <w:rFonts w:asciiTheme="minorHAnsi" w:hAnsiTheme="minorHAnsi" w:cstheme="minorHAnsi"/>
        </w:rPr>
        <w:t>The​‍​‌‍​‍‌​‍​‌‍​‍‌ whole setup is built upon the Internet of Things (IoT) and data acquisition using sensor principles.</w:t>
      </w:r>
    </w:p>
    <w:p w14:paraId="0F2E0824" w14:textId="77777777" w:rsidR="00504DD9" w:rsidRPr="00970658" w:rsidRDefault="00504DD9" w:rsidP="00504DD9">
      <w:pPr>
        <w:pStyle w:val="NormalWeb"/>
        <w:rPr>
          <w:rFonts w:asciiTheme="minorHAnsi" w:hAnsiTheme="minorHAnsi" w:cstheme="minorHAnsi"/>
        </w:rPr>
      </w:pPr>
      <w:r w:rsidRPr="00970658">
        <w:rPr>
          <w:rFonts w:asciiTheme="minorHAnsi" w:hAnsiTheme="minorHAnsi" w:cstheme="minorHAnsi"/>
        </w:rPr>
        <w:t>The capacitive soil moisture sensor and DHT22 are examples of sensors that can measure soil moisture, temperature, and humidity. These sensors take the physical parameters (moisture level, temperature, and humidity) and convert them into the respective electrical signals (analog or digital voltage outputs).</w:t>
      </w:r>
    </w:p>
    <w:p w14:paraId="73FB1442" w14:textId="77777777" w:rsidR="00504DD9" w:rsidRPr="00970658" w:rsidRDefault="00504DD9" w:rsidP="00504DD9">
      <w:pPr>
        <w:pStyle w:val="NormalWeb"/>
        <w:rPr>
          <w:rFonts w:asciiTheme="minorHAnsi" w:hAnsiTheme="minorHAnsi" w:cstheme="minorHAnsi"/>
        </w:rPr>
      </w:pPr>
      <w:r w:rsidRPr="00970658">
        <w:rPr>
          <w:rFonts w:asciiTheme="minorHAnsi" w:hAnsiTheme="minorHAnsi" w:cstheme="minorHAnsi"/>
        </w:rPr>
        <w:t>The ESP32 microcontroller acquires these signals, checks the data with programmed threshold values, and updates the Blynk IoT dashboard as well as the LCD display with the latest data.</w:t>
      </w:r>
    </w:p>
    <w:p w14:paraId="02451740" w14:textId="77777777" w:rsidR="00504DD9" w:rsidRPr="00970658" w:rsidRDefault="00504DD9" w:rsidP="00504DD9">
      <w:pPr>
        <w:pStyle w:val="NormalWeb"/>
        <w:rPr>
          <w:rFonts w:asciiTheme="minorHAnsi" w:hAnsiTheme="minorHAnsi" w:cstheme="minorHAnsi"/>
        </w:rPr>
      </w:pPr>
      <w:r w:rsidRPr="00970658">
        <w:rPr>
          <w:rFonts w:asciiTheme="minorHAnsi" w:hAnsiTheme="minorHAnsi" w:cstheme="minorHAnsi"/>
        </w:rPr>
        <w:t>If the soil moisture level is less than the preset threshold, the ESP32 will automatically create a digital output control signal that will activate the relay module to turn on the water pump for watering the soil. When the soil is at the required moisture level, the ESP32 will disengage the relay, thereby stopping the pump.</w:t>
      </w:r>
    </w:p>
    <w:p w14:paraId="2F999BB0" w14:textId="77777777" w:rsidR="00504DD9" w:rsidRPr="00970658" w:rsidRDefault="00504DD9" w:rsidP="00504DD9">
      <w:pPr>
        <w:pStyle w:val="NormalWeb"/>
        <w:rPr>
          <w:rFonts w:asciiTheme="minorHAnsi" w:hAnsiTheme="minorHAnsi" w:cstheme="minorHAnsi"/>
        </w:rPr>
      </w:pPr>
      <w:r w:rsidRPr="00970658">
        <w:rPr>
          <w:rFonts w:asciiTheme="minorHAnsi" w:hAnsiTheme="minorHAnsi" w:cstheme="minorHAnsi"/>
        </w:rPr>
        <w:t>Thereby, the system is an example of a closed-loop automation system, where sensor feedback is utilized for real-time irrigation decisions via an IoT-based control ​‍​‌‍​‍‌​‍​‌‍​‍‌logic.</w:t>
      </w:r>
    </w:p>
    <w:p w14:paraId="69A474FE" w14:textId="77777777" w:rsidR="005F314F" w:rsidRPr="005F314F" w:rsidRDefault="005F314F" w:rsidP="005F314F">
      <w:pPr>
        <w:pStyle w:val="Heading2"/>
        <w:rPr>
          <w:rFonts w:asciiTheme="minorHAnsi" w:hAnsiTheme="minorHAnsi" w:cstheme="minorHAnsi"/>
          <w:b w:val="0"/>
        </w:rPr>
      </w:pPr>
      <w:r w:rsidRPr="00970658">
        <w:rPr>
          <w:rFonts w:asciiTheme="minorHAnsi" w:hAnsiTheme="minorHAnsi" w:cstheme="minorHAnsi"/>
        </w:rPr>
        <w:t>Procedure / Construction</w:t>
      </w:r>
    </w:p>
    <w:p w14:paraId="65291A2D" w14:textId="77777777" w:rsidR="005F314F" w:rsidRPr="005F314F" w:rsidRDefault="005F314F" w:rsidP="005F314F"/>
    <w:p w14:paraId="74DE0B62" w14:textId="188C45AF" w:rsidR="005F314F" w:rsidRPr="0065668E" w:rsidRDefault="005F314F" w:rsidP="0065668E">
      <w:pPr>
        <w:jc w:val="center"/>
        <w:rPr>
          <w:b/>
          <w:sz w:val="28"/>
          <w:szCs w:val="28"/>
        </w:rPr>
      </w:pPr>
      <w:r w:rsidRPr="0065668E">
        <w:rPr>
          <w:b/>
          <w:sz w:val="28"/>
          <w:szCs w:val="28"/>
        </w:rPr>
        <w:t>A. Soil Monitoring System Setup</w:t>
      </w:r>
    </w:p>
    <w:p w14:paraId="0567A30B" w14:textId="4437ECEF" w:rsidR="005F314F" w:rsidRPr="005F314F" w:rsidRDefault="005F314F" w:rsidP="005F314F">
      <w:r w:rsidRPr="005F314F">
        <w:t>1. Connect sensors to ESP32.</w:t>
      </w:r>
      <w:r w:rsidRPr="005F314F">
        <w:br/>
        <w:t>2. Program ESP32 in Arduino IDE.</w:t>
      </w:r>
      <w:r w:rsidRPr="005F314F">
        <w:br/>
        <w:t>3. Configure Blynk IoT App.</w:t>
      </w:r>
      <w:r w:rsidRPr="005F314F">
        <w:br/>
        <w:t>4. Test system under different soil conditions.</w:t>
      </w:r>
      <w:r w:rsidRPr="005F314F">
        <w:br/>
        <w:t>5. Verify alerts and display.</w:t>
      </w:r>
      <w:r w:rsidRPr="005F314F">
        <w:br/>
        <w:t>6.  Demonstrate data logging and automation.</w:t>
      </w:r>
      <w:r w:rsidRPr="005F314F">
        <w:br/>
      </w:r>
    </w:p>
    <w:p w14:paraId="73E69AF5" w14:textId="6581BC3E" w:rsidR="005F314F" w:rsidRPr="0065668E" w:rsidRDefault="005F314F" w:rsidP="0065668E">
      <w:pPr>
        <w:jc w:val="center"/>
        <w:rPr>
          <w:b/>
          <w:sz w:val="28"/>
          <w:szCs w:val="28"/>
        </w:rPr>
      </w:pPr>
      <w:bookmarkStart w:id="0" w:name="_GoBack"/>
      <w:bookmarkEnd w:id="0"/>
      <w:r w:rsidRPr="0065668E">
        <w:rPr>
          <w:b/>
          <w:sz w:val="28"/>
          <w:szCs w:val="28"/>
        </w:rPr>
        <w:t>B. Smart Solar Tracking System Integration</w:t>
      </w:r>
    </w:p>
    <w:p w14:paraId="70D3B185" w14:textId="77777777" w:rsidR="005F314F" w:rsidRPr="005F314F" w:rsidRDefault="005F314F" w:rsidP="0065668E">
      <w:pPr>
        <w:spacing w:after="0"/>
      </w:pPr>
      <w:r w:rsidRPr="005F314F">
        <w:t>1.  Connect Arduino UNO to LDR, resistor and servo motors</w:t>
      </w:r>
    </w:p>
    <w:p w14:paraId="044E39B9" w14:textId="77777777" w:rsidR="005F314F" w:rsidRPr="005F314F" w:rsidRDefault="005F314F" w:rsidP="0065668E">
      <w:pPr>
        <w:spacing w:after="0"/>
      </w:pPr>
      <w:r w:rsidRPr="005F314F">
        <w:t>2.  Stick servo motors to Solar panels</w:t>
      </w:r>
    </w:p>
    <w:p w14:paraId="4809322B" w14:textId="77777777" w:rsidR="005F314F" w:rsidRPr="005F314F" w:rsidRDefault="005F314F" w:rsidP="0065668E">
      <w:pPr>
        <w:spacing w:after="0"/>
      </w:pPr>
      <w:r w:rsidRPr="005F314F">
        <w:t>3.  Upload the code to Arduino UNO</w:t>
      </w:r>
    </w:p>
    <w:p w14:paraId="67381F5B" w14:textId="77777777" w:rsidR="0065668E" w:rsidRDefault="005F314F" w:rsidP="0065668E">
      <w:pPr>
        <w:spacing w:after="0"/>
      </w:pPr>
      <w:r w:rsidRPr="005F314F">
        <w:t>4.  Test under varying sunlight intensities to evaluate tracking efficiency.</w:t>
      </w:r>
    </w:p>
    <w:p w14:paraId="73F23238" w14:textId="5BF1D2FD" w:rsidR="005F314F" w:rsidRPr="005F314F" w:rsidRDefault="005F314F" w:rsidP="0065668E">
      <w:pPr>
        <w:spacing w:after="0"/>
      </w:pPr>
      <w:r w:rsidRPr="005F314F">
        <w:t xml:space="preserve">5.  Add </w:t>
      </w:r>
      <w:proofErr w:type="spellStart"/>
      <w:r w:rsidRPr="005F314F">
        <w:t>AuREUS</w:t>
      </w:r>
      <w:proofErr w:type="spellEnd"/>
      <w:r w:rsidRPr="005F314F">
        <w:t xml:space="preserve"> coating to improve efficiency</w:t>
      </w:r>
    </w:p>
    <w:p w14:paraId="2D7D88A1" w14:textId="77777777" w:rsidR="005F314F" w:rsidRPr="005F314F" w:rsidRDefault="005F314F" w:rsidP="005F314F"/>
    <w:p w14:paraId="05FC4238" w14:textId="54D7A7BA" w:rsidR="00D700B7" w:rsidRPr="00970658" w:rsidRDefault="00D700B7" w:rsidP="008C03D6">
      <w:pPr>
        <w:shd w:val="clear" w:color="auto" w:fill="FFFFFF"/>
        <w:spacing w:after="0" w:line="240" w:lineRule="auto"/>
        <w:rPr>
          <w:rFonts w:eastAsia="Times New Roman" w:cstheme="minorHAnsi"/>
          <w:sz w:val="18"/>
          <w:szCs w:val="18"/>
        </w:rPr>
      </w:pPr>
    </w:p>
    <w:p w14:paraId="5E000251" w14:textId="0190CF3E"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Results / Observations</w:t>
      </w:r>
    </w:p>
    <w:p w14:paraId="19B2E5FC"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 xml:space="preserve">When we tested the </w:t>
      </w:r>
      <w:proofErr w:type="spellStart"/>
      <w:r w:rsidRPr="00970658">
        <w:rPr>
          <w:rFonts w:asciiTheme="minorHAnsi" w:hAnsiTheme="minorHAnsi" w:cstheme="minorHAnsi"/>
          <w:sz w:val="22"/>
          <w:szCs w:val="22"/>
        </w:rPr>
        <w:t>AgriSense</w:t>
      </w:r>
      <w:proofErr w:type="spellEnd"/>
      <w:r w:rsidRPr="00970658">
        <w:rPr>
          <w:rFonts w:asciiTheme="minorHAnsi" w:hAnsiTheme="minorHAnsi" w:cstheme="minorHAnsi"/>
          <w:sz w:val="22"/>
          <w:szCs w:val="22"/>
        </w:rPr>
        <w:t xml:space="preserve"> 2.0 system, it delivered data that was both accurate and consistent. The Capacitive Soil Moisture Sensor hit an accuracy of about ±3%. The DHT22 did even better—temperature readings stayed within ±0.5°C, and humidity never strayed more than ±2% RH.</w:t>
      </w:r>
    </w:p>
    <w:p w14:paraId="7F2DB881"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The automatic irrigation kept soil moisture right where plants like it: between 45 and 55%. There was no uncertainty, only consistent growth.</w:t>
      </w:r>
    </w:p>
    <w:p w14:paraId="180C2367"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 xml:space="preserve">Switching to solar power bumped energy efficiency up by roughly 25% compared to the usual power sources. In our trials, the system also cut water use by about a third. That’s because it only watered when the soil </w:t>
      </w:r>
      <w:proofErr w:type="gramStart"/>
      <w:r w:rsidRPr="00970658">
        <w:rPr>
          <w:rFonts w:asciiTheme="minorHAnsi" w:hAnsiTheme="minorHAnsi" w:cstheme="minorHAnsi"/>
          <w:sz w:val="22"/>
          <w:szCs w:val="22"/>
        </w:rPr>
        <w:t>actually needed</w:t>
      </w:r>
      <w:proofErr w:type="gramEnd"/>
      <w:r w:rsidRPr="00970658">
        <w:rPr>
          <w:rFonts w:asciiTheme="minorHAnsi" w:hAnsiTheme="minorHAnsi" w:cstheme="minorHAnsi"/>
          <w:sz w:val="22"/>
          <w:szCs w:val="22"/>
        </w:rPr>
        <w:t xml:space="preserve"> it—no waste.</w:t>
      </w:r>
    </w:p>
    <w:p w14:paraId="17E2E012" w14:textId="542D6B7F"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All the sensor data and irrigation logs showed up in real time on the Blynk IoT dashboard. Everything synced smoothly, so you always knew what was happening from anywhere.</w:t>
      </w:r>
    </w:p>
    <w:p w14:paraId="784B2551"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Conclusion</w:t>
      </w:r>
    </w:p>
    <w:p w14:paraId="3E265BDA" w14:textId="77777777" w:rsidR="00970658" w:rsidRPr="00970658" w:rsidRDefault="00970658" w:rsidP="00970658">
      <w:pPr>
        <w:pStyle w:val="NormalWeb"/>
        <w:rPr>
          <w:rFonts w:asciiTheme="minorHAnsi" w:hAnsiTheme="minorHAnsi" w:cstheme="minorHAnsi"/>
        </w:rPr>
      </w:pPr>
      <w:proofErr w:type="spellStart"/>
      <w:r w:rsidRPr="00970658">
        <w:rPr>
          <w:rFonts w:asciiTheme="minorHAnsi" w:hAnsiTheme="minorHAnsi" w:cstheme="minorHAnsi"/>
        </w:rPr>
        <w:t>AgriSense</w:t>
      </w:r>
      <w:proofErr w:type="spellEnd"/>
      <w:r w:rsidRPr="00970658">
        <w:rPr>
          <w:rFonts w:asciiTheme="minorHAnsi" w:hAnsiTheme="minorHAnsi" w:cstheme="minorHAnsi"/>
        </w:rPr>
        <w:t>​‍​‌‍​‍‌​‍​‌‍​‍‌ 2.0 is a smart, data-driven solution for small-scale farming that combines sensors, the IoT, and automated irrigation. The system, which is made up of a capacitive moisture sensor for the soil and a DHT22 for the ambient air, by continuously monitoring soil moisture and ambient conditions, allows irrigation to be carried out only when it is strictly necessary. As a result, crop production is improved—plants are watered at the right time, and thus their growth is not hindered, which results in higher yields.</w:t>
      </w:r>
    </w:p>
    <w:p w14:paraId="609EA08C" w14:textId="77777777" w:rsidR="00970658" w:rsidRPr="00970658" w:rsidRDefault="00970658" w:rsidP="00970658">
      <w:pPr>
        <w:pStyle w:val="NormalWeb"/>
        <w:rPr>
          <w:rFonts w:asciiTheme="minorHAnsi" w:hAnsiTheme="minorHAnsi" w:cstheme="minorHAnsi"/>
        </w:rPr>
      </w:pPr>
      <w:r w:rsidRPr="00970658">
        <w:rPr>
          <w:rFonts w:asciiTheme="minorHAnsi" w:hAnsiTheme="minorHAnsi" w:cstheme="minorHAnsi"/>
        </w:rPr>
        <w:t>Water and energy use are optimized, which results in less water and energy consumption and thus in cost savings. Accessibility—</w:t>
      </w:r>
      <w:proofErr w:type="gramStart"/>
      <w:r w:rsidRPr="00970658">
        <w:rPr>
          <w:rFonts w:asciiTheme="minorHAnsi" w:hAnsiTheme="minorHAnsi" w:cstheme="minorHAnsi"/>
        </w:rPr>
        <w:t>through the use of</w:t>
      </w:r>
      <w:proofErr w:type="gramEnd"/>
      <w:r w:rsidRPr="00970658">
        <w:rPr>
          <w:rFonts w:asciiTheme="minorHAnsi" w:hAnsiTheme="minorHAnsi" w:cstheme="minorHAnsi"/>
        </w:rPr>
        <w:t xml:space="preserve"> affordable components and IoT connectivity, it is accessible to farms of low-income households.</w:t>
      </w:r>
    </w:p>
    <w:p w14:paraId="4081F958" w14:textId="77777777" w:rsidR="00970658" w:rsidRPr="00970658" w:rsidRDefault="00970658" w:rsidP="00970658">
      <w:pPr>
        <w:pStyle w:val="NormalWeb"/>
        <w:rPr>
          <w:rFonts w:asciiTheme="minorHAnsi" w:hAnsiTheme="minorHAnsi" w:cstheme="minorHAnsi"/>
        </w:rPr>
      </w:pPr>
      <w:r w:rsidRPr="00970658">
        <w:rPr>
          <w:rFonts w:asciiTheme="minorHAnsi" w:hAnsiTheme="minorHAnsi" w:cstheme="minorHAnsi"/>
        </w:rPr>
        <w:t>Basically, the system converts the raw data from the sensors into control signals that can be used (for instance, turning on the pump when the soil is dry), and the data is sent live via IoT to the users, who can then remotely check it and make their ​‍​‌‍​‍‌​‍​‌‍​‍‌decisions.</w:t>
      </w:r>
    </w:p>
    <w:p w14:paraId="36D535B8" w14:textId="7ADD9A65"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Future Scope</w:t>
      </w:r>
    </w:p>
    <w:p w14:paraId="11C5B2EB" w14:textId="77777777" w:rsidR="00096B31" w:rsidRPr="00970658" w:rsidRDefault="00096B31" w:rsidP="00096B31">
      <w:pPr>
        <w:pStyle w:val="NormalWeb"/>
        <w:rPr>
          <w:rFonts w:asciiTheme="minorHAnsi" w:hAnsiTheme="minorHAnsi" w:cstheme="minorHAnsi"/>
          <w:sz w:val="22"/>
          <w:szCs w:val="22"/>
        </w:rPr>
      </w:pPr>
      <w:proofErr w:type="gramStart"/>
      <w:r w:rsidRPr="00970658">
        <w:rPr>
          <w:rFonts w:asciiTheme="minorHAnsi" w:hAnsiTheme="minorHAnsi" w:cstheme="minorHAnsi"/>
          <w:sz w:val="22"/>
          <w:szCs w:val="22"/>
        </w:rPr>
        <w:t>Scalability:​</w:t>
      </w:r>
      <w:proofErr w:type="gramEnd"/>
      <w:r w:rsidRPr="00970658">
        <w:rPr>
          <w:rFonts w:asciiTheme="minorHAnsi" w:hAnsiTheme="minorHAnsi" w:cstheme="minorHAnsi"/>
          <w:sz w:val="22"/>
          <w:szCs w:val="22"/>
        </w:rPr>
        <w:t>‍​‌‍​‍‌​‍​‌‍​‍‌ The system could be scaled up to larger areas, various sensor regions, or even coupled with weather prediction modules to make irrigation more accurate.</w:t>
      </w:r>
    </w:p>
    <w:p w14:paraId="686DA242"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Personalization: The system can be converted into a more advanced precision-agriculture instrument by simply integrating some more sensors (for instance, soil temperature and nutrient sensors).</w:t>
      </w:r>
    </w:p>
    <w:p w14:paraId="50F6A35B"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Education &amp; Outreach: Through device demonstrations, we can easily guide local farmers, students, and agricultural extension services into adopting IoT-based sustainable farming practices.</w:t>
      </w:r>
    </w:p>
    <w:p w14:paraId="20E5AAAF" w14:textId="77777777" w:rsidR="00096B31" w:rsidRPr="00970658" w:rsidRDefault="00096B31" w:rsidP="00096B31">
      <w:pPr>
        <w:pStyle w:val="NormalWeb"/>
        <w:rPr>
          <w:rFonts w:asciiTheme="minorHAnsi" w:hAnsiTheme="minorHAnsi" w:cstheme="minorHAnsi"/>
          <w:sz w:val="22"/>
          <w:szCs w:val="22"/>
        </w:rPr>
      </w:pPr>
      <w:r w:rsidRPr="00970658">
        <w:rPr>
          <w:rFonts w:asciiTheme="minorHAnsi" w:hAnsiTheme="minorHAnsi" w:cstheme="minorHAnsi"/>
          <w:sz w:val="22"/>
          <w:szCs w:val="22"/>
        </w:rPr>
        <w:t xml:space="preserve">Resilience: The role of a system like </w:t>
      </w:r>
      <w:proofErr w:type="spellStart"/>
      <w:r w:rsidRPr="00970658">
        <w:rPr>
          <w:rFonts w:asciiTheme="minorHAnsi" w:hAnsiTheme="minorHAnsi" w:cstheme="minorHAnsi"/>
          <w:sz w:val="22"/>
          <w:szCs w:val="22"/>
        </w:rPr>
        <w:t>AgriSense</w:t>
      </w:r>
      <w:proofErr w:type="spellEnd"/>
      <w:r w:rsidRPr="00970658">
        <w:rPr>
          <w:rFonts w:asciiTheme="minorHAnsi" w:hAnsiTheme="minorHAnsi" w:cstheme="minorHAnsi"/>
          <w:sz w:val="22"/>
          <w:szCs w:val="22"/>
        </w:rPr>
        <w:t xml:space="preserve"> 2.0 thus becomes crucial in maintaining the health of crops and lessening the risk in areas liable to unpredictable rainfall and water ​‍​‌‍​‍‌​‍​‌‍​‍‌shortage.</w:t>
      </w:r>
    </w:p>
    <w:p w14:paraId="77EA7550"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Innovative Features</w:t>
      </w:r>
    </w:p>
    <w:p w14:paraId="78A384B5" w14:textId="66A48115" w:rsidR="00FC3426" w:rsidRPr="00970658" w:rsidRDefault="00FC3426" w:rsidP="00FC3426">
      <w:pPr>
        <w:rPr>
          <w:rFonts w:cstheme="minorHAnsi"/>
        </w:rPr>
      </w:pPr>
      <w:r w:rsidRPr="00970658">
        <w:rPr>
          <w:rFonts w:cstheme="minorHAnsi"/>
        </w:rPr>
        <w:t>Combines IoT+ Cloud, solar powered, low-cost, portable, and works in no-Wi-Fi areas.</w:t>
      </w:r>
    </w:p>
    <w:p w14:paraId="3426FD54" w14:textId="77777777" w:rsidR="00FC3426" w:rsidRPr="00970658" w:rsidRDefault="00FC3426" w:rsidP="00FC3426">
      <w:pPr>
        <w:pStyle w:val="Heading2"/>
        <w:rPr>
          <w:rFonts w:asciiTheme="minorHAnsi" w:hAnsiTheme="minorHAnsi" w:cstheme="minorHAnsi"/>
        </w:rPr>
      </w:pPr>
      <w:r w:rsidRPr="00970658">
        <w:rPr>
          <w:rFonts w:asciiTheme="minorHAnsi" w:hAnsiTheme="minorHAnsi" w:cstheme="minorHAnsi"/>
        </w:rPr>
        <w:t>References</w:t>
      </w:r>
    </w:p>
    <w:p w14:paraId="5BB6D40A" w14:textId="1D7F0ACD" w:rsidR="00FC3426" w:rsidRPr="00970658" w:rsidRDefault="00FC3426" w:rsidP="00FC3426">
      <w:pPr>
        <w:rPr>
          <w:rFonts w:cstheme="minorHAnsi"/>
        </w:rPr>
      </w:pPr>
      <w:r w:rsidRPr="00970658">
        <w:rPr>
          <w:rFonts w:cstheme="minorHAnsi"/>
        </w:rPr>
        <w:t>CBSE Circular No. Acad-63/2025, Arduino.cc, Blynk IoT Docs, ICAR reports.</w:t>
      </w:r>
    </w:p>
    <w:sectPr w:rsidR="00FC3426" w:rsidRPr="00970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26"/>
    <w:rsid w:val="000131A0"/>
    <w:rsid w:val="00096B31"/>
    <w:rsid w:val="001C164E"/>
    <w:rsid w:val="001F7D9A"/>
    <w:rsid w:val="00473A3D"/>
    <w:rsid w:val="00504DD9"/>
    <w:rsid w:val="005F314F"/>
    <w:rsid w:val="0065668E"/>
    <w:rsid w:val="0068246B"/>
    <w:rsid w:val="007418F2"/>
    <w:rsid w:val="008C03D6"/>
    <w:rsid w:val="00970658"/>
    <w:rsid w:val="00C208D8"/>
    <w:rsid w:val="00D700B7"/>
    <w:rsid w:val="00FC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BF32"/>
  <w15:chartTrackingRefBased/>
  <w15:docId w15:val="{ED24E2B4-0524-4BFC-87A5-AB74909A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3426"/>
    <w:pPr>
      <w:spacing w:after="200" w:line="276" w:lineRule="auto"/>
    </w:pPr>
    <w:rPr>
      <w:rFonts w:eastAsiaTheme="minorEastAsia"/>
    </w:rPr>
  </w:style>
  <w:style w:type="paragraph" w:styleId="Heading1">
    <w:name w:val="heading 1"/>
    <w:basedOn w:val="Normal"/>
    <w:next w:val="Normal"/>
    <w:link w:val="Heading1Char"/>
    <w:uiPriority w:val="9"/>
    <w:qFormat/>
    <w:rsid w:val="00FC342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3426"/>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26"/>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3426"/>
    <w:rPr>
      <w:rFonts w:asciiTheme="majorHAnsi" w:eastAsiaTheme="majorEastAsia" w:hAnsiTheme="majorHAnsi" w:cstheme="majorBidi"/>
      <w:b/>
      <w:bCs/>
      <w:color w:val="4472C4" w:themeColor="accent1"/>
      <w:sz w:val="26"/>
      <w:szCs w:val="26"/>
    </w:rPr>
  </w:style>
  <w:style w:type="paragraph" w:styleId="NormalWeb">
    <w:name w:val="Normal (Web)"/>
    <w:basedOn w:val="Normal"/>
    <w:uiPriority w:val="99"/>
    <w:unhideWhenUsed/>
    <w:rsid w:val="00504D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481363">
      <w:bodyDiv w:val="1"/>
      <w:marLeft w:val="0"/>
      <w:marRight w:val="0"/>
      <w:marTop w:val="0"/>
      <w:marBottom w:val="0"/>
      <w:divBdr>
        <w:top w:val="none" w:sz="0" w:space="0" w:color="auto"/>
        <w:left w:val="none" w:sz="0" w:space="0" w:color="auto"/>
        <w:bottom w:val="none" w:sz="0" w:space="0" w:color="auto"/>
        <w:right w:val="none" w:sz="0" w:space="0" w:color="auto"/>
      </w:divBdr>
    </w:div>
    <w:div w:id="633683644">
      <w:bodyDiv w:val="1"/>
      <w:marLeft w:val="0"/>
      <w:marRight w:val="0"/>
      <w:marTop w:val="0"/>
      <w:marBottom w:val="0"/>
      <w:divBdr>
        <w:top w:val="none" w:sz="0" w:space="0" w:color="auto"/>
        <w:left w:val="none" w:sz="0" w:space="0" w:color="auto"/>
        <w:bottom w:val="none" w:sz="0" w:space="0" w:color="auto"/>
        <w:right w:val="none" w:sz="0" w:space="0" w:color="auto"/>
      </w:divBdr>
    </w:div>
    <w:div w:id="780151429">
      <w:bodyDiv w:val="1"/>
      <w:marLeft w:val="0"/>
      <w:marRight w:val="0"/>
      <w:marTop w:val="0"/>
      <w:marBottom w:val="0"/>
      <w:divBdr>
        <w:top w:val="none" w:sz="0" w:space="0" w:color="auto"/>
        <w:left w:val="none" w:sz="0" w:space="0" w:color="auto"/>
        <w:bottom w:val="none" w:sz="0" w:space="0" w:color="auto"/>
        <w:right w:val="none" w:sz="0" w:space="0" w:color="auto"/>
      </w:divBdr>
    </w:div>
    <w:div w:id="1354451626">
      <w:bodyDiv w:val="1"/>
      <w:marLeft w:val="0"/>
      <w:marRight w:val="0"/>
      <w:marTop w:val="0"/>
      <w:marBottom w:val="0"/>
      <w:divBdr>
        <w:top w:val="none" w:sz="0" w:space="0" w:color="auto"/>
        <w:left w:val="none" w:sz="0" w:space="0" w:color="auto"/>
        <w:bottom w:val="none" w:sz="0" w:space="0" w:color="auto"/>
        <w:right w:val="none" w:sz="0" w:space="0" w:color="auto"/>
      </w:divBdr>
      <w:divsChild>
        <w:div w:id="184098961">
          <w:marLeft w:val="0"/>
          <w:marRight w:val="0"/>
          <w:marTop w:val="0"/>
          <w:marBottom w:val="0"/>
          <w:divBdr>
            <w:top w:val="none" w:sz="0" w:space="0" w:color="auto"/>
            <w:left w:val="none" w:sz="0" w:space="0" w:color="auto"/>
            <w:bottom w:val="none" w:sz="0" w:space="0" w:color="auto"/>
            <w:right w:val="none" w:sz="0" w:space="0" w:color="auto"/>
          </w:divBdr>
          <w:divsChild>
            <w:div w:id="466970601">
              <w:marLeft w:val="0"/>
              <w:marRight w:val="0"/>
              <w:marTop w:val="0"/>
              <w:marBottom w:val="0"/>
              <w:divBdr>
                <w:top w:val="none" w:sz="0" w:space="0" w:color="auto"/>
                <w:left w:val="none" w:sz="0" w:space="0" w:color="auto"/>
                <w:bottom w:val="none" w:sz="0" w:space="0" w:color="auto"/>
                <w:right w:val="none" w:sz="0" w:space="0" w:color="auto"/>
              </w:divBdr>
              <w:divsChild>
                <w:div w:id="901604103">
                  <w:marLeft w:val="0"/>
                  <w:marRight w:val="0"/>
                  <w:marTop w:val="0"/>
                  <w:marBottom w:val="0"/>
                  <w:divBdr>
                    <w:top w:val="none" w:sz="0" w:space="0" w:color="auto"/>
                    <w:left w:val="none" w:sz="0" w:space="0" w:color="auto"/>
                    <w:bottom w:val="none" w:sz="0" w:space="0" w:color="auto"/>
                    <w:right w:val="none" w:sz="0" w:space="0" w:color="auto"/>
                  </w:divBdr>
                  <w:divsChild>
                    <w:div w:id="795217779">
                      <w:marLeft w:val="0"/>
                      <w:marRight w:val="0"/>
                      <w:marTop w:val="0"/>
                      <w:marBottom w:val="0"/>
                      <w:divBdr>
                        <w:top w:val="none" w:sz="0" w:space="0" w:color="auto"/>
                        <w:left w:val="none" w:sz="0" w:space="0" w:color="auto"/>
                        <w:bottom w:val="none" w:sz="0" w:space="0" w:color="auto"/>
                        <w:right w:val="none" w:sz="0" w:space="0" w:color="auto"/>
                      </w:divBdr>
                      <w:divsChild>
                        <w:div w:id="926381225">
                          <w:marLeft w:val="0"/>
                          <w:marRight w:val="0"/>
                          <w:marTop w:val="0"/>
                          <w:marBottom w:val="0"/>
                          <w:divBdr>
                            <w:top w:val="none" w:sz="0" w:space="0" w:color="auto"/>
                            <w:left w:val="none" w:sz="0" w:space="0" w:color="auto"/>
                            <w:bottom w:val="none" w:sz="0" w:space="0" w:color="auto"/>
                            <w:right w:val="none" w:sz="0" w:space="0" w:color="auto"/>
                          </w:divBdr>
                          <w:divsChild>
                            <w:div w:id="1294364441">
                              <w:marLeft w:val="0"/>
                              <w:marRight w:val="0"/>
                              <w:marTop w:val="0"/>
                              <w:marBottom w:val="0"/>
                              <w:divBdr>
                                <w:top w:val="none" w:sz="0" w:space="0" w:color="auto"/>
                                <w:left w:val="none" w:sz="0" w:space="0" w:color="auto"/>
                                <w:bottom w:val="none" w:sz="0" w:space="0" w:color="auto"/>
                                <w:right w:val="none" w:sz="0" w:space="0" w:color="auto"/>
                              </w:divBdr>
                              <w:divsChild>
                                <w:div w:id="392505499">
                                  <w:marLeft w:val="0"/>
                                  <w:marRight w:val="0"/>
                                  <w:marTop w:val="0"/>
                                  <w:marBottom w:val="0"/>
                                  <w:divBdr>
                                    <w:top w:val="none" w:sz="0" w:space="0" w:color="auto"/>
                                    <w:left w:val="none" w:sz="0" w:space="0" w:color="auto"/>
                                    <w:bottom w:val="none" w:sz="0" w:space="0" w:color="auto"/>
                                    <w:right w:val="none" w:sz="0" w:space="0" w:color="auto"/>
                                  </w:divBdr>
                                  <w:divsChild>
                                    <w:div w:id="1639797012">
                                      <w:marLeft w:val="0"/>
                                      <w:marRight w:val="0"/>
                                      <w:marTop w:val="0"/>
                                      <w:marBottom w:val="0"/>
                                      <w:divBdr>
                                        <w:top w:val="none" w:sz="0" w:space="0" w:color="auto"/>
                                        <w:left w:val="none" w:sz="0" w:space="0" w:color="auto"/>
                                        <w:bottom w:val="none" w:sz="0" w:space="0" w:color="auto"/>
                                        <w:right w:val="none" w:sz="0" w:space="0" w:color="auto"/>
                                      </w:divBdr>
                                      <w:divsChild>
                                        <w:div w:id="5469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77104">
                          <w:marLeft w:val="0"/>
                          <w:marRight w:val="0"/>
                          <w:marTop w:val="0"/>
                          <w:marBottom w:val="0"/>
                          <w:divBdr>
                            <w:top w:val="none" w:sz="0" w:space="0" w:color="auto"/>
                            <w:left w:val="none" w:sz="0" w:space="0" w:color="auto"/>
                            <w:bottom w:val="none" w:sz="0" w:space="0" w:color="auto"/>
                            <w:right w:val="none" w:sz="0" w:space="0" w:color="auto"/>
                          </w:divBdr>
                          <w:divsChild>
                            <w:div w:id="894044981">
                              <w:marLeft w:val="0"/>
                              <w:marRight w:val="0"/>
                              <w:marTop w:val="0"/>
                              <w:marBottom w:val="0"/>
                              <w:divBdr>
                                <w:top w:val="none" w:sz="0" w:space="0" w:color="auto"/>
                                <w:left w:val="none" w:sz="0" w:space="0" w:color="auto"/>
                                <w:bottom w:val="none" w:sz="0" w:space="0" w:color="auto"/>
                                <w:right w:val="none" w:sz="0" w:space="0" w:color="auto"/>
                              </w:divBdr>
                              <w:divsChild>
                                <w:div w:id="1026903617">
                                  <w:marLeft w:val="0"/>
                                  <w:marRight w:val="0"/>
                                  <w:marTop w:val="0"/>
                                  <w:marBottom w:val="0"/>
                                  <w:divBdr>
                                    <w:top w:val="none" w:sz="0" w:space="0" w:color="auto"/>
                                    <w:left w:val="none" w:sz="0" w:space="0" w:color="auto"/>
                                    <w:bottom w:val="none" w:sz="0" w:space="0" w:color="auto"/>
                                    <w:right w:val="none" w:sz="0" w:space="0" w:color="auto"/>
                                  </w:divBdr>
                                  <w:divsChild>
                                    <w:div w:id="343825419">
                                      <w:marLeft w:val="0"/>
                                      <w:marRight w:val="0"/>
                                      <w:marTop w:val="0"/>
                                      <w:marBottom w:val="0"/>
                                      <w:divBdr>
                                        <w:top w:val="none" w:sz="0" w:space="0" w:color="auto"/>
                                        <w:left w:val="none" w:sz="0" w:space="0" w:color="auto"/>
                                        <w:bottom w:val="none" w:sz="0" w:space="0" w:color="auto"/>
                                        <w:right w:val="none" w:sz="0" w:space="0" w:color="auto"/>
                                      </w:divBdr>
                                      <w:divsChild>
                                        <w:div w:id="77663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71420">
                          <w:marLeft w:val="0"/>
                          <w:marRight w:val="0"/>
                          <w:marTop w:val="0"/>
                          <w:marBottom w:val="0"/>
                          <w:divBdr>
                            <w:top w:val="none" w:sz="0" w:space="0" w:color="auto"/>
                            <w:left w:val="none" w:sz="0" w:space="0" w:color="auto"/>
                            <w:bottom w:val="none" w:sz="0" w:space="0" w:color="auto"/>
                            <w:right w:val="none" w:sz="0" w:space="0" w:color="auto"/>
                          </w:divBdr>
                          <w:divsChild>
                            <w:div w:id="1728260937">
                              <w:marLeft w:val="0"/>
                              <w:marRight w:val="0"/>
                              <w:marTop w:val="0"/>
                              <w:marBottom w:val="0"/>
                              <w:divBdr>
                                <w:top w:val="none" w:sz="0" w:space="0" w:color="auto"/>
                                <w:left w:val="none" w:sz="0" w:space="0" w:color="auto"/>
                                <w:bottom w:val="none" w:sz="0" w:space="0" w:color="auto"/>
                                <w:right w:val="none" w:sz="0" w:space="0" w:color="auto"/>
                              </w:divBdr>
                              <w:divsChild>
                                <w:div w:id="1287544915">
                                  <w:marLeft w:val="0"/>
                                  <w:marRight w:val="0"/>
                                  <w:marTop w:val="0"/>
                                  <w:marBottom w:val="0"/>
                                  <w:divBdr>
                                    <w:top w:val="none" w:sz="0" w:space="0" w:color="auto"/>
                                    <w:left w:val="none" w:sz="0" w:space="0" w:color="auto"/>
                                    <w:bottom w:val="none" w:sz="0" w:space="0" w:color="auto"/>
                                    <w:right w:val="none" w:sz="0" w:space="0" w:color="auto"/>
                                  </w:divBdr>
                                  <w:divsChild>
                                    <w:div w:id="1090934602">
                                      <w:marLeft w:val="0"/>
                                      <w:marRight w:val="0"/>
                                      <w:marTop w:val="0"/>
                                      <w:marBottom w:val="0"/>
                                      <w:divBdr>
                                        <w:top w:val="none" w:sz="0" w:space="0" w:color="auto"/>
                                        <w:left w:val="none" w:sz="0" w:space="0" w:color="auto"/>
                                        <w:bottom w:val="none" w:sz="0" w:space="0" w:color="auto"/>
                                        <w:right w:val="none" w:sz="0" w:space="0" w:color="auto"/>
                                      </w:divBdr>
                                      <w:divsChild>
                                        <w:div w:id="5517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015364">
          <w:marLeft w:val="0"/>
          <w:marRight w:val="0"/>
          <w:marTop w:val="0"/>
          <w:marBottom w:val="0"/>
          <w:divBdr>
            <w:top w:val="none" w:sz="0" w:space="0" w:color="auto"/>
            <w:left w:val="none" w:sz="0" w:space="0" w:color="auto"/>
            <w:bottom w:val="none" w:sz="0" w:space="0" w:color="auto"/>
            <w:right w:val="none" w:sz="0" w:space="0" w:color="auto"/>
          </w:divBdr>
          <w:divsChild>
            <w:div w:id="105735129">
              <w:marLeft w:val="0"/>
              <w:marRight w:val="0"/>
              <w:marTop w:val="0"/>
              <w:marBottom w:val="0"/>
              <w:divBdr>
                <w:top w:val="none" w:sz="0" w:space="0" w:color="auto"/>
                <w:left w:val="none" w:sz="0" w:space="0" w:color="auto"/>
                <w:bottom w:val="none" w:sz="0" w:space="0" w:color="auto"/>
                <w:right w:val="none" w:sz="0" w:space="0" w:color="auto"/>
              </w:divBdr>
              <w:divsChild>
                <w:div w:id="770588303">
                  <w:marLeft w:val="0"/>
                  <w:marRight w:val="0"/>
                  <w:marTop w:val="0"/>
                  <w:marBottom w:val="0"/>
                  <w:divBdr>
                    <w:top w:val="none" w:sz="0" w:space="0" w:color="auto"/>
                    <w:left w:val="none" w:sz="0" w:space="0" w:color="auto"/>
                    <w:bottom w:val="none" w:sz="0" w:space="0" w:color="auto"/>
                    <w:right w:val="none" w:sz="0" w:space="0" w:color="auto"/>
                  </w:divBdr>
                  <w:divsChild>
                    <w:div w:id="485248820">
                      <w:marLeft w:val="0"/>
                      <w:marRight w:val="0"/>
                      <w:marTop w:val="0"/>
                      <w:marBottom w:val="0"/>
                      <w:divBdr>
                        <w:top w:val="none" w:sz="0" w:space="0" w:color="auto"/>
                        <w:left w:val="none" w:sz="0" w:space="0" w:color="auto"/>
                        <w:bottom w:val="none" w:sz="0" w:space="0" w:color="auto"/>
                        <w:right w:val="none" w:sz="0" w:space="0" w:color="auto"/>
                      </w:divBdr>
                      <w:divsChild>
                        <w:div w:id="1563174326">
                          <w:marLeft w:val="0"/>
                          <w:marRight w:val="0"/>
                          <w:marTop w:val="0"/>
                          <w:marBottom w:val="0"/>
                          <w:divBdr>
                            <w:top w:val="none" w:sz="0" w:space="0" w:color="auto"/>
                            <w:left w:val="none" w:sz="0" w:space="0" w:color="auto"/>
                            <w:bottom w:val="none" w:sz="0" w:space="0" w:color="auto"/>
                            <w:right w:val="none" w:sz="0" w:space="0" w:color="auto"/>
                          </w:divBdr>
                        </w:div>
                        <w:div w:id="10370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187685">
      <w:bodyDiv w:val="1"/>
      <w:marLeft w:val="0"/>
      <w:marRight w:val="0"/>
      <w:marTop w:val="0"/>
      <w:marBottom w:val="0"/>
      <w:divBdr>
        <w:top w:val="none" w:sz="0" w:space="0" w:color="auto"/>
        <w:left w:val="none" w:sz="0" w:space="0" w:color="auto"/>
        <w:bottom w:val="none" w:sz="0" w:space="0" w:color="auto"/>
        <w:right w:val="none" w:sz="0" w:space="0" w:color="auto"/>
      </w:divBdr>
    </w:div>
    <w:div w:id="1839154399">
      <w:bodyDiv w:val="1"/>
      <w:marLeft w:val="0"/>
      <w:marRight w:val="0"/>
      <w:marTop w:val="0"/>
      <w:marBottom w:val="0"/>
      <w:divBdr>
        <w:top w:val="none" w:sz="0" w:space="0" w:color="auto"/>
        <w:left w:val="none" w:sz="0" w:space="0" w:color="auto"/>
        <w:bottom w:val="none" w:sz="0" w:space="0" w:color="auto"/>
        <w:right w:val="none" w:sz="0" w:space="0" w:color="auto"/>
      </w:divBdr>
      <w:divsChild>
        <w:div w:id="1775705596">
          <w:marLeft w:val="0"/>
          <w:marRight w:val="0"/>
          <w:marTop w:val="0"/>
          <w:marBottom w:val="0"/>
          <w:divBdr>
            <w:top w:val="none" w:sz="0" w:space="0" w:color="auto"/>
            <w:left w:val="none" w:sz="0" w:space="0" w:color="auto"/>
            <w:bottom w:val="none" w:sz="0" w:space="0" w:color="auto"/>
            <w:right w:val="none" w:sz="0" w:space="0" w:color="auto"/>
          </w:divBdr>
          <w:divsChild>
            <w:div w:id="994338199">
              <w:marLeft w:val="0"/>
              <w:marRight w:val="0"/>
              <w:marTop w:val="0"/>
              <w:marBottom w:val="0"/>
              <w:divBdr>
                <w:top w:val="none" w:sz="0" w:space="0" w:color="auto"/>
                <w:left w:val="none" w:sz="0" w:space="0" w:color="auto"/>
                <w:bottom w:val="none" w:sz="0" w:space="0" w:color="auto"/>
                <w:right w:val="none" w:sz="0" w:space="0" w:color="auto"/>
              </w:divBdr>
              <w:divsChild>
                <w:div w:id="950235569">
                  <w:marLeft w:val="0"/>
                  <w:marRight w:val="0"/>
                  <w:marTop w:val="0"/>
                  <w:marBottom w:val="0"/>
                  <w:divBdr>
                    <w:top w:val="none" w:sz="0" w:space="0" w:color="auto"/>
                    <w:left w:val="none" w:sz="0" w:space="0" w:color="auto"/>
                    <w:bottom w:val="none" w:sz="0" w:space="0" w:color="auto"/>
                    <w:right w:val="none" w:sz="0" w:space="0" w:color="auto"/>
                  </w:divBdr>
                  <w:divsChild>
                    <w:div w:id="16113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66975">
          <w:marLeft w:val="0"/>
          <w:marRight w:val="0"/>
          <w:marTop w:val="0"/>
          <w:marBottom w:val="0"/>
          <w:divBdr>
            <w:top w:val="none" w:sz="0" w:space="0" w:color="auto"/>
            <w:left w:val="none" w:sz="0" w:space="0" w:color="auto"/>
            <w:bottom w:val="none" w:sz="0" w:space="0" w:color="auto"/>
            <w:right w:val="none" w:sz="0" w:space="0" w:color="auto"/>
          </w:divBdr>
          <w:divsChild>
            <w:div w:id="1644001046">
              <w:marLeft w:val="0"/>
              <w:marRight w:val="0"/>
              <w:marTop w:val="0"/>
              <w:marBottom w:val="0"/>
              <w:divBdr>
                <w:top w:val="none" w:sz="0" w:space="0" w:color="auto"/>
                <w:left w:val="none" w:sz="0" w:space="0" w:color="auto"/>
                <w:bottom w:val="none" w:sz="0" w:space="0" w:color="auto"/>
                <w:right w:val="none" w:sz="0" w:space="0" w:color="auto"/>
              </w:divBdr>
              <w:divsChild>
                <w:div w:id="333455455">
                  <w:marLeft w:val="0"/>
                  <w:marRight w:val="0"/>
                  <w:marTop w:val="0"/>
                  <w:marBottom w:val="0"/>
                  <w:divBdr>
                    <w:top w:val="none" w:sz="0" w:space="0" w:color="auto"/>
                    <w:left w:val="none" w:sz="0" w:space="0" w:color="auto"/>
                    <w:bottom w:val="none" w:sz="0" w:space="0" w:color="auto"/>
                    <w:right w:val="none" w:sz="0" w:space="0" w:color="auto"/>
                  </w:divBdr>
                  <w:divsChild>
                    <w:div w:id="17008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4022</TotalTime>
  <Pages>1</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SATHISH</dc:creator>
  <cp:keywords/>
  <dc:description/>
  <cp:lastModifiedBy>PRANAV SATHISH</cp:lastModifiedBy>
  <cp:revision>10</cp:revision>
  <dcterms:created xsi:type="dcterms:W3CDTF">2025-11-04T15:01:00Z</dcterms:created>
  <dcterms:modified xsi:type="dcterms:W3CDTF">2025-11-08T18:31:00Z</dcterms:modified>
</cp:coreProperties>
</file>