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880A88E" w14:textId="5EA6C04D" w:rsidR="00901BD3" w:rsidRPr="008A62BF" w:rsidRDefault="00901BD3" w:rsidP="008A62BF">
      <w:pPr>
        <w:pStyle w:val="Title"/>
        <w:jc w:val="center"/>
        <w:rPr>
          <w:rFonts w:asciiTheme="minorHAnsi" w:hAnsiTheme="minorHAnsi" w:cstheme="minorHAnsi"/>
        </w:rPr>
      </w:pPr>
      <w:r w:rsidRPr="00011608">
        <w:rPr>
          <w:rFonts w:asciiTheme="minorHAnsi" w:hAnsiTheme="minorHAnsi" w:cstheme="minorHAnsi"/>
        </w:rPr>
        <w:t>Digital Marketing Portfolio</w:t>
      </w:r>
    </w:p>
    <w:p w14:paraId="3DCF0FF1" w14:textId="387C1B89" w:rsidR="00901BD3" w:rsidRPr="008A62BF" w:rsidRDefault="00901BD3" w:rsidP="00901BD3">
      <w:pPr>
        <w:jc w:val="center"/>
        <w:rPr>
          <w:rFonts w:cstheme="minorHAnsi"/>
          <w:sz w:val="28"/>
          <w:szCs w:val="28"/>
        </w:rPr>
      </w:pPr>
      <w:r w:rsidRPr="008A62BF">
        <w:rPr>
          <w:rStyle w:val="SubtitleChar"/>
          <w:rFonts w:cstheme="minorHAnsi"/>
          <w:i/>
          <w:iCs/>
          <w:color w:val="auto"/>
          <w:sz w:val="36"/>
          <w:szCs w:val="36"/>
        </w:rPr>
        <w:t>Nuva Jewels</w:t>
      </w:r>
    </w:p>
    <w:p w14:paraId="4BA37687" w14:textId="672DAE93" w:rsidR="00901BD3" w:rsidRPr="00C143BD" w:rsidRDefault="00901BD3" w:rsidP="00901BD3">
      <w:pPr>
        <w:rPr>
          <w:rFonts w:cstheme="minorHAnsi"/>
          <w:sz w:val="23"/>
          <w:szCs w:val="23"/>
        </w:rPr>
      </w:pPr>
      <w:r w:rsidRPr="00C143BD">
        <w:rPr>
          <w:rFonts w:cstheme="minorHAnsi"/>
          <w:sz w:val="23"/>
          <w:szCs w:val="23"/>
        </w:rPr>
        <w:t>Nuva Jewels sells trendy and affordable covering jewelry, including necklaces, earrings, jhumkas, rings, bracelets, and anklets. We focus on antique-style designs and sell mainly through Instagram and other social media platforms.</w:t>
      </w:r>
    </w:p>
    <w:p w14:paraId="5906FB0C" w14:textId="0C616E84" w:rsidR="00901BD3" w:rsidRPr="00901BD3" w:rsidRDefault="00901BD3" w:rsidP="00DB265A">
      <w:pPr>
        <w:ind w:firstLine="0"/>
        <w:jc w:val="left"/>
        <w:rPr>
          <w:rFonts w:cstheme="minorHAnsi"/>
        </w:rPr>
      </w:pPr>
      <w:r w:rsidRPr="00901BD3">
        <w:rPr>
          <w:rFonts w:cstheme="minorHAnsi"/>
          <w:b/>
          <w:bCs/>
          <w:sz w:val="26"/>
          <w:szCs w:val="26"/>
          <w:u w:val="single" w:color="FFFF00"/>
        </w:rPr>
        <w:t>SEO</w:t>
      </w:r>
      <w:r w:rsidRPr="00901BD3">
        <w:rPr>
          <w:rFonts w:cstheme="minorHAnsi"/>
        </w:rPr>
        <w:br/>
      </w:r>
      <w:r w:rsidRPr="00901BD3">
        <w:rPr>
          <w:rFonts w:cstheme="minorHAnsi"/>
          <w:sz w:val="23"/>
          <w:szCs w:val="23"/>
        </w:rPr>
        <w:t>Use keywords like ‘affordable antique jewelry’ and ‘trendy covering rings’ in posts and product descriptions.</w:t>
      </w:r>
      <w:r w:rsidRPr="00901BD3">
        <w:rPr>
          <w:rFonts w:cstheme="minorHAnsi"/>
        </w:rPr>
        <w:br/>
      </w:r>
      <w:r w:rsidRPr="00901BD3">
        <w:rPr>
          <w:rFonts w:cstheme="minorHAnsi"/>
          <w:b/>
          <w:bCs/>
          <w:i/>
          <w:iCs/>
          <w:sz w:val="24"/>
          <w:szCs w:val="24"/>
          <w:u w:val="single" w:color="FFFF00"/>
        </w:rPr>
        <w:t>Why it fits:</w:t>
      </w:r>
      <w:r w:rsidRPr="00901BD3">
        <w:rPr>
          <w:rFonts w:cstheme="minorHAnsi"/>
        </w:rPr>
        <w:t xml:space="preserve"> </w:t>
      </w:r>
      <w:r w:rsidRPr="00901BD3">
        <w:rPr>
          <w:rFonts w:cstheme="minorHAnsi"/>
          <w:sz w:val="23"/>
          <w:szCs w:val="23"/>
        </w:rPr>
        <w:t>Helps people searching online or on Instagram find Nuva Jewels and increases visibility.</w:t>
      </w:r>
    </w:p>
    <w:p w14:paraId="7BD9EBAC" w14:textId="452AD727" w:rsidR="00901BD3" w:rsidRPr="00901BD3" w:rsidRDefault="00901BD3" w:rsidP="00DB265A">
      <w:pPr>
        <w:ind w:firstLine="0"/>
        <w:jc w:val="left"/>
        <w:rPr>
          <w:rFonts w:cstheme="minorHAnsi"/>
        </w:rPr>
      </w:pPr>
      <w:r w:rsidRPr="00901BD3">
        <w:rPr>
          <w:rFonts w:cstheme="minorHAnsi"/>
          <w:b/>
          <w:bCs/>
          <w:sz w:val="26"/>
          <w:szCs w:val="26"/>
          <w:u w:val="single" w:color="FFFF00"/>
        </w:rPr>
        <w:t>Social Media Marketing</w:t>
      </w:r>
      <w:r w:rsidRPr="00901BD3">
        <w:rPr>
          <w:rFonts w:cstheme="minorHAnsi"/>
        </w:rPr>
        <w:br/>
      </w:r>
      <w:r w:rsidRPr="00901BD3">
        <w:rPr>
          <w:rFonts w:cstheme="minorHAnsi"/>
          <w:sz w:val="23"/>
          <w:szCs w:val="23"/>
        </w:rPr>
        <w:t>Post high-quality photos of jewelry daily on Instagram, use Stories for new arrivals, and Reels for short “how it looks when worn” videos.</w:t>
      </w:r>
      <w:r w:rsidRPr="00901BD3">
        <w:rPr>
          <w:rFonts w:cstheme="minorHAnsi"/>
        </w:rPr>
        <w:br/>
      </w:r>
      <w:r w:rsidRPr="00901BD3">
        <w:rPr>
          <w:rFonts w:cstheme="minorHAnsi"/>
          <w:b/>
          <w:bCs/>
          <w:i/>
          <w:iCs/>
          <w:sz w:val="24"/>
          <w:szCs w:val="24"/>
          <w:u w:val="single" w:color="FFFF00"/>
        </w:rPr>
        <w:t>Why it fits:</w:t>
      </w:r>
      <w:r w:rsidRPr="00901BD3">
        <w:rPr>
          <w:rFonts w:cstheme="minorHAnsi"/>
        </w:rPr>
        <w:t xml:space="preserve"> </w:t>
      </w:r>
      <w:r w:rsidRPr="00901BD3">
        <w:rPr>
          <w:rFonts w:cstheme="minorHAnsi"/>
          <w:sz w:val="23"/>
          <w:szCs w:val="23"/>
        </w:rPr>
        <w:t xml:space="preserve">Visual content attracts attention, showcases products clearly, and drives direct purchases on </w:t>
      </w:r>
      <w:r w:rsidR="00DB265A" w:rsidRPr="00C143BD">
        <w:rPr>
          <w:rFonts w:cstheme="minorHAnsi"/>
          <w:sz w:val="23"/>
          <w:szCs w:val="23"/>
        </w:rPr>
        <w:t xml:space="preserve"> </w:t>
      </w:r>
      <w:r w:rsidRPr="00901BD3">
        <w:rPr>
          <w:rFonts w:cstheme="minorHAnsi"/>
          <w:sz w:val="23"/>
          <w:szCs w:val="23"/>
        </w:rPr>
        <w:t>Instagram.</w:t>
      </w:r>
    </w:p>
    <w:p w14:paraId="72333066" w14:textId="178CCEF5" w:rsidR="00901BD3" w:rsidRPr="00901BD3" w:rsidRDefault="00901BD3" w:rsidP="00DB265A">
      <w:pPr>
        <w:ind w:firstLine="0"/>
        <w:jc w:val="left"/>
        <w:rPr>
          <w:rFonts w:cstheme="minorHAnsi"/>
        </w:rPr>
      </w:pPr>
      <w:r w:rsidRPr="00901BD3">
        <w:rPr>
          <w:rFonts w:cstheme="minorHAnsi"/>
          <w:b/>
          <w:bCs/>
          <w:sz w:val="26"/>
          <w:szCs w:val="26"/>
          <w:u w:val="single" w:color="FFFF00"/>
        </w:rPr>
        <w:t>Content Marketing</w:t>
      </w:r>
      <w:r w:rsidRPr="00901BD3">
        <w:rPr>
          <w:rFonts w:cstheme="minorHAnsi"/>
        </w:rPr>
        <w:br/>
      </w:r>
      <w:r w:rsidRPr="00901BD3">
        <w:rPr>
          <w:rFonts w:cstheme="minorHAnsi"/>
          <w:sz w:val="23"/>
          <w:szCs w:val="23"/>
        </w:rPr>
        <w:t>Create short Instagram Reels or posts showing styling tips, e.g., “How to pair covering jewelry with outfits” or a 15-second demo of jewelry sparkle.</w:t>
      </w:r>
      <w:r w:rsidRPr="00901BD3">
        <w:rPr>
          <w:rFonts w:cstheme="minorHAnsi"/>
        </w:rPr>
        <w:br/>
      </w:r>
      <w:r w:rsidRPr="00901BD3">
        <w:rPr>
          <w:rFonts w:cstheme="minorHAnsi"/>
          <w:b/>
          <w:bCs/>
          <w:i/>
          <w:iCs/>
          <w:sz w:val="24"/>
          <w:szCs w:val="24"/>
          <w:u w:val="single" w:color="FFFF00"/>
        </w:rPr>
        <w:t>Why it fits:</w:t>
      </w:r>
      <w:r w:rsidRPr="00901BD3">
        <w:rPr>
          <w:rFonts w:cstheme="minorHAnsi"/>
        </w:rPr>
        <w:t xml:space="preserve"> </w:t>
      </w:r>
      <w:r w:rsidRPr="00901BD3">
        <w:rPr>
          <w:rFonts w:cstheme="minorHAnsi"/>
          <w:sz w:val="23"/>
          <w:szCs w:val="23"/>
        </w:rPr>
        <w:t>Provides value to followers, encourages sharing, and keeps the audience engaged beyond just selling products.</w:t>
      </w:r>
    </w:p>
    <w:p w14:paraId="30D4B044" w14:textId="0FEC540A" w:rsidR="00901BD3" w:rsidRPr="00901BD3" w:rsidRDefault="00901BD3" w:rsidP="00DB265A">
      <w:pPr>
        <w:ind w:firstLine="0"/>
        <w:jc w:val="left"/>
        <w:rPr>
          <w:rFonts w:cstheme="minorHAnsi"/>
        </w:rPr>
      </w:pPr>
      <w:r w:rsidRPr="00901BD3">
        <w:rPr>
          <w:rFonts w:cstheme="minorHAnsi"/>
          <w:b/>
          <w:bCs/>
          <w:sz w:val="26"/>
          <w:szCs w:val="26"/>
          <w:u w:val="single" w:color="FFFF00"/>
        </w:rPr>
        <w:t>Email Marketing</w:t>
      </w:r>
      <w:r w:rsidRPr="00901BD3">
        <w:rPr>
          <w:rFonts w:cstheme="minorHAnsi"/>
        </w:rPr>
        <w:br/>
      </w:r>
      <w:r w:rsidRPr="00901BD3">
        <w:rPr>
          <w:rFonts w:cstheme="minorHAnsi"/>
          <w:sz w:val="23"/>
          <w:szCs w:val="23"/>
        </w:rPr>
        <w:t>Collect emails via Instagram or a website; send a weekly newsletter with new arrivals and trending pieces.</w:t>
      </w:r>
      <w:r w:rsidRPr="00901BD3">
        <w:rPr>
          <w:rFonts w:cstheme="minorHAnsi"/>
          <w:sz w:val="23"/>
          <w:szCs w:val="23"/>
        </w:rPr>
        <w:br/>
      </w:r>
      <w:r w:rsidRPr="00901BD3">
        <w:rPr>
          <w:rFonts w:cstheme="minorHAnsi"/>
          <w:b/>
          <w:bCs/>
          <w:i/>
          <w:iCs/>
          <w:sz w:val="24"/>
          <w:szCs w:val="24"/>
          <w:u w:val="single" w:color="FFFF00"/>
        </w:rPr>
        <w:t>Why it fits:</w:t>
      </w:r>
      <w:r w:rsidRPr="00901BD3">
        <w:rPr>
          <w:rFonts w:cstheme="minorHAnsi"/>
        </w:rPr>
        <w:t xml:space="preserve"> </w:t>
      </w:r>
      <w:r w:rsidRPr="00901BD3">
        <w:rPr>
          <w:rFonts w:cstheme="minorHAnsi"/>
          <w:sz w:val="23"/>
          <w:szCs w:val="23"/>
        </w:rPr>
        <w:t>Keeps customers informed, encourages repeat purchases, and builds a loyal following.</w:t>
      </w:r>
    </w:p>
    <w:p w14:paraId="006E9B6B" w14:textId="21D084B9" w:rsidR="00234631" w:rsidRPr="00901BD3" w:rsidRDefault="00901BD3" w:rsidP="00C143BD">
      <w:pPr>
        <w:ind w:firstLine="0"/>
        <w:jc w:val="left"/>
        <w:rPr>
          <w:rFonts w:cstheme="minorHAnsi"/>
        </w:rPr>
      </w:pPr>
      <w:r w:rsidRPr="00901BD3">
        <w:rPr>
          <w:rFonts w:cstheme="minorHAnsi"/>
          <w:b/>
          <w:bCs/>
          <w:sz w:val="26"/>
          <w:szCs w:val="26"/>
          <w:u w:val="single" w:color="FFFF00"/>
        </w:rPr>
        <w:t>Paid Ads</w:t>
      </w:r>
      <w:r w:rsidRPr="00901BD3">
        <w:rPr>
          <w:rFonts w:cstheme="minorHAnsi"/>
        </w:rPr>
        <w:br/>
      </w:r>
      <w:r w:rsidRPr="00901BD3">
        <w:rPr>
          <w:rFonts w:cstheme="minorHAnsi"/>
          <w:sz w:val="23"/>
          <w:szCs w:val="23"/>
        </w:rPr>
        <w:t>Run Instagram and Facebook ads targeting users interested in jewelry, fashion, or trending accessories, highlighting new arrivals and special deals.</w:t>
      </w:r>
      <w:r w:rsidRPr="00901BD3">
        <w:rPr>
          <w:rFonts w:cstheme="minorHAnsi"/>
        </w:rPr>
        <w:br/>
      </w:r>
      <w:r w:rsidRPr="00901BD3">
        <w:rPr>
          <w:rFonts w:cstheme="minorHAnsi"/>
          <w:b/>
          <w:bCs/>
          <w:i/>
          <w:iCs/>
          <w:sz w:val="24"/>
          <w:szCs w:val="24"/>
          <w:u w:val="single" w:color="FFFF00"/>
        </w:rPr>
        <w:t>Why it fits:</w:t>
      </w:r>
      <w:r w:rsidRPr="00901BD3">
        <w:rPr>
          <w:rFonts w:cstheme="minorHAnsi"/>
        </w:rPr>
        <w:t xml:space="preserve"> </w:t>
      </w:r>
      <w:r w:rsidRPr="00901BD3">
        <w:rPr>
          <w:rFonts w:cstheme="minorHAnsi"/>
          <w:sz w:val="23"/>
          <w:szCs w:val="23"/>
        </w:rPr>
        <w:t>Targets likely buyers, increases reach quickly, and drives immediate traffic and sales.</w:t>
      </w:r>
    </w:p>
    <w:sectPr w:rsidR="00234631" w:rsidRPr="00901BD3" w:rsidSect="00C14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D3700" w14:textId="77777777" w:rsidR="00AD7715" w:rsidRDefault="00AD7715" w:rsidP="00DB265A">
      <w:pPr>
        <w:spacing w:after="0" w:line="240" w:lineRule="auto"/>
      </w:pPr>
      <w:r>
        <w:separator/>
      </w:r>
    </w:p>
  </w:endnote>
  <w:endnote w:type="continuationSeparator" w:id="0">
    <w:p w14:paraId="17FE4097" w14:textId="77777777" w:rsidR="00AD7715" w:rsidRDefault="00AD7715" w:rsidP="00DB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90EC3" w14:textId="77777777" w:rsidR="00DB265A" w:rsidRDefault="00DB2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8808B" w14:textId="77777777" w:rsidR="00DB265A" w:rsidRDefault="00DB2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5AC4F" w14:textId="77777777" w:rsidR="00DB265A" w:rsidRDefault="00DB2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614D4" w14:textId="77777777" w:rsidR="00AD7715" w:rsidRDefault="00AD7715" w:rsidP="00DB265A">
      <w:pPr>
        <w:spacing w:after="0" w:line="240" w:lineRule="auto"/>
      </w:pPr>
      <w:r>
        <w:separator/>
      </w:r>
    </w:p>
  </w:footnote>
  <w:footnote w:type="continuationSeparator" w:id="0">
    <w:p w14:paraId="169EECD3" w14:textId="77777777" w:rsidR="00AD7715" w:rsidRDefault="00AD7715" w:rsidP="00DB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E89CC" w14:textId="77777777" w:rsidR="00DB265A" w:rsidRDefault="00DB2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3445481"/>
      <w:docPartObj>
        <w:docPartGallery w:val="Watermarks"/>
        <w:docPartUnique/>
      </w:docPartObj>
    </w:sdtPr>
    <w:sdtContent>
      <w:p w14:paraId="352750AE" w14:textId="2FE08344" w:rsidR="00DB265A" w:rsidRDefault="00000000">
        <w:pPr>
          <w:pStyle w:val="Header"/>
        </w:pPr>
        <w:r>
          <w:rPr>
            <w:noProof/>
          </w:rPr>
          <w:pict w14:anchorId="042049C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8863720" o:spid="_x0000_s1025" type="#_x0000_t136" style="position:absolute;left:0;text-align:left;margin-left:0;margin-top:0;width:426.6pt;height:87.6pt;rotation:315;z-index:-251658752;mso-position-horizontal:center;mso-position-horizontal-relative:margin;mso-position-vertical:center;mso-position-vertical-relative:margin" o:allowincell="f" fillcolor="#0b5294 [2404]" stroked="f">
              <v:fill opacity=".5"/>
              <v:textpath style="font-family:&quot;Calibri&quot;;font-size:1in" string="Nithiya Banu 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8582E" w14:textId="77777777" w:rsidR="00DB265A" w:rsidRDefault="00DB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42D"/>
    <w:multiLevelType w:val="hybridMultilevel"/>
    <w:tmpl w:val="07C6A36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32669"/>
    <w:multiLevelType w:val="hybridMultilevel"/>
    <w:tmpl w:val="725A3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7735E"/>
    <w:multiLevelType w:val="multilevel"/>
    <w:tmpl w:val="3DF405C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760F7C2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844475">
    <w:abstractNumId w:val="1"/>
  </w:num>
  <w:num w:numId="2" w16cid:durableId="1029721996">
    <w:abstractNumId w:val="0"/>
  </w:num>
  <w:num w:numId="3" w16cid:durableId="231501874">
    <w:abstractNumId w:val="3"/>
  </w:num>
  <w:num w:numId="4" w16cid:durableId="114801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>
      <o:colormru v:ext="edit" colors="#9ffdd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31"/>
    <w:rsid w:val="00011608"/>
    <w:rsid w:val="000F7343"/>
    <w:rsid w:val="00234631"/>
    <w:rsid w:val="00402BFA"/>
    <w:rsid w:val="00501F8D"/>
    <w:rsid w:val="00604F9B"/>
    <w:rsid w:val="00766EEE"/>
    <w:rsid w:val="0087350C"/>
    <w:rsid w:val="008A62BF"/>
    <w:rsid w:val="008C7C5F"/>
    <w:rsid w:val="00901BD3"/>
    <w:rsid w:val="009467FD"/>
    <w:rsid w:val="00981C68"/>
    <w:rsid w:val="00AD7715"/>
    <w:rsid w:val="00C143BD"/>
    <w:rsid w:val="00CC44E4"/>
    <w:rsid w:val="00DB265A"/>
    <w:rsid w:val="00EC380B"/>
    <w:rsid w:val="00F46878"/>
    <w:rsid w:val="00F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ffdd5"/>
    </o:shapedefaults>
    <o:shapelayout v:ext="edit">
      <o:idmap v:ext="edit" data="2"/>
    </o:shapelayout>
  </w:shapeDefaults>
  <w:decimalSymbol w:val="."/>
  <w:listSeparator w:val=","/>
  <w14:docId w14:val="7C3708E7"/>
  <w15:chartTrackingRefBased/>
  <w15:docId w15:val="{8E09A9C1-2EE7-4A65-9B78-D2CA5EF4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31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31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31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3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31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31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31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3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31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31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31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31"/>
    <w:rPr>
      <w:b/>
      <w:bCs/>
      <w:smallCaps/>
      <w:color w:val="0B5294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63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65A"/>
  </w:style>
  <w:style w:type="paragraph" w:styleId="Footer">
    <w:name w:val="footer"/>
    <w:basedOn w:val="Normal"/>
    <w:link w:val="FooterChar"/>
    <w:uiPriority w:val="99"/>
    <w:unhideWhenUsed/>
    <w:rsid w:val="00DB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 k</dc:creator>
  <cp:keywords/>
  <dc:description/>
  <cp:lastModifiedBy>nithi k</cp:lastModifiedBy>
  <cp:revision>3</cp:revision>
  <dcterms:created xsi:type="dcterms:W3CDTF">2025-09-26T05:35:00Z</dcterms:created>
  <dcterms:modified xsi:type="dcterms:W3CDTF">2025-09-26T06:21:00Z</dcterms:modified>
</cp:coreProperties>
</file>