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914" w:rsidRPr="00221914" w:rsidRDefault="00221914" w:rsidP="002219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21914">
        <w:rPr>
          <w:rFonts w:cstheme="minorHAnsi"/>
        </w:rPr>
        <w:t>Необходимо проверить работу поля, в которое можно ввести</w:t>
      </w:r>
      <w:r>
        <w:rPr>
          <w:rFonts w:cstheme="minorHAnsi"/>
        </w:rPr>
        <w:t xml:space="preserve"> </w:t>
      </w:r>
      <w:r w:rsidRPr="00221914">
        <w:rPr>
          <w:rFonts w:cstheme="minorHAnsi"/>
        </w:rPr>
        <w:t>целое число в диапазоне о</w:t>
      </w:r>
      <w:r>
        <w:rPr>
          <w:rFonts w:cstheme="minorHAnsi"/>
        </w:rPr>
        <w:t>т 1 до 99. Какие классы эквива</w:t>
      </w:r>
      <w:r w:rsidRPr="00221914">
        <w:rPr>
          <w:rFonts w:cstheme="minorHAnsi"/>
        </w:rPr>
        <w:t>лентности можно выд</w:t>
      </w:r>
      <w:r>
        <w:rPr>
          <w:rFonts w:cstheme="minorHAnsi"/>
        </w:rPr>
        <w:t xml:space="preserve">елить? Какие граничные значения </w:t>
      </w:r>
      <w:r w:rsidRPr="00221914">
        <w:rPr>
          <w:rFonts w:cstheme="minorHAnsi"/>
        </w:rPr>
        <w:t xml:space="preserve">будут проверяться? </w:t>
      </w:r>
    </w:p>
    <w:p w:rsidR="0024183A" w:rsidRDefault="00871F11" w:rsidP="0024183A">
      <w:r w:rsidRPr="00871F11">
        <w:rPr>
          <w:b/>
          <w:u w:val="single"/>
        </w:rPr>
        <w:t>Классы эквивалентности</w:t>
      </w:r>
      <w:r>
        <w:rPr>
          <w:b/>
          <w:u w:val="single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4183A" w:rsidTr="0024183A">
        <w:tc>
          <w:tcPr>
            <w:tcW w:w="3114" w:type="dxa"/>
          </w:tcPr>
          <w:p w:rsidR="0024183A" w:rsidRDefault="00871F11" w:rsidP="0024183A">
            <w:r>
              <w:t>Класс</w:t>
            </w:r>
          </w:p>
        </w:tc>
        <w:tc>
          <w:tcPr>
            <w:tcW w:w="3115" w:type="dxa"/>
          </w:tcPr>
          <w:p w:rsidR="0024183A" w:rsidRDefault="00871F11" w:rsidP="0024183A">
            <w:r>
              <w:t>Значения</w:t>
            </w:r>
          </w:p>
        </w:tc>
        <w:tc>
          <w:tcPr>
            <w:tcW w:w="3115" w:type="dxa"/>
          </w:tcPr>
          <w:p w:rsidR="0024183A" w:rsidRDefault="00871F11" w:rsidP="0024183A">
            <w:r>
              <w:t>Позитивный/негативный тест</w:t>
            </w:r>
          </w:p>
        </w:tc>
      </w:tr>
      <w:tr w:rsidR="0024183A" w:rsidTr="0024183A">
        <w:tc>
          <w:tcPr>
            <w:tcW w:w="3114" w:type="dxa"/>
          </w:tcPr>
          <w:p w:rsidR="0024183A" w:rsidRDefault="00871F11" w:rsidP="0024183A">
            <w:r>
              <w:t>1</w:t>
            </w:r>
          </w:p>
        </w:tc>
        <w:tc>
          <w:tcPr>
            <w:tcW w:w="3115" w:type="dxa"/>
          </w:tcPr>
          <w:p w:rsidR="0024183A" w:rsidRDefault="00871F11" w:rsidP="0024183A">
            <w:r>
              <w:t>1,99,50</w:t>
            </w:r>
          </w:p>
        </w:tc>
        <w:tc>
          <w:tcPr>
            <w:tcW w:w="3115" w:type="dxa"/>
          </w:tcPr>
          <w:p w:rsidR="0024183A" w:rsidRDefault="00871F11" w:rsidP="0024183A">
            <w:r>
              <w:t>Позитивный</w:t>
            </w:r>
          </w:p>
        </w:tc>
      </w:tr>
      <w:tr w:rsidR="0024183A" w:rsidTr="0024183A">
        <w:tc>
          <w:tcPr>
            <w:tcW w:w="3114" w:type="dxa"/>
          </w:tcPr>
          <w:p w:rsidR="0024183A" w:rsidRDefault="00871F11" w:rsidP="0024183A">
            <w:r>
              <w:t>2</w:t>
            </w:r>
          </w:p>
        </w:tc>
        <w:tc>
          <w:tcPr>
            <w:tcW w:w="3115" w:type="dxa"/>
          </w:tcPr>
          <w:p w:rsidR="0024183A" w:rsidRDefault="00871F11" w:rsidP="0024183A">
            <w:r>
              <w:t>0</w:t>
            </w:r>
          </w:p>
        </w:tc>
        <w:tc>
          <w:tcPr>
            <w:tcW w:w="3115" w:type="dxa"/>
          </w:tcPr>
          <w:p w:rsidR="0024183A" w:rsidRDefault="00871F11" w:rsidP="0024183A">
            <w:r>
              <w:t>Негативный</w:t>
            </w:r>
          </w:p>
        </w:tc>
      </w:tr>
      <w:tr w:rsidR="0024183A" w:rsidTr="0024183A">
        <w:tc>
          <w:tcPr>
            <w:tcW w:w="3114" w:type="dxa"/>
          </w:tcPr>
          <w:p w:rsidR="0024183A" w:rsidRDefault="00871F11" w:rsidP="0024183A">
            <w:r>
              <w:t>3</w:t>
            </w:r>
          </w:p>
        </w:tc>
        <w:tc>
          <w:tcPr>
            <w:tcW w:w="3115" w:type="dxa"/>
          </w:tcPr>
          <w:p w:rsidR="0024183A" w:rsidRDefault="00871F11" w:rsidP="0024183A">
            <w:r>
              <w:t>100</w:t>
            </w:r>
          </w:p>
        </w:tc>
        <w:tc>
          <w:tcPr>
            <w:tcW w:w="3115" w:type="dxa"/>
          </w:tcPr>
          <w:p w:rsidR="0024183A" w:rsidRDefault="00871F11" w:rsidP="0024183A">
            <w:r>
              <w:t>Негативный</w:t>
            </w:r>
          </w:p>
        </w:tc>
      </w:tr>
    </w:tbl>
    <w:p w:rsidR="0024183A" w:rsidRDefault="00871F11" w:rsidP="0024183A">
      <w:r>
        <w:t>Д</w:t>
      </w:r>
      <w:r w:rsidR="00136652">
        <w:t>ля дополнительной проверки необходимо ввести спецсимволы, дробное число и буквы. (негативный тест)</w:t>
      </w:r>
    </w:p>
    <w:p w:rsidR="0024183A" w:rsidRDefault="0024183A">
      <w:r>
        <w:br w:type="page"/>
      </w:r>
      <w:bookmarkStart w:id="0" w:name="_GoBack"/>
      <w:bookmarkEnd w:id="0"/>
    </w:p>
    <w:p w:rsidR="005B331B" w:rsidRPr="00871F11" w:rsidRDefault="0024183A" w:rsidP="0024183A">
      <w:r>
        <w:lastRenderedPageBreak/>
        <w:t>2.</w:t>
      </w:r>
    </w:p>
    <w:tbl>
      <w:tblPr>
        <w:tblStyle w:val="a3"/>
        <w:tblpPr w:leftFromText="180" w:rightFromText="180" w:vertAnchor="page" w:horzAnchor="margin" w:tblpY="856"/>
        <w:tblW w:w="0" w:type="auto"/>
        <w:tblLook w:val="04A0" w:firstRow="1" w:lastRow="0" w:firstColumn="1" w:lastColumn="0" w:noHBand="0" w:noVBand="1"/>
      </w:tblPr>
      <w:tblGrid>
        <w:gridCol w:w="2753"/>
        <w:gridCol w:w="2663"/>
        <w:gridCol w:w="917"/>
        <w:gridCol w:w="3011"/>
      </w:tblGrid>
      <w:tr w:rsidR="00256A11" w:rsidTr="0074228A">
        <w:tc>
          <w:tcPr>
            <w:tcW w:w="9344" w:type="dxa"/>
            <w:gridSpan w:val="4"/>
          </w:tcPr>
          <w:p w:rsidR="00256A11" w:rsidRPr="00CF76BD" w:rsidRDefault="00256A11" w:rsidP="00CF76BD">
            <w:pPr>
              <w:jc w:val="center"/>
              <w:rPr>
                <w:b/>
              </w:rPr>
            </w:pPr>
            <w:r w:rsidRPr="00CF76BD">
              <w:rPr>
                <w:b/>
              </w:rPr>
              <w:t xml:space="preserve">Чек лист на тест функциональности </w:t>
            </w:r>
            <w:r w:rsidRPr="00CF76BD">
              <w:rPr>
                <w:b/>
                <w:lang w:val="en-US"/>
              </w:rPr>
              <w:t>web</w:t>
            </w:r>
            <w:r w:rsidR="0024183A">
              <w:rPr>
                <w:b/>
              </w:rPr>
              <w:t xml:space="preserve"> сайта интернет магазина «</w:t>
            </w:r>
            <w:r w:rsidR="0024183A">
              <w:rPr>
                <w:b/>
                <w:lang w:val="en-US"/>
              </w:rPr>
              <w:t>dandydandy</w:t>
            </w:r>
            <w:r w:rsidRPr="00CF76BD">
              <w:rPr>
                <w:b/>
              </w:rPr>
              <w:t>.</w:t>
            </w:r>
            <w:r w:rsidRPr="00CF76BD">
              <w:rPr>
                <w:b/>
                <w:lang w:val="en-US"/>
              </w:rPr>
              <w:t>ru</w:t>
            </w:r>
            <w:r w:rsidRPr="00CF76BD">
              <w:rPr>
                <w:b/>
              </w:rPr>
              <w:t>».</w:t>
            </w:r>
          </w:p>
        </w:tc>
      </w:tr>
      <w:tr w:rsidR="00256A11" w:rsidTr="00A646CA">
        <w:tc>
          <w:tcPr>
            <w:tcW w:w="2753" w:type="dxa"/>
          </w:tcPr>
          <w:p w:rsidR="00256A11" w:rsidRDefault="00256A11" w:rsidP="00CF76BD">
            <w:pPr>
              <w:jc w:val="center"/>
            </w:pPr>
            <w:r>
              <w:t>Список функциональностей</w:t>
            </w:r>
          </w:p>
        </w:tc>
        <w:tc>
          <w:tcPr>
            <w:tcW w:w="2663" w:type="dxa"/>
          </w:tcPr>
          <w:p w:rsidR="00256A11" w:rsidRDefault="00256A11" w:rsidP="00CF76BD">
            <w:pPr>
              <w:jc w:val="center"/>
            </w:pPr>
            <w:r>
              <w:t>Что необходимо проверить</w:t>
            </w:r>
          </w:p>
        </w:tc>
        <w:tc>
          <w:tcPr>
            <w:tcW w:w="917" w:type="dxa"/>
          </w:tcPr>
          <w:p w:rsidR="00256A11" w:rsidRPr="009D3E26" w:rsidRDefault="00256A11" w:rsidP="00CF7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011" w:type="dxa"/>
          </w:tcPr>
          <w:p w:rsidR="00256A11" w:rsidRDefault="00256A11" w:rsidP="00CF7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256A11" w:rsidTr="00A646CA">
        <w:tc>
          <w:tcPr>
            <w:tcW w:w="2753" w:type="dxa"/>
          </w:tcPr>
          <w:p w:rsidR="00256A11" w:rsidRDefault="00256A11" w:rsidP="00CF76BD">
            <w:pPr>
              <w:pStyle w:val="a4"/>
              <w:numPr>
                <w:ilvl w:val="0"/>
                <w:numId w:val="2"/>
              </w:numPr>
              <w:ind w:left="36" w:firstLine="0"/>
            </w:pPr>
            <w:r>
              <w:t>Регистрация в личном кабинете интернет магазина</w:t>
            </w:r>
          </w:p>
        </w:tc>
        <w:tc>
          <w:tcPr>
            <w:tcW w:w="2663" w:type="dxa"/>
          </w:tcPr>
          <w:p w:rsidR="00256A11" w:rsidRDefault="00256A11" w:rsidP="00CF76BD">
            <w:pPr>
              <w:pStyle w:val="a4"/>
              <w:numPr>
                <w:ilvl w:val="0"/>
                <w:numId w:val="7"/>
              </w:numPr>
            </w:pPr>
            <w:r>
              <w:t>Регистрация пользователя.</w:t>
            </w:r>
          </w:p>
          <w:p w:rsidR="00256A11" w:rsidRDefault="00256A11" w:rsidP="00CF76BD">
            <w:pPr>
              <w:pStyle w:val="a4"/>
              <w:numPr>
                <w:ilvl w:val="0"/>
                <w:numId w:val="7"/>
              </w:numPr>
              <w:ind w:left="36" w:firstLine="0"/>
            </w:pPr>
            <w:r>
              <w:t>Регистрация пользователя ранее зарегистрированного.</w:t>
            </w:r>
          </w:p>
        </w:tc>
        <w:tc>
          <w:tcPr>
            <w:tcW w:w="917" w:type="dxa"/>
          </w:tcPr>
          <w:p w:rsidR="00256A11" w:rsidRPr="00256A11" w:rsidRDefault="00256A11" w:rsidP="006D15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011" w:type="dxa"/>
          </w:tcPr>
          <w:p w:rsidR="00256A11" w:rsidRPr="00256A11" w:rsidRDefault="009F66E0" w:rsidP="009F66E0">
            <w:r>
              <w:t xml:space="preserve">Исходя из отсутствия технической документации, возможно процесс так и задумывался. </w:t>
            </w:r>
            <w:r w:rsidR="00256A11">
              <w:t xml:space="preserve">На главной странице сайта регистрация отсутствует. При попытке найти ссылку на регистрацию путем выбора «сначала выбрать товар, а потом при оформлении зайти в личный кабинет или зарегистрироваться», с точки зрения </w:t>
            </w:r>
            <w:r w:rsidR="00256A11">
              <w:rPr>
                <w:lang w:val="en-US"/>
              </w:rPr>
              <w:t>usability</w:t>
            </w:r>
            <w:r w:rsidR="00256A11" w:rsidRPr="00256A11">
              <w:t xml:space="preserve"> </w:t>
            </w:r>
            <w:r w:rsidR="00256A11">
              <w:t>очень неудобно.</w:t>
            </w:r>
            <w:r w:rsidR="00256A11" w:rsidRPr="00256A11">
              <w:t xml:space="preserve"> </w:t>
            </w:r>
            <w:r w:rsidR="00256A11">
              <w:t>Но при выборе товара, ссылка срабатывает переходом на сторонний интернет магазин</w:t>
            </w:r>
            <w:r>
              <w:t xml:space="preserve"> (</w:t>
            </w:r>
            <w:r w:rsidRPr="009F66E0">
              <w:t>https://www.mothercare.ru/</w:t>
            </w:r>
            <w:r>
              <w:t>). Исходя из отсутствия технической документации, возможно процесс так и задумывался, но тогда это совсем не вяжется с плюсами работы магазина указанными на скриншоте №1</w:t>
            </w:r>
          </w:p>
        </w:tc>
      </w:tr>
      <w:tr w:rsidR="00256A11" w:rsidTr="00A646CA">
        <w:tc>
          <w:tcPr>
            <w:tcW w:w="2753" w:type="dxa"/>
          </w:tcPr>
          <w:p w:rsidR="00256A11" w:rsidRDefault="00256A11" w:rsidP="00CF76BD">
            <w:pPr>
              <w:pStyle w:val="a4"/>
              <w:numPr>
                <w:ilvl w:val="0"/>
                <w:numId w:val="4"/>
              </w:numPr>
            </w:pPr>
            <w:r>
              <w:t>Авторизация в личном кабинете интернет магазина</w:t>
            </w:r>
          </w:p>
        </w:tc>
        <w:tc>
          <w:tcPr>
            <w:tcW w:w="2663" w:type="dxa"/>
          </w:tcPr>
          <w:p w:rsidR="00256A11" w:rsidRDefault="00256A11" w:rsidP="00CF76BD">
            <w:pPr>
              <w:pStyle w:val="a4"/>
              <w:numPr>
                <w:ilvl w:val="0"/>
                <w:numId w:val="3"/>
              </w:numPr>
              <w:ind w:left="36" w:firstLine="0"/>
            </w:pPr>
            <w:r>
              <w:t>Пользователь существует в системе с введенным логином и паролем.</w:t>
            </w:r>
          </w:p>
          <w:p w:rsidR="00256A11" w:rsidRDefault="00256A11" w:rsidP="00CF76BD">
            <w:pPr>
              <w:pStyle w:val="a4"/>
              <w:numPr>
                <w:ilvl w:val="0"/>
                <w:numId w:val="3"/>
              </w:numPr>
              <w:ind w:left="36" w:firstLine="0"/>
            </w:pPr>
            <w:r>
              <w:t>Пользователь с введенным логином не существует в системе.</w:t>
            </w:r>
          </w:p>
          <w:p w:rsidR="00256A11" w:rsidRDefault="00256A11" w:rsidP="00CF76BD">
            <w:pPr>
              <w:pStyle w:val="a4"/>
              <w:numPr>
                <w:ilvl w:val="0"/>
                <w:numId w:val="3"/>
              </w:numPr>
              <w:ind w:left="36" w:firstLine="0"/>
            </w:pPr>
            <w:r w:rsidRPr="003547C2">
              <w:t>Пользователь с введенным логином существует в системе, но пароль неверный</w:t>
            </w:r>
            <w:r>
              <w:t>.</w:t>
            </w:r>
          </w:p>
          <w:p w:rsidR="00256A11" w:rsidRDefault="00256A11" w:rsidP="00CF76BD">
            <w:pPr>
              <w:pStyle w:val="a4"/>
              <w:numPr>
                <w:ilvl w:val="0"/>
                <w:numId w:val="3"/>
              </w:numPr>
              <w:ind w:left="36" w:firstLine="0"/>
            </w:pPr>
            <w:r w:rsidRPr="003547C2">
              <w:t>Пользователь с введенным логином и паролем существует в системе, но заблокирован</w:t>
            </w:r>
            <w:r>
              <w:t xml:space="preserve"> модерацией (кабинет ранее заблокирован</w:t>
            </w:r>
            <w:r w:rsidRPr="003547C2">
              <w:t>)</w:t>
            </w:r>
            <w:r>
              <w:t>.</w:t>
            </w:r>
          </w:p>
          <w:p w:rsidR="00256A11" w:rsidRDefault="00256A11" w:rsidP="00CF76BD">
            <w:pPr>
              <w:pStyle w:val="a4"/>
              <w:numPr>
                <w:ilvl w:val="0"/>
                <w:numId w:val="3"/>
              </w:numPr>
              <w:ind w:left="36" w:firstLine="0"/>
            </w:pPr>
            <w:r>
              <w:t>Валидация паролей ввода.</w:t>
            </w:r>
          </w:p>
        </w:tc>
        <w:tc>
          <w:tcPr>
            <w:tcW w:w="917" w:type="dxa"/>
          </w:tcPr>
          <w:p w:rsidR="00256A11" w:rsidRPr="00C64455" w:rsidRDefault="009F66E0" w:rsidP="00336686">
            <w:pPr>
              <w:ind w:left="36"/>
            </w:pPr>
            <w:r>
              <w:rPr>
                <w:lang w:val="en-US"/>
              </w:rPr>
              <w:t>Failed</w:t>
            </w:r>
          </w:p>
        </w:tc>
        <w:tc>
          <w:tcPr>
            <w:tcW w:w="3011" w:type="dxa"/>
          </w:tcPr>
          <w:p w:rsidR="00256A11" w:rsidRPr="00C64455" w:rsidRDefault="009F66E0" w:rsidP="00336686">
            <w:pPr>
              <w:ind w:left="36"/>
            </w:pPr>
            <w:r>
              <w:t>Этот пункт связан с п.№1. Отсутствует регистрация отсутствует и авторизация.</w:t>
            </w:r>
          </w:p>
        </w:tc>
      </w:tr>
      <w:tr w:rsidR="00772F40" w:rsidTr="00A646CA">
        <w:trPr>
          <w:trHeight w:val="1075"/>
        </w:trPr>
        <w:tc>
          <w:tcPr>
            <w:tcW w:w="2753" w:type="dxa"/>
            <w:vMerge w:val="restart"/>
          </w:tcPr>
          <w:p w:rsidR="00772F40" w:rsidRDefault="00772F40" w:rsidP="00CF76BD">
            <w:pPr>
              <w:pStyle w:val="a4"/>
              <w:numPr>
                <w:ilvl w:val="0"/>
                <w:numId w:val="4"/>
              </w:numPr>
            </w:pPr>
            <w:r>
              <w:t xml:space="preserve">Функциональность основного меню (поисковая строка, поиск по наиболее </w:t>
            </w:r>
            <w:r>
              <w:lastRenderedPageBreak/>
              <w:t>распространенным тегам, поиск по категориям товаров, «просмотр всего»)</w:t>
            </w:r>
          </w:p>
        </w:tc>
        <w:tc>
          <w:tcPr>
            <w:tcW w:w="2663" w:type="dxa"/>
          </w:tcPr>
          <w:p w:rsidR="00772F40" w:rsidRDefault="00772F40" w:rsidP="00A646CA">
            <w:pPr>
              <w:pStyle w:val="a4"/>
              <w:numPr>
                <w:ilvl w:val="0"/>
                <w:numId w:val="8"/>
              </w:numPr>
              <w:ind w:left="0" w:firstLine="35"/>
            </w:pPr>
            <w:r>
              <w:lastRenderedPageBreak/>
              <w:t>Правильность перехода по заданным ссылкам.</w:t>
            </w:r>
          </w:p>
        </w:tc>
        <w:tc>
          <w:tcPr>
            <w:tcW w:w="917" w:type="dxa"/>
          </w:tcPr>
          <w:p w:rsidR="00772F40" w:rsidRPr="00A646CA" w:rsidRDefault="00772F40" w:rsidP="00D375D0">
            <w:pPr>
              <w:pStyle w:val="a4"/>
              <w:ind w:left="35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011" w:type="dxa"/>
          </w:tcPr>
          <w:p w:rsidR="00772F40" w:rsidRPr="00772F40" w:rsidRDefault="00772F40" w:rsidP="00772F40">
            <w:r>
              <w:t>Корректный переход только при первом переходе. См. п. №1</w:t>
            </w:r>
          </w:p>
        </w:tc>
      </w:tr>
      <w:tr w:rsidR="00772F40" w:rsidTr="00A646CA">
        <w:trPr>
          <w:trHeight w:val="1075"/>
        </w:trPr>
        <w:tc>
          <w:tcPr>
            <w:tcW w:w="2753" w:type="dxa"/>
            <w:vMerge/>
          </w:tcPr>
          <w:p w:rsidR="00772F40" w:rsidRDefault="00772F40" w:rsidP="00CF76BD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663" w:type="dxa"/>
          </w:tcPr>
          <w:p w:rsidR="00772F40" w:rsidRDefault="00772F40" w:rsidP="00A646CA">
            <w:pPr>
              <w:pStyle w:val="a4"/>
              <w:numPr>
                <w:ilvl w:val="0"/>
                <w:numId w:val="8"/>
              </w:numPr>
              <w:ind w:left="-107" w:firstLine="142"/>
            </w:pPr>
            <w:r>
              <w:t>Правильность перехода по последующим ссылкам после первичного перехода.</w:t>
            </w:r>
          </w:p>
        </w:tc>
        <w:tc>
          <w:tcPr>
            <w:tcW w:w="917" w:type="dxa"/>
          </w:tcPr>
          <w:p w:rsidR="00772F40" w:rsidRDefault="00772F40" w:rsidP="00D375D0">
            <w:pPr>
              <w:pStyle w:val="a4"/>
              <w:ind w:left="35"/>
            </w:pPr>
            <w:r>
              <w:rPr>
                <w:lang w:val="en-US"/>
              </w:rPr>
              <w:t>Failed</w:t>
            </w:r>
          </w:p>
        </w:tc>
        <w:tc>
          <w:tcPr>
            <w:tcW w:w="3011" w:type="dxa"/>
          </w:tcPr>
          <w:p w:rsidR="00772F40" w:rsidRDefault="00772F40" w:rsidP="00D375D0">
            <w:pPr>
              <w:pStyle w:val="a4"/>
              <w:ind w:left="35"/>
            </w:pPr>
            <w:r>
              <w:t>Корректный переход по ссылке осуществляется только в первый раз. При дальнейшем выборе товара осуществляется переход на сторонние сайты (интернет магазины).</w:t>
            </w:r>
            <w:r w:rsidR="00D47DA0">
              <w:t xml:space="preserve"> </w:t>
            </w:r>
            <w:r>
              <w:t>Дополнительно смотри п. №1</w:t>
            </w:r>
          </w:p>
        </w:tc>
      </w:tr>
      <w:tr w:rsidR="00772F40" w:rsidTr="00A646CA">
        <w:trPr>
          <w:trHeight w:val="1075"/>
        </w:trPr>
        <w:tc>
          <w:tcPr>
            <w:tcW w:w="2753" w:type="dxa"/>
            <w:vMerge/>
          </w:tcPr>
          <w:p w:rsidR="00772F40" w:rsidRDefault="00772F40" w:rsidP="00CF76BD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663" w:type="dxa"/>
          </w:tcPr>
          <w:p w:rsidR="00772F40" w:rsidRDefault="00772F40" w:rsidP="00CF76BD">
            <w:pPr>
              <w:pStyle w:val="a4"/>
              <w:numPr>
                <w:ilvl w:val="0"/>
                <w:numId w:val="8"/>
              </w:numPr>
              <w:ind w:left="0" w:firstLine="35"/>
            </w:pPr>
            <w:r>
              <w:t>Проверить на корректное введение названия искомого объекта.</w:t>
            </w:r>
          </w:p>
        </w:tc>
        <w:tc>
          <w:tcPr>
            <w:tcW w:w="917" w:type="dxa"/>
          </w:tcPr>
          <w:p w:rsidR="00772F40" w:rsidRDefault="00772F40" w:rsidP="00D375D0">
            <w:pPr>
              <w:pStyle w:val="a4"/>
              <w:ind w:left="35"/>
            </w:pPr>
            <w:r>
              <w:rPr>
                <w:lang w:val="en-US"/>
              </w:rPr>
              <w:t>Passed</w:t>
            </w:r>
          </w:p>
        </w:tc>
        <w:tc>
          <w:tcPr>
            <w:tcW w:w="3011" w:type="dxa"/>
          </w:tcPr>
          <w:p w:rsidR="00772F40" w:rsidRDefault="00772F40" w:rsidP="00D375D0">
            <w:pPr>
              <w:pStyle w:val="a4"/>
              <w:ind w:left="35"/>
            </w:pPr>
          </w:p>
        </w:tc>
      </w:tr>
      <w:tr w:rsidR="00772F40" w:rsidTr="00A646CA">
        <w:trPr>
          <w:trHeight w:val="1075"/>
        </w:trPr>
        <w:tc>
          <w:tcPr>
            <w:tcW w:w="2753" w:type="dxa"/>
            <w:vMerge/>
          </w:tcPr>
          <w:p w:rsidR="00772F40" w:rsidRDefault="00772F40" w:rsidP="00772F40"/>
        </w:tc>
        <w:tc>
          <w:tcPr>
            <w:tcW w:w="2663" w:type="dxa"/>
          </w:tcPr>
          <w:p w:rsidR="00772F40" w:rsidRDefault="00772F40" w:rsidP="00CF76BD">
            <w:pPr>
              <w:pStyle w:val="a4"/>
              <w:numPr>
                <w:ilvl w:val="0"/>
                <w:numId w:val="8"/>
              </w:numPr>
              <w:ind w:left="0" w:firstLine="35"/>
            </w:pPr>
            <w:r>
              <w:t>Проверить на введение корректное введение искомого объекта (используя синонимы, одинаковые по смыслу слова, отражающие характеристики искомого товара)</w:t>
            </w:r>
          </w:p>
        </w:tc>
        <w:tc>
          <w:tcPr>
            <w:tcW w:w="917" w:type="dxa"/>
          </w:tcPr>
          <w:p w:rsidR="00772F40" w:rsidRDefault="00772F40" w:rsidP="00D375D0">
            <w:pPr>
              <w:pStyle w:val="a4"/>
              <w:ind w:left="35"/>
            </w:pPr>
            <w:r>
              <w:rPr>
                <w:lang w:val="en-US"/>
              </w:rPr>
              <w:t>Failed</w:t>
            </w:r>
          </w:p>
        </w:tc>
        <w:tc>
          <w:tcPr>
            <w:tcW w:w="3011" w:type="dxa"/>
          </w:tcPr>
          <w:p w:rsidR="00772F40" w:rsidRDefault="00D47DA0" w:rsidP="00D47DA0">
            <w:pPr>
              <w:pStyle w:val="a4"/>
              <w:ind w:left="35"/>
            </w:pPr>
            <w:r>
              <w:t>П</w:t>
            </w:r>
            <w:r w:rsidR="00772F40">
              <w:t xml:space="preserve">ри вводе в поле поиска «металлический конструктор» результат ожидаемый и можно увидеть все предложения по </w:t>
            </w:r>
            <w:r>
              <w:t xml:space="preserve">искомому </w:t>
            </w:r>
            <w:r w:rsidR="00772F40">
              <w:t>конструктору</w:t>
            </w:r>
            <w:r>
              <w:t>,</w:t>
            </w:r>
            <w:r w:rsidR="00772F40">
              <w:t xml:space="preserve"> выполненному из металла. Но при </w:t>
            </w:r>
            <w:r>
              <w:t>в вводе в поле поиска</w:t>
            </w:r>
            <w:r w:rsidR="00772F40">
              <w:t xml:space="preserve"> «стальной конструктор» получается не совсем корректный результат – к выбору предоставляются конструкторы из кинетического песка, деревянные и т.д. Смотри скриншот №2 и №3.</w:t>
            </w:r>
          </w:p>
        </w:tc>
      </w:tr>
      <w:tr w:rsidR="00D47DA0" w:rsidTr="00D47DA0">
        <w:trPr>
          <w:trHeight w:val="1020"/>
        </w:trPr>
        <w:tc>
          <w:tcPr>
            <w:tcW w:w="2753" w:type="dxa"/>
          </w:tcPr>
          <w:p w:rsidR="00D47DA0" w:rsidRDefault="00D47DA0" w:rsidP="00CF76BD">
            <w:pPr>
              <w:pStyle w:val="a4"/>
              <w:numPr>
                <w:ilvl w:val="0"/>
                <w:numId w:val="8"/>
              </w:numPr>
            </w:pPr>
            <w:r>
              <w:t xml:space="preserve">Тестирование валидации всех обязательных полей </w:t>
            </w:r>
          </w:p>
        </w:tc>
        <w:tc>
          <w:tcPr>
            <w:tcW w:w="2663" w:type="dxa"/>
          </w:tcPr>
          <w:p w:rsidR="00D47DA0" w:rsidRDefault="00D47DA0" w:rsidP="00D47DA0">
            <w:pPr>
              <w:pStyle w:val="a4"/>
              <w:numPr>
                <w:ilvl w:val="0"/>
                <w:numId w:val="9"/>
              </w:numPr>
            </w:pPr>
            <w:r>
              <w:t>Проверка по максимальной и минимальной длине ввода.</w:t>
            </w:r>
          </w:p>
        </w:tc>
        <w:tc>
          <w:tcPr>
            <w:tcW w:w="917" w:type="dxa"/>
          </w:tcPr>
          <w:p w:rsidR="00D47DA0" w:rsidRPr="003E24F9" w:rsidRDefault="00D47DA0" w:rsidP="008F48FF">
            <w:r>
              <w:rPr>
                <w:lang w:val="en-US"/>
              </w:rPr>
              <w:t>Failed</w:t>
            </w:r>
          </w:p>
        </w:tc>
        <w:tc>
          <w:tcPr>
            <w:tcW w:w="3011" w:type="dxa"/>
          </w:tcPr>
          <w:p w:rsidR="00D47DA0" w:rsidRPr="00D47DA0" w:rsidRDefault="00D47DA0" w:rsidP="00D47DA0">
            <w:r>
              <w:t>При максимальной длине ввода и ввода данного буквенного значения появляется ошибка 403. Смотри скриншот №4</w:t>
            </w:r>
          </w:p>
        </w:tc>
      </w:tr>
    </w:tbl>
    <w:p w:rsidR="005B331B" w:rsidRDefault="005B331B"/>
    <w:tbl>
      <w:tblPr>
        <w:tblStyle w:val="a3"/>
        <w:tblpPr w:leftFromText="180" w:rightFromText="180" w:vertAnchor="page" w:horzAnchor="margin" w:tblpY="856"/>
        <w:tblW w:w="0" w:type="auto"/>
        <w:tblLook w:val="04A0" w:firstRow="1" w:lastRow="0" w:firstColumn="1" w:lastColumn="0" w:noHBand="0" w:noVBand="1"/>
      </w:tblPr>
      <w:tblGrid>
        <w:gridCol w:w="2753"/>
        <w:gridCol w:w="2663"/>
        <w:gridCol w:w="917"/>
        <w:gridCol w:w="3011"/>
      </w:tblGrid>
      <w:tr w:rsidR="00D47DA0" w:rsidTr="00D47DA0">
        <w:trPr>
          <w:trHeight w:val="581"/>
        </w:trPr>
        <w:tc>
          <w:tcPr>
            <w:tcW w:w="2753" w:type="dxa"/>
            <w:vMerge w:val="restart"/>
          </w:tcPr>
          <w:p w:rsidR="00D47DA0" w:rsidRDefault="00D47DA0" w:rsidP="00CF76BD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663" w:type="dxa"/>
          </w:tcPr>
          <w:p w:rsidR="00D47DA0" w:rsidRDefault="00D47DA0" w:rsidP="00D47DA0">
            <w:pPr>
              <w:pStyle w:val="a4"/>
              <w:numPr>
                <w:ilvl w:val="0"/>
                <w:numId w:val="9"/>
              </w:numPr>
              <w:ind w:left="36" w:firstLine="0"/>
            </w:pPr>
            <w:r>
              <w:t>Диапазон допустимых символов.</w:t>
            </w:r>
          </w:p>
        </w:tc>
        <w:tc>
          <w:tcPr>
            <w:tcW w:w="917" w:type="dxa"/>
          </w:tcPr>
          <w:p w:rsidR="00D47DA0" w:rsidRPr="003E24F9" w:rsidRDefault="005B331B" w:rsidP="008F48FF">
            <w:r>
              <w:rPr>
                <w:lang w:val="en-US"/>
              </w:rPr>
              <w:t>Passed</w:t>
            </w:r>
          </w:p>
        </w:tc>
        <w:tc>
          <w:tcPr>
            <w:tcW w:w="3011" w:type="dxa"/>
          </w:tcPr>
          <w:p w:rsidR="00D47DA0" w:rsidRPr="00841F26" w:rsidRDefault="00D47DA0" w:rsidP="008F48FF">
            <w:pPr>
              <w:rPr>
                <w:lang w:val="en-US"/>
              </w:rPr>
            </w:pPr>
          </w:p>
        </w:tc>
      </w:tr>
      <w:tr w:rsidR="00841F26" w:rsidTr="00D47DA0">
        <w:trPr>
          <w:trHeight w:val="844"/>
        </w:trPr>
        <w:tc>
          <w:tcPr>
            <w:tcW w:w="2753" w:type="dxa"/>
            <w:vMerge/>
          </w:tcPr>
          <w:p w:rsidR="00841F26" w:rsidRDefault="00841F26" w:rsidP="00841F26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663" w:type="dxa"/>
          </w:tcPr>
          <w:p w:rsidR="00841F26" w:rsidRDefault="00841F26" w:rsidP="00841F26">
            <w:pPr>
              <w:pStyle w:val="a4"/>
              <w:numPr>
                <w:ilvl w:val="0"/>
                <w:numId w:val="9"/>
              </w:numPr>
              <w:ind w:left="36" w:firstLine="0"/>
            </w:pPr>
            <w:r>
              <w:t>Проверка обязательности к заполнению.</w:t>
            </w:r>
          </w:p>
        </w:tc>
        <w:tc>
          <w:tcPr>
            <w:tcW w:w="917" w:type="dxa"/>
          </w:tcPr>
          <w:p w:rsidR="00841F26" w:rsidRDefault="00841F26" w:rsidP="00841F26">
            <w:r w:rsidRPr="005D21A7">
              <w:rPr>
                <w:lang w:val="en-US"/>
              </w:rPr>
              <w:t>Failed</w:t>
            </w:r>
          </w:p>
        </w:tc>
        <w:tc>
          <w:tcPr>
            <w:tcW w:w="3011" w:type="dxa"/>
          </w:tcPr>
          <w:p w:rsidR="00841F26" w:rsidRPr="00841F26" w:rsidRDefault="00841F26" w:rsidP="00841F26">
            <w:r>
              <w:t>Смотри п. №1</w:t>
            </w:r>
          </w:p>
        </w:tc>
      </w:tr>
      <w:tr w:rsidR="00841F26" w:rsidTr="00A646CA">
        <w:trPr>
          <w:trHeight w:val="1020"/>
        </w:trPr>
        <w:tc>
          <w:tcPr>
            <w:tcW w:w="2753" w:type="dxa"/>
            <w:vMerge/>
          </w:tcPr>
          <w:p w:rsidR="00841F26" w:rsidRDefault="00841F26" w:rsidP="00841F26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663" w:type="dxa"/>
          </w:tcPr>
          <w:p w:rsidR="00841F26" w:rsidRDefault="00841F26" w:rsidP="00841F26">
            <w:pPr>
              <w:pStyle w:val="a4"/>
              <w:numPr>
                <w:ilvl w:val="0"/>
                <w:numId w:val="9"/>
              </w:numPr>
              <w:ind w:left="36" w:firstLine="0"/>
            </w:pPr>
            <w:r>
              <w:t>Проверка отображения знака «*» у всех обязательных полей (например, при регистрации).</w:t>
            </w:r>
          </w:p>
        </w:tc>
        <w:tc>
          <w:tcPr>
            <w:tcW w:w="917" w:type="dxa"/>
          </w:tcPr>
          <w:p w:rsidR="00841F26" w:rsidRDefault="00841F26" w:rsidP="00841F26">
            <w:r w:rsidRPr="005D21A7">
              <w:rPr>
                <w:lang w:val="en-US"/>
              </w:rPr>
              <w:t>Failed</w:t>
            </w:r>
          </w:p>
        </w:tc>
        <w:tc>
          <w:tcPr>
            <w:tcW w:w="3011" w:type="dxa"/>
          </w:tcPr>
          <w:p w:rsidR="00841F26" w:rsidRPr="003E24F9" w:rsidRDefault="00841F26" w:rsidP="00841F26">
            <w:r>
              <w:t>Смотри п. №1</w:t>
            </w:r>
          </w:p>
        </w:tc>
      </w:tr>
      <w:tr w:rsidR="00841F26" w:rsidTr="00A646CA">
        <w:trPr>
          <w:trHeight w:val="1020"/>
        </w:trPr>
        <w:tc>
          <w:tcPr>
            <w:tcW w:w="2753" w:type="dxa"/>
            <w:vMerge/>
          </w:tcPr>
          <w:p w:rsidR="00841F26" w:rsidRDefault="00841F26" w:rsidP="00841F26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663" w:type="dxa"/>
          </w:tcPr>
          <w:p w:rsidR="00841F26" w:rsidRDefault="00841F26" w:rsidP="00841F26">
            <w:pPr>
              <w:pStyle w:val="a4"/>
              <w:numPr>
                <w:ilvl w:val="0"/>
                <w:numId w:val="9"/>
              </w:numPr>
              <w:ind w:left="36" w:firstLine="0"/>
            </w:pPr>
            <w:r>
              <w:t>Проверить появления окна ошибки при незаполненных необязательных полях.</w:t>
            </w:r>
          </w:p>
        </w:tc>
        <w:tc>
          <w:tcPr>
            <w:tcW w:w="917" w:type="dxa"/>
          </w:tcPr>
          <w:p w:rsidR="00841F26" w:rsidRDefault="00841F26" w:rsidP="00841F26">
            <w:r w:rsidRPr="005D21A7">
              <w:rPr>
                <w:lang w:val="en-US"/>
              </w:rPr>
              <w:t>Failed</w:t>
            </w:r>
          </w:p>
        </w:tc>
        <w:tc>
          <w:tcPr>
            <w:tcW w:w="3011" w:type="dxa"/>
          </w:tcPr>
          <w:p w:rsidR="00841F26" w:rsidRPr="003E24F9" w:rsidRDefault="00841F26" w:rsidP="00841F26">
            <w:r>
              <w:t>Смотри п. №1</w:t>
            </w:r>
          </w:p>
        </w:tc>
      </w:tr>
      <w:tr w:rsidR="00256A11" w:rsidTr="00A646CA">
        <w:tc>
          <w:tcPr>
            <w:tcW w:w="2753" w:type="dxa"/>
          </w:tcPr>
          <w:p w:rsidR="00256A11" w:rsidRDefault="00256A11" w:rsidP="00CF76BD">
            <w:pPr>
              <w:pStyle w:val="a4"/>
              <w:numPr>
                <w:ilvl w:val="0"/>
                <w:numId w:val="8"/>
              </w:numPr>
            </w:pPr>
            <w:r>
              <w:t>Фильтры</w:t>
            </w:r>
          </w:p>
        </w:tc>
        <w:tc>
          <w:tcPr>
            <w:tcW w:w="2663" w:type="dxa"/>
          </w:tcPr>
          <w:p w:rsidR="00256A11" w:rsidRDefault="00256A11" w:rsidP="00841F26">
            <w:pPr>
              <w:pStyle w:val="a4"/>
              <w:numPr>
                <w:ilvl w:val="0"/>
                <w:numId w:val="11"/>
              </w:numPr>
              <w:ind w:left="35" w:firstLine="0"/>
            </w:pPr>
            <w:r>
              <w:t>Проверить работу фильтров выбора товара, совместную работу фильтров.</w:t>
            </w:r>
          </w:p>
        </w:tc>
        <w:tc>
          <w:tcPr>
            <w:tcW w:w="917" w:type="dxa"/>
          </w:tcPr>
          <w:p w:rsidR="00256A11" w:rsidRDefault="00256A11" w:rsidP="00D72AD9">
            <w:pPr>
              <w:ind w:left="35"/>
            </w:pPr>
          </w:p>
        </w:tc>
        <w:tc>
          <w:tcPr>
            <w:tcW w:w="3011" w:type="dxa"/>
          </w:tcPr>
          <w:p w:rsidR="00256A11" w:rsidRDefault="00841F26" w:rsidP="00D72AD9">
            <w:pPr>
              <w:ind w:left="35"/>
            </w:pPr>
            <w:r>
              <w:t>Фильтры отсутствуют</w:t>
            </w:r>
          </w:p>
        </w:tc>
      </w:tr>
      <w:tr w:rsidR="00256A11" w:rsidTr="00A646CA">
        <w:tc>
          <w:tcPr>
            <w:tcW w:w="5416" w:type="dxa"/>
            <w:gridSpan w:val="2"/>
          </w:tcPr>
          <w:p w:rsidR="00256A11" w:rsidRDefault="00256A11" w:rsidP="00CF76BD">
            <w:pPr>
              <w:pStyle w:val="a4"/>
              <w:numPr>
                <w:ilvl w:val="0"/>
                <w:numId w:val="8"/>
              </w:numPr>
            </w:pPr>
            <w:r>
              <w:t>Основная функция - это выбор и покупка товара. В этой графе необходимо рассмотреть, возможность уточнения характеристик выбранного товара, его отмены. В случае покупки, проверка правильности работы основной работы «Корзина»:</w:t>
            </w:r>
          </w:p>
          <w:p w:rsidR="00256A11" w:rsidRDefault="00256A11" w:rsidP="00CF76BD">
            <w:pPr>
              <w:pStyle w:val="a4"/>
              <w:numPr>
                <w:ilvl w:val="0"/>
                <w:numId w:val="12"/>
              </w:numPr>
            </w:pPr>
            <w:r>
              <w:t>Соблюдение пошаговой плана по покупке товара;</w:t>
            </w:r>
          </w:p>
          <w:p w:rsidR="00256A11" w:rsidRPr="007A0340" w:rsidRDefault="00256A11" w:rsidP="00E407E3">
            <w:pPr>
              <w:pStyle w:val="a4"/>
              <w:numPr>
                <w:ilvl w:val="0"/>
                <w:numId w:val="12"/>
              </w:numPr>
            </w:pPr>
            <w:r>
              <w:t>Возможность совершения оплаты</w:t>
            </w:r>
          </w:p>
        </w:tc>
        <w:tc>
          <w:tcPr>
            <w:tcW w:w="917" w:type="dxa"/>
          </w:tcPr>
          <w:p w:rsidR="00256A11" w:rsidRDefault="00841F26" w:rsidP="00D72AD9">
            <w:r w:rsidRPr="005D21A7">
              <w:rPr>
                <w:lang w:val="en-US"/>
              </w:rPr>
              <w:t>Failed</w:t>
            </w:r>
          </w:p>
        </w:tc>
        <w:tc>
          <w:tcPr>
            <w:tcW w:w="3011" w:type="dxa"/>
          </w:tcPr>
          <w:p w:rsidR="00256A11" w:rsidRDefault="00841F26" w:rsidP="00D72AD9">
            <w:r>
              <w:t>Смотри п. №1</w:t>
            </w:r>
          </w:p>
        </w:tc>
      </w:tr>
    </w:tbl>
    <w:p w:rsidR="00523372" w:rsidRDefault="00E407E3" w:rsidP="00CF76BD">
      <w:r>
        <w:t>Дополнительно необходимо отметить, что при совершении вышеперечисленных действий время открытия или перехода на страницу</w:t>
      </w:r>
      <w:r w:rsidR="00841F26">
        <w:t xml:space="preserve"> занимает около 5</w:t>
      </w:r>
      <w:r w:rsidR="00C52E14">
        <w:t xml:space="preserve"> сек.</w:t>
      </w:r>
      <w:r w:rsidR="00841F26">
        <w:t xml:space="preserve"> И более.</w:t>
      </w:r>
    </w:p>
    <w:sectPr w:rsidR="00523372" w:rsidSect="009D3E26">
      <w:pgSz w:w="11906" w:h="16838" w:code="9"/>
      <w:pgMar w:top="270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C95" w:rsidRDefault="00EB7C95" w:rsidP="00991A5A">
      <w:pPr>
        <w:spacing w:after="0" w:line="240" w:lineRule="auto"/>
      </w:pPr>
      <w:r>
        <w:separator/>
      </w:r>
    </w:p>
  </w:endnote>
  <w:endnote w:type="continuationSeparator" w:id="0">
    <w:p w:rsidR="00EB7C95" w:rsidRDefault="00EB7C95" w:rsidP="0099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C95" w:rsidRDefault="00EB7C95" w:rsidP="00991A5A">
      <w:pPr>
        <w:spacing w:after="0" w:line="240" w:lineRule="auto"/>
      </w:pPr>
      <w:r>
        <w:separator/>
      </w:r>
    </w:p>
  </w:footnote>
  <w:footnote w:type="continuationSeparator" w:id="0">
    <w:p w:rsidR="00EB7C95" w:rsidRDefault="00EB7C95" w:rsidP="0099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3775"/>
    <w:multiLevelType w:val="hybridMultilevel"/>
    <w:tmpl w:val="F832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DE3"/>
    <w:multiLevelType w:val="hybridMultilevel"/>
    <w:tmpl w:val="C68EE018"/>
    <w:lvl w:ilvl="0" w:tplc="6EA2D04E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" w15:restartNumberingAfterBreak="0">
    <w:nsid w:val="215D2D0F"/>
    <w:multiLevelType w:val="hybridMultilevel"/>
    <w:tmpl w:val="A2A63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B588A"/>
    <w:multiLevelType w:val="hybridMultilevel"/>
    <w:tmpl w:val="6FAA5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81DE9"/>
    <w:multiLevelType w:val="hybridMultilevel"/>
    <w:tmpl w:val="63A4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54F77"/>
    <w:multiLevelType w:val="hybridMultilevel"/>
    <w:tmpl w:val="55F87CA2"/>
    <w:lvl w:ilvl="0" w:tplc="5AE0E01C">
      <w:start w:val="2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6" w15:restartNumberingAfterBreak="0">
    <w:nsid w:val="61ED04D5"/>
    <w:multiLevelType w:val="hybridMultilevel"/>
    <w:tmpl w:val="B37297EE"/>
    <w:lvl w:ilvl="0" w:tplc="0E8A173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7" w15:restartNumberingAfterBreak="0">
    <w:nsid w:val="622D119A"/>
    <w:multiLevelType w:val="hybridMultilevel"/>
    <w:tmpl w:val="B11AA680"/>
    <w:lvl w:ilvl="0" w:tplc="D0A60CC8">
      <w:start w:val="1"/>
      <w:numFmt w:val="decimal"/>
      <w:lvlText w:val="%1"/>
      <w:lvlJc w:val="left"/>
      <w:pPr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8" w15:restartNumberingAfterBreak="0">
    <w:nsid w:val="62BA45F7"/>
    <w:multiLevelType w:val="hybridMultilevel"/>
    <w:tmpl w:val="CA222F9C"/>
    <w:lvl w:ilvl="0" w:tplc="041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9" w15:restartNumberingAfterBreak="0">
    <w:nsid w:val="6C900E24"/>
    <w:multiLevelType w:val="hybridMultilevel"/>
    <w:tmpl w:val="3C284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B38E7"/>
    <w:multiLevelType w:val="hybridMultilevel"/>
    <w:tmpl w:val="C7B61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3306F"/>
    <w:multiLevelType w:val="hybridMultilevel"/>
    <w:tmpl w:val="5BB25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F55BC"/>
    <w:multiLevelType w:val="hybridMultilevel"/>
    <w:tmpl w:val="68DA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72"/>
    <w:rsid w:val="00020A31"/>
    <w:rsid w:val="0002555C"/>
    <w:rsid w:val="000E2EEE"/>
    <w:rsid w:val="00136652"/>
    <w:rsid w:val="0016670D"/>
    <w:rsid w:val="00193A91"/>
    <w:rsid w:val="00221914"/>
    <w:rsid w:val="00235144"/>
    <w:rsid w:val="0024183A"/>
    <w:rsid w:val="00256A11"/>
    <w:rsid w:val="0030073D"/>
    <w:rsid w:val="00336686"/>
    <w:rsid w:val="003547C2"/>
    <w:rsid w:val="003E24F9"/>
    <w:rsid w:val="004343B7"/>
    <w:rsid w:val="004569CA"/>
    <w:rsid w:val="004F32E2"/>
    <w:rsid w:val="00523372"/>
    <w:rsid w:val="005B331B"/>
    <w:rsid w:val="0061068F"/>
    <w:rsid w:val="006D1559"/>
    <w:rsid w:val="00772F40"/>
    <w:rsid w:val="007959DF"/>
    <w:rsid w:val="007A0340"/>
    <w:rsid w:val="00841F26"/>
    <w:rsid w:val="00871F11"/>
    <w:rsid w:val="008849D0"/>
    <w:rsid w:val="008F48FF"/>
    <w:rsid w:val="009200BD"/>
    <w:rsid w:val="00991A5A"/>
    <w:rsid w:val="009D3E26"/>
    <w:rsid w:val="009F66E0"/>
    <w:rsid w:val="00A646CA"/>
    <w:rsid w:val="00B92AB8"/>
    <w:rsid w:val="00B940A8"/>
    <w:rsid w:val="00BD4A97"/>
    <w:rsid w:val="00C3232C"/>
    <w:rsid w:val="00C4659E"/>
    <w:rsid w:val="00C52E14"/>
    <w:rsid w:val="00C64455"/>
    <w:rsid w:val="00CF76BD"/>
    <w:rsid w:val="00D165E8"/>
    <w:rsid w:val="00D2042D"/>
    <w:rsid w:val="00D375D0"/>
    <w:rsid w:val="00D43BD9"/>
    <w:rsid w:val="00D47DA0"/>
    <w:rsid w:val="00D72AD9"/>
    <w:rsid w:val="00E407E3"/>
    <w:rsid w:val="00E442B1"/>
    <w:rsid w:val="00EA6D46"/>
    <w:rsid w:val="00E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2B99CE-55A2-4768-9231-D712388B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47C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91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1A5A"/>
  </w:style>
  <w:style w:type="paragraph" w:styleId="a7">
    <w:name w:val="footer"/>
    <w:basedOn w:val="a"/>
    <w:link w:val="a8"/>
    <w:uiPriority w:val="99"/>
    <w:unhideWhenUsed/>
    <w:rsid w:val="00991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1A5A"/>
  </w:style>
  <w:style w:type="character" w:styleId="a9">
    <w:name w:val="Hyperlink"/>
    <w:basedOn w:val="a0"/>
    <w:uiPriority w:val="99"/>
    <w:unhideWhenUsed/>
    <w:rsid w:val="009F6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05108-4F3F-43A7-8F36-424349CD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АиА</dc:creator>
  <cp:keywords/>
  <dc:description/>
  <cp:lastModifiedBy>АиА</cp:lastModifiedBy>
  <cp:revision>3</cp:revision>
  <dcterms:created xsi:type="dcterms:W3CDTF">2021-08-12T05:56:00Z</dcterms:created>
  <dcterms:modified xsi:type="dcterms:W3CDTF">2021-11-08T09:16:00Z</dcterms:modified>
</cp:coreProperties>
</file>