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Alabama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AL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Alabama is a control state (spirits at state ABC stores). No completely dry counties remain — all 22 previously dry counties now have at least one wet city within them.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44 wet counties: </w:t>
      </w:r>
      <w:r>
        <w:rPr>
          <w:rFonts w:ascii="Arial" w:cs="Arial" w:eastAsia="Arial" w:hAnsi="Arial"/>
          <w:sz w:val="21"/>
          <w:szCs w:val="21"/>
        </w:rPr>
        <w:t xml:space="preserve">All alcohol sales permitted throughout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 moist counties: </w:t>
      </w:r>
      <w:r>
        <w:rPr>
          <w:rFonts w:ascii="Arial" w:cs="Arial" w:eastAsia="Arial" w:hAnsi="Arial"/>
          <w:sz w:val="21"/>
          <w:szCs w:val="21"/>
        </w:rPr>
        <w:t xml:space="preserve">County is dry but specific cities voted wet (72 wet cities total)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Gourmet Beer Act (2009): </w:t>
      </w:r>
      <w:r>
        <w:rPr>
          <w:rFonts w:ascii="Arial" w:cs="Arial" w:eastAsia="Arial" w:hAnsi="Arial"/>
          <w:sz w:val="21"/>
          <w:szCs w:val="21"/>
        </w:rPr>
        <w:t xml:space="preserve">Raised beer ABV cap from 6% to 13.9%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r>
        <w:rPr>
          <w:rFonts w:ascii="Arial" w:cs="Arial" w:eastAsia="Arial" w:hAnsi="Arial"/>
          <w:sz w:val="21"/>
          <w:szCs w:val="21"/>
        </w:rPr>
        <w:t xml:space="preserve">Alabama ABC Board Wet Cities List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URL: </w:t>
      </w:r>
      <w:r>
        <w:rPr>
          <w:rFonts w:ascii="Arial" w:cs="Arial" w:eastAsia="Arial" w:hAnsi="Arial"/>
          <w:sz w:val="21"/>
          <w:szCs w:val="21"/>
        </w:rPr>
        <w:t xml:space="preserve">alabcboard.gov/licensing-compliance/wet-cities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Counties: </w:t>
      </w:r>
      <w:r>
        <w:rPr>
          <w:rFonts w:ascii="Arial" w:cs="Arial" w:eastAsia="Arial" w:hAnsi="Arial"/>
          <w:sz w:val="21"/>
          <w:szCs w:val="21"/>
        </w:rPr>
        <w:t xml:space="preserve">66 mapped (44 wet + 22 moist)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individual license roster </w:t>
      </w:r>
      <w:r>
        <w:rPr>
          <w:rFonts w:ascii="Arial" w:cs="Arial" w:eastAsia="Arial" w:hAnsi="Arial"/>
          <w:sz w:val="21"/>
          <w:szCs w:val="21"/>
        </w:rPr>
        <w:t xml:space="preserve">— wet/dry county + wet cities list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Sample Moist Counties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Wet Cities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Cullman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Cullman, Good Hope, Hanceville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DeKalb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Collinsville, Henagar, Ft. Payne, Rainsville, Mentone, Sylvania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Marshall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Albertville, Arab, Boaz, Guntersville, Grant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Jasper, Cordova, Dora, Sumiton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individual license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 county (of 67) not classified — missing from ABC wet cities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Wet city boundaries not precisely mapped (city limits may differ from municipal boundaries)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2026-04-02T05:13:57.208Z</dcterms:created>
  <dcterms:modified xsi:type="dcterms:W3CDTF">2026-04-02T05:13:57.208Z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