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C62828"/>
          <w:sz w:val="44"/>
          <w:szCs w:val="44"/>
        </w:rPr>
        <w:t xml:space="preserve">Pennsylvania — Layer 2 Explainer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BevGenie Platform | PA Alcohol Licensing Data</w:t>
      </w:r>
    </w:p>
    <w:p>
      <w:pPr>
        <w:spacing w:after="4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Last updated: April 1, 2026 | Source: PA PLCB Official License Export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What Makes PA Different?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Pennsylvania is a CONTROL STATE. This means the state government directly controls the sale of wine and spirits through its own retail stores called “Fine Wine &amp; Good Spirits.” There are about 600 of these state-run stores across PA. Private businesses CANNOT sell wine or spirits — only beer.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However, Act 39 of 2016 changed the game. It allowed restaurants and grocery stores with a Restaurant (Liquor) license to sell wine to-go. This is why you now see wine at Sheetz, Giant, and Wegmans — they obtained R licenses and added a cafe area to qualify.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Control state: </w:t>
      </w:r>
      <w:r>
        <w:rPr>
          <w:rFonts w:ascii="Arial" w:cs="Arial" w:eastAsia="Arial" w:hAnsi="Arial"/>
          <w:sz w:val="22"/>
          <w:szCs w:val="22"/>
        </w:rPr>
        <w:t xml:space="preserve">Spirits and wine sold ONLY at state-run stores (Fine Wine &amp; Good Spirits)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Beer: </w:t>
      </w:r>
      <w:r>
        <w:rPr>
          <w:rFonts w:ascii="Arial" w:cs="Arial" w:eastAsia="Arial" w:hAnsi="Arial"/>
          <w:sz w:val="22"/>
          <w:szCs w:val="22"/>
        </w:rPr>
        <w:t xml:space="preserve">Sold at licensed bars, restaurants, distributors (D license for case sales)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Wine at grocery: </w:t>
      </w:r>
      <w:r>
        <w:rPr>
          <w:rFonts w:ascii="Arial" w:cs="Arial" w:eastAsia="Arial" w:hAnsi="Arial"/>
          <w:sz w:val="22"/>
          <w:szCs w:val="22"/>
        </w:rPr>
        <w:t xml:space="preserve">Only if the store has a Restaurant (Liquor) license with a cafe area (Act 39)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Quota: </w:t>
      </w:r>
      <w:r>
        <w:rPr>
          <w:rFonts w:ascii="Arial" w:cs="Arial" w:eastAsia="Arial" w:hAnsi="Arial"/>
          <w:sz w:val="22"/>
          <w:szCs w:val="22"/>
        </w:rPr>
        <w:t xml:space="preserve">1 R license per 3,000 county population (not municipality like NJ)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Excel Sheets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C62828"/>
          <w:sz w:val="28"/>
          <w:szCs w:val="28"/>
        </w:rPr>
        <w:t xml:space="preserve">PA Municipalities (1,658 rows)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One row per PA municipality with active licenses. Shows license counts, quota status, and population.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C62828"/>
          <w:sz w:val="28"/>
          <w:szCs w:val="28"/>
        </w:rPr>
        <w:t xml:space="preserve">PA All Licenses (20,896 rows)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individual active license in PA. Search for any business by name.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Source: </w:t>
      </w:r>
      <w:r>
        <w:rPr>
          <w:rFonts w:ascii="Arial" w:cs="Arial" w:eastAsia="Arial" w:hAnsi="Arial"/>
          <w:sz w:val="22"/>
          <w:szCs w:val="22"/>
        </w:rPr>
        <w:t xml:space="preserve">PA PLCB+ License Search / Data Export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URL: </w:t>
      </w:r>
      <w:r>
        <w:rPr>
          <w:rFonts w:ascii="Arial" w:cs="Arial" w:eastAsia="Arial" w:hAnsi="Arial"/>
          <w:sz w:val="22"/>
          <w:szCs w:val="22"/>
        </w:rPr>
        <w:t xml:space="preserve">https://plcbplus.pa.gov (click “CSV Download of All Licenses”)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Downloaded: </w:t>
      </w:r>
      <w:r>
        <w:rPr>
          <w:rFonts w:ascii="Arial" w:cs="Arial" w:eastAsia="Arial" w:hAnsi="Arial"/>
          <w:sz w:val="22"/>
          <w:szCs w:val="22"/>
        </w:rPr>
        <w:t xml:space="preserve">April 1, 2026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Key Findings from PA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2660"/>
        <w:gridCol w:w="4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Chain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Licenses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License Type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They Sell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Sheetz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286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Restaurant (Liquor)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Beer + wine to-go (Act 39). Convenience store with cafe area.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Giant / Giant Eagle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222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Restaurant (Liquor)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Beer + wine to-go (Act 39). Grocery store with cafe.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Weis Markets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95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Restaurant (Liquor)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Beer + wine to-go (Act 39).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Wawa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41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Restaurant (Liquor)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Beer + wine to-go (Act 39). Convenience store.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Wegmans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19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Restaurant (Liquor)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Beer + wine to-go (Act 39). Upscale grocery.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Whole Foods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16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Restaurant (Liquor)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Beer + wine to-go (Act 39).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ShopRite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15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Restaurant (Liquor)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Beer + wine to-go (Act 39).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Walmart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6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Restaurant (Liquor)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Beer + wine to-go. Limited locations.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7-Eleven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4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Restaurant (Liquor)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Beer + wine to-go. Very few locations.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Aldi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4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Restaurant (Liquor)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Beer + wine to-go.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insight: </w:t>
      </w:r>
      <w:r>
        <w:rPr>
          <w:rFonts w:ascii="Arial" w:cs="Arial" w:eastAsia="Arial" w:hAnsi="Arial"/>
          <w:sz w:val="22"/>
          <w:szCs w:val="22"/>
        </w:rPr>
        <w:t xml:space="preserve">PA uses Restaurant (Liquor) licenses for EVERYTHING — bars, restaurants, grocery stores with cafes, convenience stores with seating. You cannot tell if an R license is a bar or a Sheetz just from the license type. You have to check the establishment name.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PA vs NJ —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/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NJ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Control status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License (private)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Control (state-run for spirits+wine)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Grocery beer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No (38 legacy exceptions)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YES — Giant, Sheetz, Wawa, etc.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Grocery wine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No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YES — via Act 39 (R license + cafe)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Grocery spirits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No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NO — state stores 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Convenience beer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No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YES — Sheetz (286!), Wawa (41)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7-Eleven sells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Nothing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Beer + wine (4 locations)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License for liquor store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Plenary Retail Distribution (#44)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Does not exist — state stores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Beer distributor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N/A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Distributor (Malt) — D license, 1,049 locations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Total active licenses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8,815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20,896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Quota system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 per 3,000 (municipality)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 per 3,000 (county)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State stores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0 (no state stores)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~600 Fine Wine &amp; Good Spirits (NOT in our data)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How to Query PA Data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6A1B9A"/>
          <w:sz w:val="24"/>
          <w:szCs w:val="24"/>
        </w:rPr>
        <w:t xml:space="preserve">Does Sheetz in Allentown sell alcohol?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6A1B9A"/>
          <w:sz w:val="21"/>
          <w:szCs w:val="21"/>
        </w:rPr>
        <w:t xml:space="preserve">Sheet: PA All Licenses</w:t>
      </w:r>
    </w:p>
    <w:p>
      <w:pPr>
        <w:spacing w:after="60"/>
        <w:ind w:left="400" w:right="400"/>
      </w:pPr>
      <w:r>
        <w:rPr>
          <w:rFonts w:ascii="Courier New" w:cs="Courier New" w:eastAsia="Courier New" w:hAnsi="Courier New"/>
          <w:sz w:val="19"/>
          <w:szCs w:val="19"/>
        </w:rPr>
        <w:t xml:space="preserve">Excel: Filter "Premises" contains "SHEETZ" AND "Municipality" = "Allentown"</w:t>
      </w:r>
    </w:p>
    <w:p>
      <w:pPr>
        <w:spacing w:after="60"/>
        <w:ind w:left="400" w:right="400"/>
      </w:pPr>
      <w:r>
        <w:rPr>
          <w:rFonts w:ascii="Courier New" w:cs="Courier New" w:eastAsia="Courier New" w:hAnsi="Courier New"/>
          <w:sz w:val="19"/>
          <w:szCs w:val="19"/>
        </w:rPr>
        <w:t xml:space="preserve">Supabase: SELECT * FROM regulations_data.layer2_individual_licenses</w:t>
      </w:r>
    </w:p>
    <w:p>
      <w:pPr>
        <w:spacing w:after="60"/>
        <w:ind w:left="400" w:right="400"/>
      </w:pPr>
      <w:r>
        <w:rPr>
          <w:rFonts w:ascii="Courier New" w:cs="Courier New" w:eastAsia="Courier New" w:hAnsi="Courier New"/>
          <w:sz w:val="19"/>
          <w:szCs w:val="19"/>
        </w:rPr>
        <w:t xml:space="preserve">  WHERE establishment_name ILIKE '%sheetz%' AND municipality_name = 'Allentown'</w:t>
      </w:r>
    </w:p>
    <w:p>
      <w:pPr>
        <w:spacing w:after="60"/>
        <w:ind w:left="400" w:right="400"/>
      </w:pPr>
      <w:r>
        <w:rPr>
          <w:rFonts w:ascii="Courier New" w:cs="Courier New" w:eastAsia="Courier New" w:hAnsi="Courier New"/>
          <w:sz w:val="19"/>
          <w:szCs w:val="19"/>
        </w:rPr>
        <w:t xml:space="preserve">  AND state_fips = '42'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6A1B9A"/>
          <w:sz w:val="21"/>
          <w:szCs w:val="21"/>
        </w:rPr>
        <w:t xml:space="preserve">Result:</w:t>
      </w:r>
    </w:p>
    <w:p>
      <w:pPr>
        <w:spacing w:after="60"/>
        <w:ind w:left="400" w:right="400"/>
      </w:pPr>
      <w:r>
        <w:rPr>
          <w:rFonts w:ascii="Courier New" w:cs="Courier New" w:eastAsia="Courier New" w:hAnsi="Courier New"/>
          <w:sz w:val="19"/>
          <w:szCs w:val="19"/>
        </w:rPr>
        <w:t xml:space="preserve">STORE #773 | 2905 LEHIGH ST, ALLENTOWN PA 18103 | Restaurant (Liquor)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</w:t>
      </w:r>
      <w:r>
        <w:rPr>
          <w:rFonts w:ascii="Arial" w:cs="Arial" w:eastAsia="Arial" w:hAnsi="Arial"/>
          <w:sz w:val="22"/>
          <w:szCs w:val="22"/>
        </w:rPr>
        <w:t xml:space="preserve">Yes — Sheetz Store #773 holds a Restaurant (Liquor) license in Allentown.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6A1B9A"/>
          <w:sz w:val="24"/>
          <w:szCs w:val="24"/>
        </w:rPr>
        <w:t xml:space="preserve">Can I open a new bar in State College?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6A1B9A"/>
          <w:sz w:val="21"/>
          <w:szCs w:val="21"/>
        </w:rPr>
        <w:t xml:space="preserve">Sheet: PA Municipalities</w:t>
      </w:r>
    </w:p>
    <w:p>
      <w:pPr>
        <w:spacing w:after="60"/>
        <w:ind w:left="400" w:right="400"/>
      </w:pPr>
      <w:r>
        <w:rPr>
          <w:rFonts w:ascii="Courier New" w:cs="Courier New" w:eastAsia="Courier New" w:hAnsi="Courier New"/>
          <w:sz w:val="19"/>
          <w:szCs w:val="19"/>
        </w:rPr>
        <w:t xml:space="preserve">Excel: Filter municipality_name = "State College"</w:t>
      </w:r>
    </w:p>
    <w:p>
      <w:pPr>
        <w:spacing w:after="60"/>
        <w:ind w:left="400" w:right="400"/>
      </w:pPr>
      <w:r>
        <w:rPr>
          <w:rFonts w:ascii="Courier New" w:cs="Courier New" w:eastAsia="Courier New" w:hAnsi="Courier New"/>
          <w:sz w:val="19"/>
          <w:szCs w:val="19"/>
        </w:rPr>
        <w:t xml:space="preserve">Supabase: SELECT * FROM regulations_data.layer2_municipality_licenses</w:t>
      </w:r>
    </w:p>
    <w:p>
      <w:pPr>
        <w:spacing w:after="60"/>
        <w:ind w:left="400" w:right="400"/>
      </w:pPr>
      <w:r>
        <w:rPr>
          <w:rFonts w:ascii="Courier New" w:cs="Courier New" w:eastAsia="Courier New" w:hAnsi="Courier New"/>
          <w:sz w:val="19"/>
          <w:szCs w:val="19"/>
        </w:rPr>
        <w:t xml:space="preserve">  WHERE municipality_name = 'State College' AND state_fips = '42'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6A1B9A"/>
          <w:sz w:val="21"/>
          <w:szCs w:val="21"/>
        </w:rPr>
        <w:t xml:space="preserve">Result:</w:t>
      </w:r>
    </w:p>
    <w:p>
      <w:pPr>
        <w:spacing w:after="60"/>
        <w:ind w:left="400" w:right="400"/>
      </w:pPr>
      <w:r>
        <w:rPr>
          <w:rFonts w:ascii="Courier New" w:cs="Courier New" w:eastAsia="Courier New" w:hAnsi="Courier New"/>
          <w:sz w:val="19"/>
          <w:szCs w:val="19"/>
        </w:rPr>
        <w:t xml:space="preserve">total=40, consumption=26, max_quota=52, remaining=26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</w:t>
      </w:r>
      <w:r>
        <w:rPr>
          <w:rFonts w:ascii="Arial" w:cs="Arial" w:eastAsia="Arial" w:hAnsi="Arial"/>
          <w:sz w:val="22"/>
          <w:szCs w:val="22"/>
        </w:rPr>
        <w:t xml:space="preserve">YES — 26 consumption slots available. State College is NOT over quota.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6A1B9A"/>
          <w:sz w:val="24"/>
          <w:szCs w:val="24"/>
        </w:rPr>
        <w:t xml:space="preserve">Can I open a new bar in Pittsburgh?</w:t>
      </w:r>
    </w:p>
    <w:p>
      <w:pPr>
        <w:spacing w:after="60"/>
        <w:ind w:left="400" w:right="400"/>
      </w:pPr>
      <w:r>
        <w:rPr>
          <w:rFonts w:ascii="Courier New" w:cs="Courier New" w:eastAsia="Courier New" w:hAnsi="Courier New"/>
          <w:sz w:val="19"/>
          <w:szCs w:val="19"/>
        </w:rPr>
        <w:t xml:space="preserve">Result: consumption=575, max_quota=416, remaining=-159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</w:t>
      </w:r>
      <w:r>
        <w:rPr>
          <w:rFonts w:ascii="Arial" w:cs="Arial" w:eastAsia="Arial" w:hAnsi="Arial"/>
          <w:sz w:val="22"/>
          <w:szCs w:val="22"/>
        </w:rPr>
        <w:t xml:space="preserve">NO — Pittsburgh is 159 over quota. Would need to buy an existing license.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6A1B9A"/>
          <w:sz w:val="24"/>
          <w:szCs w:val="24"/>
        </w:rPr>
        <w:t xml:space="preserve">Where does Wawa sell alcohol in PA?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6A1B9A"/>
          <w:sz w:val="21"/>
          <w:szCs w:val="21"/>
        </w:rPr>
        <w:t xml:space="preserve">Sheet: PA All Licenses</w:t>
      </w:r>
    </w:p>
    <w:p>
      <w:pPr>
        <w:spacing w:after="60"/>
        <w:ind w:left="400" w:right="400"/>
      </w:pPr>
      <w:r>
        <w:rPr>
          <w:rFonts w:ascii="Courier New" w:cs="Courier New" w:eastAsia="Courier New" w:hAnsi="Courier New"/>
          <w:sz w:val="19"/>
          <w:szCs w:val="19"/>
        </w:rPr>
        <w:t xml:space="preserve">Excel: Filter "Premises" contains "WAWA" OR "Licensee" contains "WAWA"</w:t>
      </w:r>
    </w:p>
    <w:p>
      <w:pPr>
        <w:spacing w:after="60"/>
        <w:ind w:left="400" w:right="400"/>
      </w:pPr>
      <w:r>
        <w:rPr>
          <w:rFonts w:ascii="Courier New" w:cs="Courier New" w:eastAsia="Courier New" w:hAnsi="Courier New"/>
          <w:sz w:val="19"/>
          <w:szCs w:val="19"/>
        </w:rPr>
        <w:t xml:space="preserve">Result: 42 locations across PA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</w:t>
      </w:r>
      <w:r>
        <w:rPr>
          <w:rFonts w:ascii="Arial" w:cs="Arial" w:eastAsia="Arial" w:hAnsi="Arial"/>
          <w:sz w:val="22"/>
          <w:szCs w:val="22"/>
        </w:rPr>
        <w:t xml:space="preserve">41 Wawa locations have Restaurant (Liquor) licenses. Search by city to find specific ones.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Column Definitions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C62828"/>
          <w:sz w:val="28"/>
          <w:szCs w:val="28"/>
        </w:rPr>
        <w:t xml:space="preserve">PA Municipalities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36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Column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Means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Example (Pittsburgh)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municipality_name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Official municipality name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Pittsburgh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county_name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PA county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Allegheny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total_active_licenses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All licenses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837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consumption_count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 licenses (bars + restaurants + grocery cafes)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575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distribution_count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 licenses (beer distributors)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34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club_count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Club + Catering Club licenses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73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hotel_count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Hotel licenses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17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manufacturer_count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Breweries + wineries + distilleries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24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population_2020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Census 2020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302,971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max_consumption_quota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PA: county pop ÷ 3,000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416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consumption_slots_remaining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Negative = over quota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-159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is_over_consumption_quota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More R licenses than allowed?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True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quota_notes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Summary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Over consumption: 575/416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C62828"/>
          <w:sz w:val="28"/>
          <w:szCs w:val="28"/>
        </w:rPr>
        <w:t xml:space="preserve">PA All Licenses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60"/>
        <w:gridCol w:w="2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Column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Means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Example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License Number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Unique PLCB license 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R19264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License Type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Category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Restaurant (Liquor)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Premises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Business name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SHEETZ STORE #773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Licensee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Legal entity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SHEETZ INC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Municipality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City/township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Allentown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County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PA county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Lehigh County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Premises Address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Physical location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2905 LEHIGH ST, ALLENTOWN PA 18103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Last Issue Date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When license was last renewed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Mar 15, 2025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Expiration Date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When it expires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Dec 31, 2026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Data 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360"/>
        <w:gridCol w:w="2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Source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Confidence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PA PLCB License Search Export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20,896 active licenses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HIGH — official PLCB download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PA PLCB Quota System page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Quota rules (1 per 3,000 county)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HIGH — official PLCB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PA Act 39 of 2016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Wine-to-go at R license locations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HIGH — official law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Census Bureau API (2020)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County + municipality populations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HIGH — official Census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Known Limitations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State-run Fine Wine &amp; Good Spirits stores (~600) are NOT in this data — they are state-owned, not licensees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Cannot distinguish grocery R license from bar R license by license type alone — must match establishment name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Act 39 wine-to-go permits are separate from R licenses and not tracked in this CSV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 quota is per COUNTY (not municipality like NJ) — municipality-level quota shown is approximate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2,177 licenses have no municipality (wine shippers, transporters) — excluded from municipality summary, all non-retail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Population is 2020 Census (6 years old)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What’s Next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Fine Wine &amp; Good Spirits store locations from PLCB store finder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Act 39 wine-to-go permit data if available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Expand to North Carolina (next Layer 2 state)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240"/>
      <w:outlineLvl w:val="1"/>
    </w:pPr>
    <w:rPr>
      <w:rFonts w:ascii="Arial" w:cs="Arial" w:eastAsia="Arial" w:hAnsi="Arial"/>
      <w:b/>
      <w:bCs/>
      <w:color w:val="C6282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6A1B9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2026-04-01T23:48:58.110Z</dcterms:created>
  <dcterms:modified xsi:type="dcterms:W3CDTF">2026-04-01T23:48:58.110Z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