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44"/>
        </w:rPr>
        <w:t>Tools, Libraries and Concepts</w:t>
      </w:r>
    </w:p>
    <w:p>
      <w:r>
        <w:rPr>
          <w:color w:val="475569"/>
          <w:sz w:val="24"/>
        </w:rPr>
        <w:t>Module 1: The AI Ecosystem - lab reference guide</w:t>
      </w:r>
    </w:p>
    <w:p>
      <w:r>
        <w:rPr>
          <w:b w:val="0"/>
          <w:i w:val="0"/>
        </w:rPr>
        <w:t>Read this once before Day 1 and keep it open during the labs. It explains what each tool and library is for, the concepts behind the exercises, and where each concept appears in the code.</w:t>
      </w:r>
    </w:p>
    <w:p>
      <w:pPr>
        <w:pStyle w:val="Heading1"/>
      </w:pPr>
      <w:r>
        <w:t>1. Architecture at a glance</w:t>
      </w:r>
    </w:p>
    <w:p>
      <w:r>
        <w:rPr>
          <w:b w:val="0"/>
          <w:i w:val="0"/>
        </w:rPr>
        <w:t>Every script runs on your lab VM. Python scripts reach the Anthropic API through a thin wrapper (common/llm.py). The Claude Code CLI is a second route to the same models. The key lives only in .env.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16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1. Lab architecture: who talks to whom.</w:t>
      </w:r>
    </w:p>
    <w:p>
      <w:r>
        <w:rPr>
          <w:b w:val="0"/>
          <w:i w:val="0"/>
        </w:rPr>
        <w:t>How to read it: the green boxes are the exercises you run. They call common/llm.py, which reads the key through common/config.py from .env, and talks to the Anthropic API. The tier comparison starts the Claude Code CLI as a separate process and passes the key through that process's environment. Synthetic data is read from data/ folders; reports, charts and audit logs are written to outputs/.</w:t>
      </w:r>
    </w:p>
    <w:p>
      <w:pPr>
        <w:pStyle w:val="Heading2"/>
      </w:pPr>
      <w:r>
        <w:t>The five levels of the spectrum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995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95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2. One scenario, five levels of autonomy, one guarded business system underneath.</w:t>
      </w:r>
    </w:p>
    <w:p>
      <w:pPr>
        <w:pStyle w:val="Heading2"/>
      </w:pPr>
      <w:r>
        <w:t>The agent loop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216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1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3. How common/llm.py run_tool_loop() works.</w:t>
      </w:r>
    </w:p>
    <w:p>
      <w:r>
        <w:rPr>
          <w:b w:val="0"/>
          <w:i w:val="0"/>
        </w:rPr>
        <w:t>The model never runs anything. It asks for a tool in structured text; our code decides whether and how to run it, and returns the result. The loop stops when the model answers without asking for a tool, or when the step budget is used up.</w:t>
      </w:r>
    </w:p>
    <w:p>
      <w:pPr>
        <w:pStyle w:val="Heading2"/>
      </w:pPr>
      <w:r>
        <w:t>Propose - verify - decide -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2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4. The verification pattern from Day 2.</w:t>
      </w:r>
    </w:p>
    <w:p>
      <w:pPr>
        <w:pStyle w:val="Heading1"/>
      </w:pPr>
      <w:r>
        <w:t>2.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87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8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60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Used for in this lab</w:t>
            </w:r>
          </w:p>
        </w:tc>
        <w:tc>
          <w:tcPr>
            <w:tcW w:type="dxa" w:w="277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Watch out for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sz w:val="19"/>
              </w:rPr>
              <w:t>VS Code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Code editor with an integrated terminal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Open the repo, edit .env, run scripts</w:t>
            </w:r>
          </w:p>
        </w:tc>
        <w:tc>
          <w:tcPr>
            <w:tcW w:type="dxa" w:w="2778"/>
          </w:tcPr>
          <w:p>
            <w:pPr>
              <w:keepNext/>
            </w:pPr>
            <w:r/>
            <w:r>
              <w:rPr>
                <w:sz w:val="19"/>
              </w:rPr>
              <w:t>Install the Python extension; open a NEW terminal after installing anything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sz w:val="19"/>
              </w:rPr>
              <w:t>Git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Version control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Get the repository; track your changes</w:t>
            </w:r>
          </w:p>
        </w:tc>
        <w:tc>
          <w:tcPr>
            <w:tcW w:type="dxa" w:w="2778"/>
          </w:tcPr>
          <w:p>
            <w:pPr>
              <w:keepNext/>
            </w:pPr>
            <w:r/>
            <w:r>
              <w:rPr>
                <w:sz w:val="19"/>
              </w:rPr>
              <w:t>Never commit .env (it is git-ignored)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sz w:val="19"/>
              </w:rPr>
              <w:t>Python 3.11+ and venv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Language runtime and an isolated package folder (.venv)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Runs every exercise</w:t>
            </w:r>
          </w:p>
        </w:tc>
        <w:tc>
          <w:tcPr>
            <w:tcW w:type="dxa" w:w="2778"/>
          </w:tcPr>
          <w:p>
            <w:pPr>
              <w:keepNext/>
            </w:pPr>
            <w:r/>
            <w:r>
              <w:rPr>
                <w:sz w:val="19"/>
              </w:rPr>
              <w:t>Activate .venv in each new terminal: the prompt shows (.venv)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sz w:val="19"/>
              </w:rPr>
              <w:t>Claude Code CLI (claude)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Command-line assistant from Anthropic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Day 2 tier comparison in non-interactive mode (claude -p)</w:t>
            </w:r>
          </w:p>
        </w:tc>
        <w:tc>
          <w:tcPr>
            <w:tcW w:type="dxa" w:w="2778"/>
          </w:tcPr>
          <w:p>
            <w:pPr>
              <w:keepNext/>
            </w:pPr>
            <w:r/>
            <w:r>
              <w:rPr>
                <w:sz w:val="19"/>
              </w:rPr>
              <w:t>Does not read .env; PATH needs a new terminal; first run asks to approve the API key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sz w:val="19"/>
              </w:rPr>
              <w:t>Anthropic API key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Credential that identifies and bills your calls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Powers the SDK scripts and the CLI</w:t>
            </w:r>
          </w:p>
        </w:tc>
        <w:tc>
          <w:tcPr>
            <w:tcW w:type="dxa" w:w="2778"/>
          </w:tcPr>
          <w:p>
            <w:pPr>
              <w:keepNext/>
            </w:pPr>
            <w:r/>
            <w:r>
              <w:rPr>
                <w:sz w:val="19"/>
              </w:rPr>
              <w:t>Treat as a password. Do not paste into chats, screenshots or Git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sz w:val="19"/>
              </w:rPr>
              <w:t>Anthropic Console / docs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Where keys, usage, model names and limits are managed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Confirm the model IDs your organisation approved</w:t>
            </w:r>
          </w:p>
        </w:tc>
        <w:tc>
          <w:tcPr>
            <w:tcW w:type="dxa" w:w="2778"/>
          </w:tcPr>
          <w:p>
            <w:pPr>
              <w:keepNext/>
            </w:pPr>
            <w:r/>
            <w:r>
              <w:rPr>
                <w:sz w:val="19"/>
              </w:rPr>
              <w:t>Model names and prices change; check the current docs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sz w:val="19"/>
              </w:rPr>
              <w:t>ChatGPT, Claude.ai, Gemini (web/mobile)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Consumer chat interfaces from three vendors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Day 2 homework: same prompt in all three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Personal accounts: synthetic or public text only; check the data-controls setting</w:t>
            </w:r>
          </w:p>
        </w:tc>
      </w:tr>
    </w:tbl>
    <w:p/>
    <w:p>
      <w:pPr>
        <w:pStyle w:val="Heading1"/>
      </w:pPr>
      <w:r>
        <w:t>3. Python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92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4535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75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Where used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anthropic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sz w:val="19"/>
              </w:rPr>
              <w:t>Official SDK for the Messages API: send messages, tool definitions, count tokens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common/llm.py (all model calls from Python)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python-dotenv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sz w:val="19"/>
              </w:rPr>
              <w:t>Loads KEY=value lines from .env into environment variables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common/config.py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numpy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sz w:val="19"/>
              </w:rPr>
              <w:t>Fast arrays and maths on vectors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embeddings_map.py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scikit-learn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sz w:val="19"/>
              </w:rPr>
              <w:t>Machine-learning toolkit; here only PCA to squash vectors to 2-D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embeddings_map.py (map of meaning)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matplotlib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sz w:val="19"/>
              </w:rPr>
              <w:t>Draws charts to PNG files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embeddings_map.py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fastembed (optional)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sz w:val="19"/>
              </w:rPr>
              <w:t>Runs a small open-source embedding model locally (ONNX); no API key, no data leaves the machine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embeddings_map.py (real embeddings)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9"/>
              </w:rPr>
              <w:t>Standard library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json, re, argparse, subprocess, dataclasses, pathlib, datetime, unittest - nothing to install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Throughout</w:t>
            </w:r>
          </w:p>
        </w:tc>
      </w:tr>
    </w:tbl>
    <w:p/>
    <w:p>
      <w:pPr>
        <w:pStyle w:val="Heading1"/>
      </w:pPr>
      <w:r>
        <w:t>4. Concepts</w:t>
      </w:r>
    </w:p>
    <w:p>
      <w:pPr>
        <w:pStyle w:val="Heading2"/>
      </w:pPr>
      <w:r>
        <w:t>4.1 The automation-to-agentic spectrum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47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15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Who decides what happens next?</w:t>
            </w:r>
          </w:p>
        </w:tc>
        <w:tc>
          <w:tcPr>
            <w:tcW w:type="dxa" w:w="147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Language understanding</w:t>
            </w:r>
          </w:p>
        </w:tc>
        <w:tc>
          <w:tcPr>
            <w:tcW w:type="dxa" w:w="215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Example in the lab</w:t>
            </w:r>
          </w:p>
        </w:tc>
        <w:tc>
          <w:tcPr>
            <w:tcW w:type="dxa" w:w="238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Main risk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1 Traditional automation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A person wrote every rule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None (keywords)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level1: keyword rules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Brittle: new wording breaks it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2 AI automation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A person drew the workflow; model fills language steps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Model reads and writes text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level2: understand -&gt; policy -&gt; reply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Wrong extraction; injection in text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3 AI agent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The model chooses tool calls for one task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Yes + tool use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level3: single-ticket agent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Wrong tool use; hard to check one big agent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4 Multi-agent system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Specialist agents hand work to each other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sz w:val="19"/>
              </w:rPr>
              <w:t>Yes, per role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level4: Investigator, Resolver, Reviewer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More cost and latency; agents can agree on a mistake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sz w:val="19"/>
              </w:rPr>
              <w:t>5 Agentic AI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The system is given a goal and plans its own multi-step work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Yes + planning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level5: clear the queue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Largest blast radius: needs hard limits and audit</w:t>
            </w:r>
          </w:p>
        </w:tc>
      </w:tr>
    </w:tbl>
    <w:p/>
    <w:p>
      <w:pPr>
        <w:pStyle w:val="Heading2"/>
      </w:pPr>
      <w:r>
        <w:t>4.2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041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597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Prompt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Everything you send in one request: instructions, data and the question.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System prompt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Standing instructions that set the model's role and rules for the whole call.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Token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The unit a model reads and bills in; a piece of text, roughly 4 characters or 3/4 of an English word. Code, numbers and non-English text usually cost more tokens per word.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Context window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The maximum tokens the model can consider at once, covering input plus its reply. Anything outside it does not exist for the model.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Chunk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 slice of a large document sized to fit and to be searched; the starting point of retrieval.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Tool use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The model asks for a named function with arguments; your code runs it and returns the result.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Agent loop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Repeat: model call, tool request, tool result, until the model answers or a step budget ends. The whole history is re-sent each time, so cost grows.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Guardrail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 control enforced in code (limit, ownership check, approval queue, budget). Prompts can be talked around; code cannot.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Prompt injection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Text inside the data (an email, a ticket, a web page) that tries to instruct the model. Treat all such text as data, and keep dangerous actions behind code-level checks.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Human in the loop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 person reviews or approves before an action takes effect. Put it where it buys the most safety per minute of human time.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Audit log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An append-only record of what happened, including blocked attempts. Here: JSON Lines, one JSON object per line.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Model tier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Larger models are generally stronger and slower and cost more; smaller ones are faster and cheaper. Choose by evidence on your task.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Embedding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 list of numbers representing the meaning of text. Similar meanings point in similar directions, even with different words.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Cosine similarity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 score for how closely two vectors point the same way: 1 = same direction, 0 = unrelated.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Vector database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 store that finds the nearest embeddings quickly. Day 2 does the same with a plain list so nothing is hidden.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PII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Personally identifiable information: names, emails, phone numbers, card numbers and so on. Pattern-based redaction finds shapes (emails, cards) but not names.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Approved-tools policy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Your organisation's rule for which AI tools may receive which class of data. Consumer (personal) and enterprise accounts usually have different data terms.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9"/>
              </w:rPr>
              <w:t>Non-determinism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Models can answer differently each run. Judge decisions and reasons, not exact wording; test with checks, not exact matches.</w:t>
            </w:r>
          </w:p>
        </w:tc>
      </w:tr>
    </w:tbl>
    <w:p/>
    <w:p>
      <w:pPr>
        <w:pStyle w:val="Heading1"/>
      </w:pPr>
      <w:r>
        <w:t>5. Where each concept appears in the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60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061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969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What to look for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Configuration and secrets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common/config.py, .env.example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Explicit .env path; placeholder key detection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Plain model call, retries, timeout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common/llm.py ask()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max_retries and timeout on the client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Agent loop and step budget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common/llm.py run_tool_loop()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stop_reason == 'tool_use'; max_steps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Guardrails in code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day1 dispute_tools.py issue_refund()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Six numbered guardrails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Policy as code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day1 dispute_tools.py evaluate()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Same function is the scoring ground truth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Prompt-injection handling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level2 prompt, level3-5 prompts, ticket T-07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Ticket text wrapped as untrusted data; refund still blocked in code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Separation of duties and tier per role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level4_multi_agent.py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INVESTIGATOR_MODEL / RESOLVER_MODEL / REVIEWER_MODEL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Goal, budget, approval queue, audit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level5_agentic_ai.py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Budget flag, pending_approval list, JSONL audit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Tokens, window, chunking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context_and_tokens.py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Four parts A-D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CLI as a subprocess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day2 compare_tiers_cli.py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Prompt on stdin; key in env; JSON output parsed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Embeddings and similarity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day2 embeddings_map.py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toy_embed(), real_embed(), cosine_top_k()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Verification and risk tiers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day2 verify_outputs.py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verify(), risk_tier(), write_audit()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Redaction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day2 redact_pii.py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Ordered regular expressions; the name limitation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Testing without a model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tests/fakes.py, tests/test_*.py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 scripted fake client; the 'gullible model' test</w:t>
            </w:r>
          </w:p>
        </w:tc>
      </w:tr>
    </w:tbl>
    <w:p/>
    <w:p>
      <w:pPr>
        <w:pStyle w:val="Heading1"/>
      </w:pPr>
      <w:r>
        <w:t>6. Common pitfalls</w:t>
      </w:r>
    </w:p>
    <w:p>
      <w:pPr>
        <w:pStyle w:val="ListBullet"/>
      </w:pPr>
      <w:r>
        <w:rPr>
          <w:b/>
        </w:rPr>
        <w:t xml:space="preserve">Tool 'not found' after install. </w:t>
      </w:r>
      <w:r>
        <w:t>Open a new terminal; PATH is read when a terminal starts.</w:t>
      </w:r>
    </w:p>
    <w:p>
      <w:pPr>
        <w:pStyle w:val="ListBullet"/>
      </w:pPr>
      <w:r>
        <w:rPr>
          <w:b/>
        </w:rPr>
        <w:t xml:space="preserve">Key ignored. </w:t>
      </w:r>
      <w:r>
        <w:t>.env must be in the repo root with no quotes and no spaces; Claude Code does not read it.</w:t>
      </w:r>
    </w:p>
    <w:p>
      <w:pPr>
        <w:pStyle w:val="ListBullet"/>
      </w:pPr>
      <w:r>
        <w:rPr>
          <w:b/>
        </w:rPr>
        <w:t xml:space="preserve">Believing a fluent answer. </w:t>
      </w:r>
      <w:r>
        <w:t>Fluency is not accuracy. Verify numbers and quotes with code or a person.</w:t>
      </w:r>
    </w:p>
    <w:p>
      <w:pPr>
        <w:pStyle w:val="ListBullet"/>
      </w:pPr>
      <w:r>
        <w:rPr>
          <w:b/>
        </w:rPr>
        <w:t xml:space="preserve">Putting rules only in the prompt. </w:t>
      </w:r>
      <w:r>
        <w:t>A clever input can override a prompt. Enforce limits in code.</w:t>
      </w:r>
    </w:p>
    <w:p>
      <w:pPr>
        <w:pStyle w:val="ListBullet"/>
      </w:pPr>
      <w:r>
        <w:rPr>
          <w:b/>
        </w:rPr>
        <w:t xml:space="preserve">Pasting real data into personal accounts. </w:t>
      </w:r>
      <w:r>
        <w:t>Use synthetic data in this lab and follow your approved-tools policy at work.</w:t>
      </w:r>
    </w:p>
    <w:p>
      <w:pPr>
        <w:pStyle w:val="ListBullet"/>
      </w:pPr>
      <w:r>
        <w:rPr>
          <w:b/>
        </w:rPr>
        <w:t xml:space="preserve">Expecting identical output every run. </w:t>
      </w:r>
      <w:r>
        <w:t>Compare decisions and reasons.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Module 1: The AI Ecosystem - lab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Tools, Libraries and Concepts</dc:title>
  <dc:subject>Module 1 - The AI Ecosystem lab reference</dc:subject>
  <dc:creator>GenAIOps Enablement Lab</dc:creator>
  <cp:keywords/>
  <dc:description/>
  <cp:lastModifiedBy>GenAIOps Enablement Lab</cp:lastModifiedBy>
  <cp:revision>1</cp:revision>
  <dcterms:created xsi:type="dcterms:W3CDTF">2013-12-23T23:15:00Z</dcterms:created>
  <dcterms:modified xsi:type="dcterms:W3CDTF">2013-12-23T23:15:00Z</dcterms:modified>
  <cp:category/>
</cp:coreProperties>
</file>