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tblpY="570"/>
        <w:tblW w:w="10180" w:type="dxa"/>
        <w:tblLook w:val="04A0" w:firstRow="1" w:lastRow="0" w:firstColumn="1" w:lastColumn="0" w:noHBand="0" w:noVBand="1"/>
      </w:tblPr>
      <w:tblGrid>
        <w:gridCol w:w="2358"/>
        <w:gridCol w:w="2610"/>
        <w:gridCol w:w="2700"/>
        <w:gridCol w:w="2512"/>
      </w:tblGrid>
      <w:tr w:rsidR="00404C91" w:rsidRPr="009B3E2E" w14:paraId="72BF83F5" w14:textId="77777777" w:rsidTr="0060272D">
        <w:trPr>
          <w:trHeight w:val="300"/>
        </w:trPr>
        <w:tc>
          <w:tcPr>
            <w:tcW w:w="2358" w:type="dxa"/>
            <w:tcBorders>
              <w:top w:val="single" w:sz="4" w:space="0" w:color="auto"/>
              <w:left w:val="single" w:sz="4" w:space="0" w:color="auto"/>
              <w:bottom w:val="single" w:sz="4" w:space="0" w:color="auto"/>
              <w:right w:val="single" w:sz="4" w:space="0" w:color="auto"/>
            </w:tcBorders>
            <w:noWrap/>
            <w:vAlign w:val="bottom"/>
            <w:hideMark/>
          </w:tcPr>
          <w:p w14:paraId="4E8AA696" w14:textId="77777777" w:rsidR="00404C91" w:rsidRPr="009B3E2E" w:rsidRDefault="00404C91" w:rsidP="007E16C6">
            <w:pPr>
              <w:rPr>
                <w:b/>
                <w:bCs/>
                <w:color w:val="000000"/>
                <w:sz w:val="24"/>
                <w:szCs w:val="24"/>
              </w:rPr>
            </w:pPr>
          </w:p>
        </w:tc>
        <w:tc>
          <w:tcPr>
            <w:tcW w:w="2610" w:type="dxa"/>
            <w:tcBorders>
              <w:top w:val="single" w:sz="4" w:space="0" w:color="auto"/>
              <w:left w:val="nil"/>
              <w:bottom w:val="single" w:sz="4" w:space="0" w:color="auto"/>
              <w:right w:val="single" w:sz="4" w:space="0" w:color="auto"/>
            </w:tcBorders>
            <w:noWrap/>
            <w:vAlign w:val="bottom"/>
            <w:hideMark/>
          </w:tcPr>
          <w:p w14:paraId="3825AFE5" w14:textId="77777777" w:rsidR="00404C91" w:rsidRPr="009B3E2E" w:rsidRDefault="00404C91" w:rsidP="007E16C6">
            <w:pPr>
              <w:rPr>
                <w:b/>
                <w:bCs/>
                <w:color w:val="000000"/>
                <w:sz w:val="24"/>
                <w:szCs w:val="24"/>
              </w:rPr>
            </w:pPr>
            <w:r w:rsidRPr="009B3E2E">
              <w:rPr>
                <w:b/>
                <w:bCs/>
                <w:color w:val="000000"/>
                <w:sz w:val="24"/>
                <w:szCs w:val="24"/>
              </w:rPr>
              <w:t>Domain</w:t>
            </w:r>
          </w:p>
        </w:tc>
        <w:tc>
          <w:tcPr>
            <w:tcW w:w="2700" w:type="dxa"/>
            <w:tcBorders>
              <w:top w:val="single" w:sz="4" w:space="0" w:color="auto"/>
              <w:left w:val="nil"/>
              <w:bottom w:val="single" w:sz="4" w:space="0" w:color="auto"/>
              <w:right w:val="single" w:sz="4" w:space="0" w:color="auto"/>
            </w:tcBorders>
            <w:noWrap/>
            <w:vAlign w:val="bottom"/>
            <w:hideMark/>
          </w:tcPr>
          <w:p w14:paraId="18D9B125" w14:textId="77777777" w:rsidR="00404C91" w:rsidRPr="009B3E2E" w:rsidRDefault="00404C91" w:rsidP="007E16C6">
            <w:pPr>
              <w:rPr>
                <w:b/>
                <w:bCs/>
                <w:color w:val="000000"/>
                <w:sz w:val="24"/>
                <w:szCs w:val="24"/>
              </w:rPr>
            </w:pPr>
            <w:r w:rsidRPr="009B3E2E">
              <w:rPr>
                <w:b/>
                <w:bCs/>
                <w:color w:val="000000"/>
                <w:sz w:val="24"/>
                <w:szCs w:val="24"/>
              </w:rPr>
              <w:t>Client Name</w:t>
            </w:r>
          </w:p>
        </w:tc>
        <w:tc>
          <w:tcPr>
            <w:tcW w:w="2512" w:type="dxa"/>
            <w:tcBorders>
              <w:top w:val="single" w:sz="4" w:space="0" w:color="auto"/>
              <w:left w:val="nil"/>
              <w:bottom w:val="single" w:sz="4" w:space="0" w:color="auto"/>
              <w:right w:val="single" w:sz="4" w:space="0" w:color="auto"/>
            </w:tcBorders>
            <w:vAlign w:val="bottom"/>
          </w:tcPr>
          <w:p w14:paraId="726DA0D2" w14:textId="77777777" w:rsidR="00404C91" w:rsidRPr="009B3E2E" w:rsidRDefault="00404C91" w:rsidP="007E16C6">
            <w:pPr>
              <w:rPr>
                <w:b/>
                <w:bCs/>
                <w:color w:val="000000"/>
                <w:sz w:val="24"/>
                <w:szCs w:val="24"/>
              </w:rPr>
            </w:pPr>
            <w:r w:rsidRPr="009B3E2E">
              <w:rPr>
                <w:b/>
                <w:bCs/>
                <w:color w:val="000000"/>
                <w:sz w:val="24"/>
                <w:szCs w:val="24"/>
              </w:rPr>
              <w:t>Project Name</w:t>
            </w:r>
          </w:p>
        </w:tc>
      </w:tr>
      <w:tr w:rsidR="00404C91" w:rsidRPr="009B3E2E" w14:paraId="7CD634DB" w14:textId="77777777" w:rsidTr="0060272D">
        <w:trPr>
          <w:trHeight w:val="300"/>
        </w:trPr>
        <w:tc>
          <w:tcPr>
            <w:tcW w:w="2358" w:type="dxa"/>
            <w:tcBorders>
              <w:top w:val="nil"/>
              <w:left w:val="single" w:sz="4" w:space="0" w:color="auto"/>
              <w:bottom w:val="single" w:sz="4" w:space="0" w:color="auto"/>
              <w:right w:val="single" w:sz="4" w:space="0" w:color="auto"/>
            </w:tcBorders>
            <w:noWrap/>
            <w:vAlign w:val="bottom"/>
            <w:hideMark/>
          </w:tcPr>
          <w:p w14:paraId="38364EF5" w14:textId="77777777" w:rsidR="00404C91" w:rsidRPr="009B3E2E" w:rsidRDefault="00404C91" w:rsidP="007E16C6">
            <w:pPr>
              <w:rPr>
                <w:b/>
                <w:bCs/>
                <w:color w:val="000000"/>
                <w:sz w:val="24"/>
                <w:szCs w:val="24"/>
              </w:rPr>
            </w:pPr>
            <w:r w:rsidRPr="009B3E2E">
              <w:rPr>
                <w:b/>
                <w:bCs/>
                <w:color w:val="000000"/>
                <w:sz w:val="24"/>
                <w:szCs w:val="24"/>
              </w:rPr>
              <w:t xml:space="preserve">Current </w:t>
            </w:r>
          </w:p>
        </w:tc>
        <w:tc>
          <w:tcPr>
            <w:tcW w:w="2610" w:type="dxa"/>
            <w:tcBorders>
              <w:top w:val="nil"/>
              <w:left w:val="nil"/>
              <w:bottom w:val="single" w:sz="4" w:space="0" w:color="auto"/>
              <w:right w:val="single" w:sz="4" w:space="0" w:color="auto"/>
            </w:tcBorders>
            <w:noWrap/>
            <w:vAlign w:val="bottom"/>
            <w:hideMark/>
          </w:tcPr>
          <w:p w14:paraId="167FD7B6" w14:textId="77777777" w:rsidR="00404C91" w:rsidRPr="009B3E2E" w:rsidRDefault="00404C91" w:rsidP="007E16C6">
            <w:pPr>
              <w:rPr>
                <w:color w:val="000000"/>
                <w:sz w:val="24"/>
                <w:szCs w:val="24"/>
              </w:rPr>
            </w:pPr>
            <w:r w:rsidRPr="009B3E2E">
              <w:rPr>
                <w:color w:val="000000"/>
                <w:sz w:val="24"/>
                <w:szCs w:val="24"/>
              </w:rPr>
              <w:t> </w:t>
            </w:r>
            <w:r w:rsidR="00EB1787">
              <w:rPr>
                <w:color w:val="000000"/>
                <w:sz w:val="24"/>
                <w:szCs w:val="24"/>
              </w:rPr>
              <w:t>INSURANCE</w:t>
            </w:r>
          </w:p>
        </w:tc>
        <w:tc>
          <w:tcPr>
            <w:tcW w:w="2700" w:type="dxa"/>
            <w:tcBorders>
              <w:top w:val="nil"/>
              <w:left w:val="nil"/>
              <w:bottom w:val="single" w:sz="4" w:space="0" w:color="auto"/>
              <w:right w:val="single" w:sz="4" w:space="0" w:color="auto"/>
            </w:tcBorders>
            <w:noWrap/>
            <w:vAlign w:val="bottom"/>
            <w:hideMark/>
          </w:tcPr>
          <w:p w14:paraId="41831844" w14:textId="77777777" w:rsidR="00404C91" w:rsidRPr="009B3E2E" w:rsidRDefault="00404C91" w:rsidP="007E16C6">
            <w:pPr>
              <w:rPr>
                <w:color w:val="000000"/>
                <w:sz w:val="24"/>
                <w:szCs w:val="24"/>
              </w:rPr>
            </w:pPr>
            <w:r w:rsidRPr="009B3E2E">
              <w:rPr>
                <w:color w:val="000000"/>
                <w:sz w:val="24"/>
                <w:szCs w:val="24"/>
              </w:rPr>
              <w:t> </w:t>
            </w:r>
            <w:r w:rsidR="00EB1787">
              <w:rPr>
                <w:color w:val="000000"/>
                <w:sz w:val="24"/>
                <w:szCs w:val="24"/>
              </w:rPr>
              <w:t>NORTHWESTERN MUTUAL</w:t>
            </w:r>
          </w:p>
        </w:tc>
        <w:tc>
          <w:tcPr>
            <w:tcW w:w="2512" w:type="dxa"/>
            <w:tcBorders>
              <w:top w:val="nil"/>
              <w:left w:val="nil"/>
              <w:bottom w:val="single" w:sz="4" w:space="0" w:color="auto"/>
              <w:right w:val="single" w:sz="4" w:space="0" w:color="auto"/>
            </w:tcBorders>
            <w:vAlign w:val="bottom"/>
          </w:tcPr>
          <w:p w14:paraId="5D46B68D" w14:textId="2A568C7D" w:rsidR="00404C91" w:rsidRPr="009B3E2E" w:rsidRDefault="00404C91" w:rsidP="007E16C6">
            <w:pPr>
              <w:rPr>
                <w:color w:val="000000"/>
                <w:sz w:val="24"/>
                <w:szCs w:val="24"/>
              </w:rPr>
            </w:pPr>
            <w:r w:rsidRPr="009B3E2E">
              <w:rPr>
                <w:color w:val="000000"/>
                <w:sz w:val="24"/>
                <w:szCs w:val="24"/>
              </w:rPr>
              <w:t> </w:t>
            </w:r>
            <w:r w:rsidR="00AE4C5A">
              <w:t xml:space="preserve"> </w:t>
            </w:r>
            <w:r w:rsidR="00AE4C5A">
              <w:rPr>
                <w:rStyle w:val="pseditboxdisponly1"/>
              </w:rPr>
              <w:t>NM - Staff Aug - Chennai</w:t>
            </w:r>
          </w:p>
        </w:tc>
      </w:tr>
      <w:tr w:rsidR="00FD458A" w:rsidRPr="009B3E2E" w14:paraId="32582F50" w14:textId="77777777" w:rsidTr="0060272D">
        <w:trPr>
          <w:trHeight w:val="300"/>
        </w:trPr>
        <w:tc>
          <w:tcPr>
            <w:tcW w:w="2358" w:type="dxa"/>
            <w:tcBorders>
              <w:top w:val="nil"/>
              <w:left w:val="single" w:sz="4" w:space="0" w:color="auto"/>
              <w:bottom w:val="single" w:sz="4" w:space="0" w:color="auto"/>
              <w:right w:val="single" w:sz="4" w:space="0" w:color="auto"/>
            </w:tcBorders>
            <w:noWrap/>
            <w:vAlign w:val="bottom"/>
            <w:hideMark/>
          </w:tcPr>
          <w:p w14:paraId="40B6BC81" w14:textId="77777777" w:rsidR="00FD458A" w:rsidRPr="009B3E2E" w:rsidRDefault="00FD458A" w:rsidP="00FD458A">
            <w:pPr>
              <w:rPr>
                <w:b/>
                <w:bCs/>
                <w:color w:val="000000"/>
                <w:sz w:val="24"/>
                <w:szCs w:val="24"/>
              </w:rPr>
            </w:pPr>
            <w:r w:rsidRPr="009B3E2E">
              <w:rPr>
                <w:b/>
                <w:bCs/>
                <w:color w:val="000000"/>
                <w:sz w:val="24"/>
                <w:szCs w:val="24"/>
              </w:rPr>
              <w:t xml:space="preserve">Proposed </w:t>
            </w:r>
            <w:r>
              <w:rPr>
                <w:b/>
                <w:bCs/>
                <w:color w:val="000000"/>
                <w:sz w:val="24"/>
                <w:szCs w:val="24"/>
              </w:rPr>
              <w:t>for U.S. deployment</w:t>
            </w:r>
          </w:p>
        </w:tc>
        <w:tc>
          <w:tcPr>
            <w:tcW w:w="2610" w:type="dxa"/>
            <w:tcBorders>
              <w:top w:val="nil"/>
              <w:left w:val="nil"/>
              <w:bottom w:val="single" w:sz="4" w:space="0" w:color="auto"/>
              <w:right w:val="single" w:sz="4" w:space="0" w:color="auto"/>
            </w:tcBorders>
            <w:noWrap/>
            <w:vAlign w:val="bottom"/>
            <w:hideMark/>
          </w:tcPr>
          <w:p w14:paraId="3D6A7FF3" w14:textId="4F69DBC5" w:rsidR="00FD458A" w:rsidRPr="009B3E2E" w:rsidRDefault="00FD458A" w:rsidP="00FD458A">
            <w:pPr>
              <w:rPr>
                <w:color w:val="000000"/>
                <w:sz w:val="24"/>
                <w:szCs w:val="24"/>
              </w:rPr>
            </w:pPr>
            <w:r w:rsidRPr="009B3E2E">
              <w:rPr>
                <w:color w:val="000000"/>
                <w:sz w:val="24"/>
                <w:szCs w:val="24"/>
              </w:rPr>
              <w:t> </w:t>
            </w:r>
            <w:r>
              <w:rPr>
                <w:color w:val="000000"/>
                <w:sz w:val="24"/>
                <w:szCs w:val="24"/>
              </w:rPr>
              <w:t>INSURANCE</w:t>
            </w:r>
          </w:p>
        </w:tc>
        <w:tc>
          <w:tcPr>
            <w:tcW w:w="2700" w:type="dxa"/>
            <w:tcBorders>
              <w:top w:val="nil"/>
              <w:left w:val="nil"/>
              <w:bottom w:val="single" w:sz="4" w:space="0" w:color="auto"/>
              <w:right w:val="single" w:sz="4" w:space="0" w:color="auto"/>
            </w:tcBorders>
            <w:noWrap/>
            <w:vAlign w:val="bottom"/>
            <w:hideMark/>
          </w:tcPr>
          <w:p w14:paraId="39BB5403" w14:textId="2938DF86" w:rsidR="00FD458A" w:rsidRPr="009B3E2E" w:rsidRDefault="00FD458A" w:rsidP="00FD458A">
            <w:pPr>
              <w:rPr>
                <w:color w:val="000000"/>
                <w:sz w:val="24"/>
                <w:szCs w:val="24"/>
              </w:rPr>
            </w:pPr>
            <w:r w:rsidRPr="009B3E2E">
              <w:rPr>
                <w:color w:val="000000"/>
                <w:sz w:val="24"/>
                <w:szCs w:val="24"/>
              </w:rPr>
              <w:t> </w:t>
            </w:r>
            <w:r>
              <w:rPr>
                <w:color w:val="000000"/>
                <w:sz w:val="24"/>
                <w:szCs w:val="24"/>
              </w:rPr>
              <w:t>NORTHWESTERN MUTUAL</w:t>
            </w:r>
          </w:p>
        </w:tc>
        <w:tc>
          <w:tcPr>
            <w:tcW w:w="2512" w:type="dxa"/>
            <w:tcBorders>
              <w:top w:val="nil"/>
              <w:left w:val="nil"/>
              <w:bottom w:val="single" w:sz="4" w:space="0" w:color="auto"/>
              <w:right w:val="single" w:sz="4" w:space="0" w:color="auto"/>
            </w:tcBorders>
            <w:vAlign w:val="bottom"/>
          </w:tcPr>
          <w:p w14:paraId="6292BC8C" w14:textId="77777777" w:rsidR="00FD458A" w:rsidRPr="009B3E2E" w:rsidRDefault="00FD458A" w:rsidP="00FD458A">
            <w:pPr>
              <w:rPr>
                <w:color w:val="000000"/>
                <w:sz w:val="24"/>
                <w:szCs w:val="24"/>
              </w:rPr>
            </w:pPr>
            <w:r w:rsidRPr="009B3E2E">
              <w:rPr>
                <w:color w:val="000000"/>
                <w:sz w:val="24"/>
                <w:szCs w:val="24"/>
              </w:rPr>
              <w:t> </w:t>
            </w:r>
          </w:p>
        </w:tc>
      </w:tr>
    </w:tbl>
    <w:p w14:paraId="7C1BCB7A" w14:textId="77777777" w:rsidR="00404C91" w:rsidRDefault="00404C91" w:rsidP="007E16C6">
      <w:pPr>
        <w:rPr>
          <w:b/>
          <w:bCs/>
          <w:color w:val="FF0000"/>
          <w:sz w:val="24"/>
          <w:szCs w:val="24"/>
        </w:rPr>
      </w:pPr>
    </w:p>
    <w:p w14:paraId="515A0918" w14:textId="77777777" w:rsidR="00404C91" w:rsidRDefault="00404C91" w:rsidP="007E16C6">
      <w:pPr>
        <w:pStyle w:val="BodyText2"/>
        <w:rPr>
          <w:rFonts w:ascii="Times New Roman" w:hAnsi="Times New Roman"/>
          <w:b/>
          <w:color w:val="FF0000"/>
          <w:sz w:val="24"/>
          <w:szCs w:val="24"/>
          <w:u w:val="single"/>
        </w:rPr>
      </w:pPr>
      <w:r>
        <w:rPr>
          <w:rFonts w:ascii="Times New Roman" w:hAnsi="Times New Roman"/>
          <w:b/>
          <w:color w:val="FF0000"/>
          <w:sz w:val="24"/>
          <w:szCs w:val="24"/>
          <w:u w:val="single"/>
        </w:rPr>
        <w:t>Update the below Details</w:t>
      </w:r>
    </w:p>
    <w:p w14:paraId="061BCEA4" w14:textId="77777777" w:rsidR="00E64612" w:rsidRDefault="00E64612" w:rsidP="007E16C6">
      <w:pPr>
        <w:pStyle w:val="BodyText2"/>
        <w:rPr>
          <w:rFonts w:ascii="Times New Roman" w:hAnsi="Times New Roman"/>
          <w:b/>
          <w:color w:val="FF0000"/>
          <w:sz w:val="24"/>
          <w:szCs w:val="24"/>
          <w:u w:val="single"/>
        </w:rPr>
      </w:pPr>
    </w:p>
    <w:p w14:paraId="73D312C9" w14:textId="77777777" w:rsidR="0060779F" w:rsidRDefault="0060779F" w:rsidP="007E16C6">
      <w:pPr>
        <w:pStyle w:val="BodyText2"/>
        <w:rPr>
          <w:rFonts w:ascii="Times New Roman" w:hAnsi="Times New Roman"/>
          <w:b/>
          <w:color w:val="FF0000"/>
          <w:sz w:val="24"/>
          <w:szCs w:val="24"/>
          <w:u w:val="single"/>
        </w:rPr>
      </w:pPr>
    </w:p>
    <w:p w14:paraId="0384A57B" w14:textId="77777777" w:rsidR="0060272D" w:rsidRDefault="0060272D" w:rsidP="007E16C6">
      <w:pPr>
        <w:pStyle w:val="BodyText2"/>
        <w:numPr>
          <w:ilvl w:val="0"/>
          <w:numId w:val="8"/>
        </w:numPr>
        <w:rPr>
          <w:rFonts w:ascii="Times New Roman" w:hAnsi="Times New Roman"/>
          <w:color w:val="FF0000"/>
          <w:sz w:val="24"/>
          <w:szCs w:val="24"/>
        </w:rPr>
      </w:pPr>
      <w:r w:rsidRPr="003B7ED0">
        <w:rPr>
          <w:rFonts w:ascii="Times New Roman" w:hAnsi="Times New Roman"/>
          <w:color w:val="000000" w:themeColor="text1"/>
          <w:sz w:val="24"/>
          <w:szCs w:val="24"/>
        </w:rPr>
        <w:t xml:space="preserve">Please provide your job duties within your domain with respect to your software, tools, modules, framework, etc.  Please use the below format and provide answers to the three sentences below in </w:t>
      </w:r>
      <w:r w:rsidRPr="00D619DD">
        <w:rPr>
          <w:rFonts w:ascii="Times New Roman" w:hAnsi="Times New Roman"/>
          <w:b/>
          <w:color w:val="FF0000"/>
          <w:sz w:val="24"/>
          <w:szCs w:val="24"/>
          <w:u w:val="single"/>
        </w:rPr>
        <w:t>5-10 words maximum</w:t>
      </w:r>
      <w:r w:rsidRPr="00B429B3">
        <w:rPr>
          <w:rFonts w:ascii="Times New Roman" w:hAnsi="Times New Roman"/>
          <w:color w:val="FF0000"/>
          <w:sz w:val="24"/>
          <w:szCs w:val="24"/>
        </w:rPr>
        <w:t>:</w:t>
      </w:r>
    </w:p>
    <w:p w14:paraId="12CD07EC" w14:textId="77777777" w:rsidR="0060272D" w:rsidRPr="00B429B3" w:rsidRDefault="0060272D" w:rsidP="007E16C6">
      <w:pPr>
        <w:pStyle w:val="BodyText2"/>
        <w:ind w:left="720"/>
        <w:rPr>
          <w:rFonts w:ascii="Times New Roman" w:hAnsi="Times New Roman"/>
          <w:color w:val="FF0000"/>
          <w:sz w:val="24"/>
          <w:szCs w:val="24"/>
        </w:rPr>
      </w:pPr>
    </w:p>
    <w:p w14:paraId="5EB5B0F7" w14:textId="4DC983BB" w:rsidR="0060272D" w:rsidRPr="008E030A" w:rsidRDefault="0060272D" w:rsidP="007E16C6">
      <w:pPr>
        <w:pStyle w:val="BodyText2"/>
        <w:numPr>
          <w:ilvl w:val="1"/>
          <w:numId w:val="8"/>
        </w:numPr>
        <w:jc w:val="left"/>
        <w:rPr>
          <w:rFonts w:ascii="Times New Roman" w:hAnsi="Times New Roman"/>
          <w:b/>
          <w:color w:val="FF0000"/>
          <w:sz w:val="24"/>
          <w:szCs w:val="24"/>
          <w:u w:val="single"/>
        </w:rPr>
      </w:pPr>
      <w:r>
        <w:rPr>
          <w:rFonts w:ascii="Times New Roman" w:hAnsi="Times New Roman"/>
          <w:b/>
          <w:color w:val="FF0000"/>
          <w:sz w:val="24"/>
          <w:szCs w:val="24"/>
          <w:u w:val="single"/>
        </w:rPr>
        <w:t xml:space="preserve">As a </w:t>
      </w:r>
      <w:r w:rsidR="001D6876">
        <w:rPr>
          <w:rFonts w:ascii="Times New Roman" w:hAnsi="Times New Roman"/>
          <w:b/>
          <w:color w:val="FF0000"/>
          <w:sz w:val="24"/>
          <w:szCs w:val="24"/>
          <w:u w:val="single"/>
        </w:rPr>
        <w:t>Senior Associate</w:t>
      </w:r>
      <w:r>
        <w:rPr>
          <w:rFonts w:ascii="Times New Roman" w:hAnsi="Times New Roman"/>
          <w:b/>
          <w:color w:val="FF0000"/>
          <w:sz w:val="24"/>
          <w:szCs w:val="24"/>
          <w:u w:val="single"/>
        </w:rPr>
        <w:t xml:space="preserve">, </w:t>
      </w:r>
      <w:r w:rsidR="001D6876">
        <w:rPr>
          <w:rFonts w:ascii="Times New Roman" w:hAnsi="Times New Roman"/>
          <w:b/>
          <w:color w:val="FF0000"/>
          <w:sz w:val="24"/>
          <w:szCs w:val="24"/>
          <w:highlight w:val="yellow"/>
          <w:u w:val="single"/>
        </w:rPr>
        <w:t>Mr. Kothandapani Nithyaraj</w:t>
      </w:r>
      <w:r w:rsidRPr="008E030A">
        <w:rPr>
          <w:rFonts w:ascii="Times New Roman" w:hAnsi="Times New Roman"/>
          <w:b/>
          <w:color w:val="FF0000"/>
          <w:sz w:val="24"/>
          <w:szCs w:val="24"/>
          <w:u w:val="single"/>
        </w:rPr>
        <w:t xml:space="preserve">  has advanced specia</w:t>
      </w:r>
      <w:r>
        <w:rPr>
          <w:rFonts w:ascii="Times New Roman" w:hAnsi="Times New Roman"/>
          <w:b/>
          <w:color w:val="FF0000"/>
          <w:sz w:val="24"/>
          <w:szCs w:val="24"/>
          <w:u w:val="single"/>
        </w:rPr>
        <w:t xml:space="preserve">lized </w:t>
      </w:r>
      <w:r w:rsidRPr="008E030A">
        <w:rPr>
          <w:rFonts w:ascii="Times New Roman" w:hAnsi="Times New Roman"/>
          <w:b/>
          <w:color w:val="FF0000"/>
          <w:sz w:val="24"/>
          <w:szCs w:val="24"/>
          <w:u w:val="single"/>
        </w:rPr>
        <w:t xml:space="preserve">knowledge of Cognizant’s </w:t>
      </w:r>
      <w:r w:rsidR="001D6876">
        <w:rPr>
          <w:rFonts w:ascii="Times New Roman" w:hAnsi="Times New Roman"/>
          <w:b/>
          <w:color w:val="FF0000"/>
          <w:sz w:val="24"/>
          <w:szCs w:val="24"/>
          <w:u w:val="single"/>
        </w:rPr>
        <w:t>Insurance</w:t>
      </w:r>
      <w:r w:rsidRPr="008E030A">
        <w:rPr>
          <w:rFonts w:ascii="Times New Roman" w:hAnsi="Times New Roman"/>
          <w:b/>
          <w:color w:val="FF0000"/>
          <w:sz w:val="24"/>
          <w:szCs w:val="24"/>
          <w:u w:val="single"/>
        </w:rPr>
        <w:t xml:space="preserve"> business/ domain </w:t>
      </w:r>
    </w:p>
    <w:p w14:paraId="7B52D176" w14:textId="447E943B" w:rsidR="0060272D" w:rsidRPr="0080776B" w:rsidRDefault="001D6876" w:rsidP="0080776B">
      <w:pPr>
        <w:pStyle w:val="BodyText2"/>
        <w:numPr>
          <w:ilvl w:val="1"/>
          <w:numId w:val="8"/>
        </w:numPr>
        <w:jc w:val="left"/>
        <w:rPr>
          <w:rFonts w:ascii="Times New Roman" w:hAnsi="Times New Roman"/>
          <w:b/>
          <w:color w:val="FF0000"/>
          <w:sz w:val="24"/>
          <w:szCs w:val="24"/>
          <w:u w:val="single"/>
        </w:rPr>
      </w:pPr>
      <w:r>
        <w:rPr>
          <w:rFonts w:ascii="Times New Roman" w:hAnsi="Times New Roman"/>
          <w:b/>
          <w:color w:val="FF0000"/>
          <w:sz w:val="24"/>
          <w:szCs w:val="24"/>
          <w:highlight w:val="yellow"/>
          <w:u w:val="single"/>
        </w:rPr>
        <w:t>Mr. Kothandapani Nithyaraj</w:t>
      </w:r>
      <w:r w:rsidRPr="008E030A">
        <w:rPr>
          <w:rFonts w:ascii="Times New Roman" w:hAnsi="Times New Roman"/>
          <w:b/>
          <w:color w:val="FF0000"/>
          <w:sz w:val="24"/>
          <w:szCs w:val="24"/>
          <w:u w:val="single"/>
        </w:rPr>
        <w:t xml:space="preserve"> has</w:t>
      </w:r>
      <w:r w:rsidR="0060272D">
        <w:rPr>
          <w:rFonts w:ascii="Times New Roman" w:hAnsi="Times New Roman"/>
          <w:b/>
          <w:color w:val="FF0000"/>
          <w:sz w:val="24"/>
          <w:szCs w:val="24"/>
          <w:u w:val="single"/>
        </w:rPr>
        <w:t xml:space="preserve"> advanced specialized knowledge of the following Cognizant tools:</w:t>
      </w:r>
      <w:r w:rsidR="00DA7451">
        <w:rPr>
          <w:rFonts w:ascii="Times New Roman" w:hAnsi="Times New Roman"/>
          <w:b/>
          <w:color w:val="FF0000"/>
          <w:sz w:val="24"/>
          <w:szCs w:val="24"/>
          <w:u w:val="single"/>
        </w:rPr>
        <w:t xml:space="preserve"> </w:t>
      </w:r>
      <w:r>
        <w:rPr>
          <w:rFonts w:ascii="Times New Roman" w:hAnsi="Times New Roman"/>
          <w:b/>
          <w:color w:val="FF0000"/>
          <w:sz w:val="24"/>
          <w:szCs w:val="24"/>
          <w:highlight w:val="yellow"/>
          <w:u w:val="single"/>
        </w:rPr>
        <w:t>Cognizant code assessment Platform</w:t>
      </w:r>
    </w:p>
    <w:p w14:paraId="333AA4FD" w14:textId="370A5A8F" w:rsidR="0060272D" w:rsidRDefault="001D6876" w:rsidP="007E16C6">
      <w:pPr>
        <w:pStyle w:val="BodyText2"/>
        <w:numPr>
          <w:ilvl w:val="1"/>
          <w:numId w:val="8"/>
        </w:numPr>
        <w:jc w:val="left"/>
        <w:rPr>
          <w:rFonts w:ascii="Times New Roman" w:hAnsi="Times New Roman"/>
          <w:b/>
          <w:color w:val="FF0000"/>
          <w:sz w:val="24"/>
          <w:szCs w:val="24"/>
          <w:u w:val="single"/>
        </w:rPr>
      </w:pPr>
      <w:r>
        <w:rPr>
          <w:rFonts w:ascii="Times New Roman" w:hAnsi="Times New Roman"/>
          <w:b/>
          <w:color w:val="FF0000"/>
          <w:sz w:val="24"/>
          <w:szCs w:val="24"/>
          <w:highlight w:val="yellow"/>
          <w:u w:val="single"/>
        </w:rPr>
        <w:t>Mr. Kothandapani Nithyaraj</w:t>
      </w:r>
      <w:r w:rsidRPr="008E030A">
        <w:rPr>
          <w:rFonts w:ascii="Times New Roman" w:hAnsi="Times New Roman"/>
          <w:b/>
          <w:color w:val="FF0000"/>
          <w:sz w:val="24"/>
          <w:szCs w:val="24"/>
          <w:u w:val="single"/>
        </w:rPr>
        <w:t xml:space="preserve"> </w:t>
      </w:r>
      <w:r w:rsidR="0060272D">
        <w:rPr>
          <w:rFonts w:ascii="Times New Roman" w:hAnsi="Times New Roman"/>
          <w:b/>
          <w:color w:val="FF0000"/>
          <w:sz w:val="24"/>
          <w:szCs w:val="24"/>
          <w:u w:val="single"/>
        </w:rPr>
        <w:t>has advanced specialized knowledge of the following Cognizant frameworks/software: _</w:t>
      </w:r>
      <w:r w:rsidRPr="001D6876">
        <w:rPr>
          <w:rFonts w:ascii="Times New Roman" w:hAnsi="Times New Roman"/>
          <w:b/>
          <w:color w:val="FF0000"/>
          <w:sz w:val="24"/>
          <w:szCs w:val="24"/>
          <w:highlight w:val="yellow"/>
          <w:u w:val="single"/>
        </w:rPr>
        <w:t xml:space="preserve"> </w:t>
      </w:r>
      <w:r>
        <w:rPr>
          <w:rFonts w:ascii="Times New Roman" w:hAnsi="Times New Roman"/>
          <w:b/>
          <w:color w:val="FF0000"/>
          <w:sz w:val="24"/>
          <w:szCs w:val="24"/>
          <w:highlight w:val="yellow"/>
          <w:u w:val="single"/>
        </w:rPr>
        <w:t>Codenizant Omega</w:t>
      </w:r>
      <w:r w:rsidR="008158B5">
        <w:rPr>
          <w:rFonts w:ascii="Times New Roman" w:hAnsi="Times New Roman"/>
          <w:b/>
          <w:color w:val="FF0000"/>
          <w:sz w:val="24"/>
          <w:szCs w:val="24"/>
          <w:u w:val="single"/>
        </w:rPr>
        <w:t>.</w:t>
      </w:r>
    </w:p>
    <w:p w14:paraId="6BD840F8" w14:textId="77777777" w:rsidR="00AF5A55" w:rsidRDefault="00AF5A55" w:rsidP="007E16C6">
      <w:pPr>
        <w:pStyle w:val="BodyText2"/>
        <w:ind w:left="1440"/>
        <w:jc w:val="left"/>
        <w:rPr>
          <w:rFonts w:ascii="Times New Roman" w:hAnsi="Times New Roman"/>
          <w:b/>
          <w:color w:val="FF0000"/>
          <w:sz w:val="24"/>
          <w:szCs w:val="24"/>
          <w:u w:val="single"/>
        </w:rPr>
      </w:pPr>
    </w:p>
    <w:p w14:paraId="624159BC" w14:textId="77777777" w:rsidR="00922D6C" w:rsidRDefault="00922D6C" w:rsidP="007E16C6">
      <w:pPr>
        <w:pStyle w:val="BodyText"/>
        <w:spacing w:after="0"/>
        <w:rPr>
          <w:b/>
          <w:bCs/>
          <w:color w:val="FF0000"/>
          <w:sz w:val="24"/>
          <w:szCs w:val="24"/>
        </w:rPr>
      </w:pPr>
    </w:p>
    <w:p w14:paraId="001C7404" w14:textId="77777777" w:rsidR="00922D6C" w:rsidRPr="003B7ED0" w:rsidRDefault="00922D6C" w:rsidP="007E16C6">
      <w:pPr>
        <w:pStyle w:val="ListParagraph"/>
        <w:keepNext/>
        <w:keepLines/>
        <w:numPr>
          <w:ilvl w:val="0"/>
          <w:numId w:val="8"/>
        </w:numPr>
        <w:rPr>
          <w:rFonts w:ascii="Times New Roman" w:hAnsi="Times New Roman"/>
          <w:color w:val="000000" w:themeColor="text1"/>
        </w:rPr>
      </w:pPr>
      <w:r w:rsidRPr="003B7ED0">
        <w:rPr>
          <w:rFonts w:ascii="Times New Roman" w:hAnsi="Times New Roman"/>
          <w:color w:val="000000" w:themeColor="text1"/>
        </w:rPr>
        <w:t xml:space="preserve">Please provide the name and address of all of your foreign (non-US) employers, dates of employment and a brief description </w:t>
      </w:r>
      <w:r w:rsidR="0060272D">
        <w:rPr>
          <w:rFonts w:ascii="Times New Roman" w:hAnsi="Times New Roman"/>
          <w:b/>
          <w:color w:val="FF0000"/>
        </w:rPr>
        <w:t>(1-2</w:t>
      </w:r>
      <w:r w:rsidRPr="003B7ED0">
        <w:rPr>
          <w:rFonts w:ascii="Times New Roman" w:hAnsi="Times New Roman"/>
          <w:b/>
          <w:color w:val="FF0000"/>
        </w:rPr>
        <w:t xml:space="preserve"> bullet points)</w:t>
      </w:r>
      <w:r w:rsidRPr="003B7ED0">
        <w:rPr>
          <w:rFonts w:ascii="Times New Roman" w:hAnsi="Times New Roman"/>
          <w:color w:val="FF0000"/>
        </w:rPr>
        <w:t xml:space="preserve"> </w:t>
      </w:r>
      <w:r w:rsidRPr="003B7ED0">
        <w:rPr>
          <w:rFonts w:ascii="Times New Roman" w:hAnsi="Times New Roman"/>
          <w:color w:val="000000" w:themeColor="text1"/>
        </w:rPr>
        <w:t>of your job duties at that employer for the last 3 years.  If you have worked for Cognizant Technology Solutions US Corp, please provide start date.</w:t>
      </w:r>
      <w:r w:rsidRPr="003B7ED0">
        <w:rPr>
          <w:rFonts w:ascii="Times New Roman" w:hAnsi="Times New Roman"/>
          <w:bCs/>
          <w:color w:val="000000" w:themeColor="text1"/>
          <w:sz w:val="24"/>
          <w:szCs w:val="24"/>
        </w:rPr>
        <w:t xml:space="preserve">       </w:t>
      </w:r>
    </w:p>
    <w:p w14:paraId="5E9B7473" w14:textId="77777777" w:rsidR="00922D6C" w:rsidRDefault="00922D6C" w:rsidP="007E16C6">
      <w:pPr>
        <w:pStyle w:val="ListParagraph"/>
        <w:rPr>
          <w:rFonts w:ascii="Times New Roman" w:hAnsi="Times New Roman"/>
          <w:b/>
          <w:color w:val="FF0000"/>
        </w:rPr>
      </w:pPr>
    </w:p>
    <w:p w14:paraId="0CCF460F" w14:textId="77777777" w:rsidR="00574996" w:rsidRPr="00574996" w:rsidRDefault="00574996" w:rsidP="00574996">
      <w:pPr>
        <w:keepNext/>
        <w:keepLines/>
        <w:autoSpaceDE w:val="0"/>
        <w:autoSpaceDN w:val="0"/>
        <w:spacing w:after="240" w:line="240" w:lineRule="atLeast"/>
        <w:ind w:right="18"/>
        <w:jc w:val="both"/>
        <w:rPr>
          <w:rFonts w:eastAsiaTheme="minorHAnsi"/>
          <w:bCs/>
          <w:color w:val="FF0000"/>
          <w:sz w:val="22"/>
          <w:szCs w:val="22"/>
        </w:rPr>
      </w:pPr>
      <w:r w:rsidRPr="00574996">
        <w:rPr>
          <w:rFonts w:eastAsiaTheme="minorHAnsi"/>
          <w:color w:val="FF0000"/>
          <w:sz w:val="22"/>
          <w:szCs w:val="22"/>
        </w:rPr>
        <w:t xml:space="preserve">Please provide the name and address of all of your foreign (non-US) employers, dates of employment and a brief description </w:t>
      </w:r>
      <w:r w:rsidRPr="00574996">
        <w:rPr>
          <w:rFonts w:eastAsiaTheme="minorHAnsi"/>
          <w:b/>
          <w:color w:val="FF0000"/>
          <w:sz w:val="22"/>
          <w:szCs w:val="22"/>
        </w:rPr>
        <w:t>(2-3 bullet points)</w:t>
      </w:r>
      <w:r w:rsidRPr="00574996">
        <w:rPr>
          <w:rFonts w:eastAsiaTheme="minorHAnsi"/>
          <w:color w:val="FF0000"/>
          <w:sz w:val="22"/>
          <w:szCs w:val="22"/>
        </w:rPr>
        <w:t xml:space="preserve"> of your job duties at that employer for the last 3 years.  If you have worked for Cognizant Technology Solutions US Corp, please provide start date.</w:t>
      </w:r>
      <w:r w:rsidRPr="00574996">
        <w:rPr>
          <w:rFonts w:eastAsiaTheme="minorHAnsi"/>
          <w:bCs/>
          <w:color w:val="FF0000"/>
          <w:sz w:val="22"/>
          <w:szCs w:val="22"/>
        </w:rPr>
        <w:t xml:space="preserve">   </w:t>
      </w:r>
    </w:p>
    <w:p w14:paraId="06BF6CFE" w14:textId="77777777" w:rsidR="00574996" w:rsidRPr="00574996" w:rsidRDefault="00574996" w:rsidP="00574996">
      <w:pPr>
        <w:keepNext/>
        <w:keepLines/>
        <w:autoSpaceDE w:val="0"/>
        <w:autoSpaceDN w:val="0"/>
        <w:spacing w:after="240" w:line="240" w:lineRule="atLeast"/>
        <w:ind w:right="18"/>
        <w:jc w:val="both"/>
        <w:rPr>
          <w:rFonts w:eastAsiaTheme="minorHAnsi"/>
          <w:color w:val="00B050"/>
          <w:sz w:val="22"/>
          <w:szCs w:val="22"/>
        </w:rPr>
      </w:pPr>
      <w:r w:rsidRPr="00574996">
        <w:rPr>
          <w:rFonts w:eastAsiaTheme="minorHAnsi"/>
          <w:bCs/>
          <w:color w:val="FF0000"/>
          <w:sz w:val="22"/>
          <w:szCs w:val="22"/>
        </w:rPr>
        <w:t>*Even if you have worked for Cognizant US or Cognizant India for the past three years, you must provide details of at least 3 years or your entire work history if less than three years of foreign employment, such as with Cognizant-India, Cognizant-UK, Cognizant-Singapore, etc.*</w:t>
      </w:r>
    </w:p>
    <w:p w14:paraId="78C500F2" w14:textId="77777777" w:rsidR="00922D6C" w:rsidRDefault="00922D6C" w:rsidP="007E16C6">
      <w:pPr>
        <w:pStyle w:val="ListParagraph"/>
        <w:rPr>
          <w:rFonts w:ascii="Times New Roman" w:hAnsi="Times New Roman"/>
          <w:b/>
          <w:color w:val="FF0000"/>
        </w:rPr>
      </w:pPr>
    </w:p>
    <w:p w14:paraId="38C2385A" w14:textId="77777777" w:rsidR="00A923FD" w:rsidRPr="00BF3FE5" w:rsidRDefault="00A923FD" w:rsidP="007E16C6">
      <w:pPr>
        <w:pStyle w:val="ListParagraph"/>
        <w:rPr>
          <w:rFonts w:ascii="Times New Roman" w:hAnsi="Times New Roman"/>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2573"/>
        <w:gridCol w:w="1200"/>
        <w:gridCol w:w="1200"/>
        <w:gridCol w:w="2637"/>
      </w:tblGrid>
      <w:tr w:rsidR="00922D6C" w:rsidRPr="00BF3099" w14:paraId="6ECCBCD0" w14:textId="77777777" w:rsidTr="000E76DF">
        <w:trPr>
          <w:trHeight w:val="360"/>
        </w:trPr>
        <w:tc>
          <w:tcPr>
            <w:tcW w:w="1966" w:type="dxa"/>
            <w:vMerge w:val="restart"/>
            <w:shd w:val="clear" w:color="auto" w:fill="auto"/>
          </w:tcPr>
          <w:p w14:paraId="0DF8B907" w14:textId="77777777" w:rsidR="00922D6C" w:rsidRPr="00BF3099" w:rsidRDefault="00922D6C" w:rsidP="007E16C6">
            <w:r w:rsidRPr="00BF3099">
              <w:t>Name of Company</w:t>
            </w:r>
          </w:p>
        </w:tc>
        <w:tc>
          <w:tcPr>
            <w:tcW w:w="2573" w:type="dxa"/>
            <w:vMerge w:val="restart"/>
            <w:shd w:val="clear" w:color="auto" w:fill="auto"/>
          </w:tcPr>
          <w:p w14:paraId="19DEFD57" w14:textId="77777777" w:rsidR="00922D6C" w:rsidRDefault="00922D6C" w:rsidP="007E16C6">
            <w:r w:rsidRPr="00BF3099">
              <w:t>Address of Company</w:t>
            </w:r>
            <w:r>
              <w:t xml:space="preserve"> </w:t>
            </w:r>
          </w:p>
          <w:p w14:paraId="1AA9A423" w14:textId="77777777" w:rsidR="00922D6C" w:rsidRPr="00BF3099" w:rsidRDefault="00922D6C" w:rsidP="007E16C6">
            <w:r>
              <w:t>(City &amp; State)</w:t>
            </w:r>
          </w:p>
        </w:tc>
        <w:tc>
          <w:tcPr>
            <w:tcW w:w="2400" w:type="dxa"/>
            <w:gridSpan w:val="2"/>
          </w:tcPr>
          <w:p w14:paraId="790A88A9" w14:textId="77777777" w:rsidR="00922D6C" w:rsidRPr="00E65803" w:rsidRDefault="00922D6C" w:rsidP="007E16C6">
            <w:pPr>
              <w:rPr>
                <w:highlight w:val="yellow"/>
              </w:rPr>
            </w:pPr>
            <w:r w:rsidRPr="00404B58">
              <w:t>Date of Employment (MM/DD/YY)</w:t>
            </w:r>
          </w:p>
        </w:tc>
        <w:tc>
          <w:tcPr>
            <w:tcW w:w="2637" w:type="dxa"/>
            <w:vMerge w:val="restart"/>
            <w:shd w:val="clear" w:color="auto" w:fill="auto"/>
          </w:tcPr>
          <w:p w14:paraId="2429B335" w14:textId="77777777" w:rsidR="00922D6C" w:rsidRPr="00BF3099" w:rsidRDefault="00922D6C" w:rsidP="007E16C6">
            <w:r>
              <w:t xml:space="preserve">Brief Job Duties </w:t>
            </w:r>
          </w:p>
        </w:tc>
      </w:tr>
      <w:tr w:rsidR="00922D6C" w:rsidRPr="00BF3099" w14:paraId="0DC8633F" w14:textId="77777777" w:rsidTr="000E76DF">
        <w:trPr>
          <w:trHeight w:val="360"/>
        </w:trPr>
        <w:tc>
          <w:tcPr>
            <w:tcW w:w="1966" w:type="dxa"/>
            <w:vMerge/>
            <w:shd w:val="clear" w:color="auto" w:fill="auto"/>
          </w:tcPr>
          <w:p w14:paraId="3F74591F" w14:textId="77777777" w:rsidR="00922D6C" w:rsidRPr="00BF3099" w:rsidRDefault="00922D6C" w:rsidP="007E16C6"/>
        </w:tc>
        <w:tc>
          <w:tcPr>
            <w:tcW w:w="2573" w:type="dxa"/>
            <w:vMerge/>
            <w:shd w:val="clear" w:color="auto" w:fill="auto"/>
          </w:tcPr>
          <w:p w14:paraId="6D8BC0EB" w14:textId="77777777" w:rsidR="00922D6C" w:rsidRPr="00BF3099" w:rsidRDefault="00922D6C" w:rsidP="007E16C6"/>
        </w:tc>
        <w:tc>
          <w:tcPr>
            <w:tcW w:w="1200" w:type="dxa"/>
          </w:tcPr>
          <w:p w14:paraId="2574DC3A" w14:textId="77777777" w:rsidR="00922D6C" w:rsidRDefault="00922D6C" w:rsidP="007E16C6">
            <w:r>
              <w:t>Start Date</w:t>
            </w:r>
          </w:p>
        </w:tc>
        <w:tc>
          <w:tcPr>
            <w:tcW w:w="1200" w:type="dxa"/>
          </w:tcPr>
          <w:p w14:paraId="0F31636E" w14:textId="77777777" w:rsidR="00922D6C" w:rsidRPr="00E65803" w:rsidRDefault="00922D6C" w:rsidP="007E16C6">
            <w:pPr>
              <w:rPr>
                <w:highlight w:val="yellow"/>
              </w:rPr>
            </w:pPr>
            <w:r w:rsidRPr="00404B58">
              <w:t>End Date</w:t>
            </w:r>
          </w:p>
        </w:tc>
        <w:tc>
          <w:tcPr>
            <w:tcW w:w="2637" w:type="dxa"/>
            <w:vMerge/>
            <w:shd w:val="clear" w:color="auto" w:fill="auto"/>
          </w:tcPr>
          <w:p w14:paraId="74C03BF0" w14:textId="77777777" w:rsidR="00922D6C" w:rsidRDefault="00922D6C" w:rsidP="007E16C6"/>
        </w:tc>
      </w:tr>
      <w:tr w:rsidR="00922D6C" w:rsidRPr="00BF3099" w14:paraId="5089046E" w14:textId="77777777" w:rsidTr="000E76DF">
        <w:tc>
          <w:tcPr>
            <w:tcW w:w="1966" w:type="dxa"/>
            <w:shd w:val="clear" w:color="auto" w:fill="auto"/>
          </w:tcPr>
          <w:p w14:paraId="5B942181" w14:textId="600BEB15" w:rsidR="00922D6C" w:rsidRPr="00BF3099" w:rsidRDefault="00C57ED6" w:rsidP="007E16C6">
            <w:r w:rsidRPr="00D346D3">
              <w:rPr>
                <w:rFonts w:ascii="Arial" w:eastAsiaTheme="minorEastAsia" w:hAnsi="Arial" w:cs="Arial"/>
                <w:noProof/>
                <w:color w:val="000000"/>
                <w:sz w:val="18"/>
                <w:szCs w:val="18"/>
              </w:rPr>
              <w:t>Cognizant Technology Solutions India Pvt. Limited</w:t>
            </w:r>
          </w:p>
        </w:tc>
        <w:tc>
          <w:tcPr>
            <w:tcW w:w="2573" w:type="dxa"/>
            <w:shd w:val="clear" w:color="auto" w:fill="auto"/>
          </w:tcPr>
          <w:p w14:paraId="5CD645DA" w14:textId="33218AC4" w:rsidR="00922D6C" w:rsidRPr="00BF3099" w:rsidRDefault="002F6DBC" w:rsidP="007E16C6">
            <w:r>
              <w:rPr>
                <w:rFonts w:ascii="Arial" w:eastAsiaTheme="minorEastAsia" w:hAnsi="Arial" w:cs="Arial"/>
                <w:noProof/>
                <w:color w:val="000000"/>
                <w:sz w:val="18"/>
                <w:szCs w:val="18"/>
              </w:rPr>
              <w:t>Software Development Block (SDB) - 3, 3 to 6 floor</w:t>
            </w:r>
            <w:r>
              <w:rPr>
                <w:rFonts w:ascii="Arial" w:eastAsiaTheme="minorEastAsia" w:hAnsi="Arial" w:cs="Arial"/>
                <w:noProof/>
                <w:color w:val="000000"/>
                <w:sz w:val="18"/>
                <w:szCs w:val="18"/>
              </w:rPr>
              <w:br/>
              <w:t>Survey No. 602/3, Plot No. 1,ELCOT IT/ ITES - SEZ</w:t>
            </w:r>
            <w:r>
              <w:rPr>
                <w:rFonts w:ascii="Arial" w:eastAsiaTheme="minorEastAsia" w:hAnsi="Arial" w:cs="Arial"/>
                <w:noProof/>
                <w:color w:val="000000"/>
                <w:sz w:val="18"/>
                <w:szCs w:val="18"/>
              </w:rPr>
              <w:br/>
              <w:t>Sholinganallur Village, Tambaram Taluk,Kanchipuram District</w:t>
            </w:r>
            <w:r>
              <w:rPr>
                <w:rFonts w:ascii="Arial" w:eastAsiaTheme="minorEastAsia" w:hAnsi="Arial" w:cs="Arial"/>
                <w:noProof/>
                <w:color w:val="000000"/>
                <w:sz w:val="18"/>
                <w:szCs w:val="18"/>
              </w:rPr>
              <w:br/>
              <w:t>Chennai-600119</w:t>
            </w:r>
            <w:r>
              <w:rPr>
                <w:rFonts w:ascii="Arial" w:eastAsiaTheme="minorEastAsia" w:hAnsi="Arial" w:cs="Arial"/>
                <w:noProof/>
                <w:color w:val="000000"/>
                <w:sz w:val="18"/>
                <w:szCs w:val="18"/>
              </w:rPr>
              <w:br/>
              <w:t>Tamilnadu, India</w:t>
            </w:r>
          </w:p>
        </w:tc>
        <w:tc>
          <w:tcPr>
            <w:tcW w:w="1200" w:type="dxa"/>
          </w:tcPr>
          <w:p w14:paraId="23429CEE" w14:textId="6D0A2BD9" w:rsidR="00922D6C" w:rsidRDefault="002F6DBC" w:rsidP="007E16C6">
            <w:r>
              <w:t>01/22/2014</w:t>
            </w:r>
          </w:p>
        </w:tc>
        <w:tc>
          <w:tcPr>
            <w:tcW w:w="1200" w:type="dxa"/>
          </w:tcPr>
          <w:p w14:paraId="4D8B1D0B" w14:textId="3A4106D0" w:rsidR="00922D6C" w:rsidRDefault="002F6DBC" w:rsidP="007E16C6">
            <w:r>
              <w:t>Till Date</w:t>
            </w:r>
          </w:p>
        </w:tc>
        <w:tc>
          <w:tcPr>
            <w:tcW w:w="2637" w:type="dxa"/>
            <w:shd w:val="clear" w:color="auto" w:fill="auto"/>
          </w:tcPr>
          <w:p w14:paraId="4EA764D0" w14:textId="4ED1013D" w:rsidR="00922D6C" w:rsidRDefault="002F6DBC" w:rsidP="007E16C6">
            <w:r>
              <w:t xml:space="preserve">1.  </w:t>
            </w:r>
            <w:r w:rsidRPr="002F6DBC">
              <w:t>Execute new features through business requirements, analyzing technical and functional requirements</w:t>
            </w:r>
          </w:p>
          <w:p w14:paraId="253551B7" w14:textId="77777777" w:rsidR="007B6EB3" w:rsidRDefault="007B6EB3" w:rsidP="007E16C6"/>
          <w:p w14:paraId="11E0DFA3" w14:textId="0EF43C57" w:rsidR="002F6DBC" w:rsidRDefault="002F6DBC" w:rsidP="007E16C6">
            <w:r>
              <w:t xml:space="preserve">2. </w:t>
            </w:r>
            <w:r w:rsidRPr="002F6DBC">
              <w:t xml:space="preserve">Work on </w:t>
            </w:r>
            <w:r w:rsidR="00C9036F">
              <w:t xml:space="preserve">large / medium projects, </w:t>
            </w:r>
            <w:r w:rsidRPr="002F6DBC">
              <w:t xml:space="preserve">enhancements </w:t>
            </w:r>
            <w:r>
              <w:t>,bug fix</w:t>
            </w:r>
            <w:r w:rsidRPr="002F6DBC">
              <w:t>, d</w:t>
            </w:r>
            <w:r>
              <w:t>ebugging issues and code-review</w:t>
            </w:r>
          </w:p>
          <w:p w14:paraId="154BF11F" w14:textId="77777777" w:rsidR="00382E7A" w:rsidRDefault="00382E7A" w:rsidP="007E16C6"/>
          <w:p w14:paraId="6CE60CE1" w14:textId="484A4B04" w:rsidR="002F6DBC" w:rsidRPr="00BF3099" w:rsidRDefault="00382E7A" w:rsidP="0047753C">
            <w:r>
              <w:t xml:space="preserve">3. </w:t>
            </w:r>
            <w:r w:rsidR="009E202F">
              <w:t>Identify</w:t>
            </w:r>
            <w:r>
              <w:t xml:space="preserve"> the</w:t>
            </w:r>
            <w:r w:rsidR="009E202F">
              <w:t xml:space="preserve"> risks /</w:t>
            </w:r>
            <w:r>
              <w:t xml:space="preserve"> </w:t>
            </w:r>
            <w:r w:rsidR="00CD360E">
              <w:t xml:space="preserve">dependencies / </w:t>
            </w:r>
            <w:r>
              <w:t xml:space="preserve">impediments </w:t>
            </w:r>
            <w:r w:rsidR="006A1729">
              <w:t>for</w:t>
            </w:r>
            <w:r w:rsidR="00C66802">
              <w:t xml:space="preserve"> the sprint deliverables upfront </w:t>
            </w:r>
            <w:r w:rsidR="009E202F">
              <w:t>and notify the team</w:t>
            </w:r>
            <w:r w:rsidR="0047753C">
              <w:t>s / RTEs</w:t>
            </w:r>
          </w:p>
        </w:tc>
      </w:tr>
      <w:tr w:rsidR="00922D6C" w:rsidRPr="00BF3099" w14:paraId="4BD76ACF" w14:textId="77777777" w:rsidTr="000E76DF">
        <w:tc>
          <w:tcPr>
            <w:tcW w:w="1966" w:type="dxa"/>
            <w:shd w:val="clear" w:color="auto" w:fill="auto"/>
          </w:tcPr>
          <w:p w14:paraId="337BD0FF" w14:textId="77777777" w:rsidR="00922D6C" w:rsidRPr="00BF3099" w:rsidRDefault="00922D6C" w:rsidP="007E16C6"/>
        </w:tc>
        <w:tc>
          <w:tcPr>
            <w:tcW w:w="2573" w:type="dxa"/>
            <w:shd w:val="clear" w:color="auto" w:fill="auto"/>
          </w:tcPr>
          <w:p w14:paraId="300D82BB" w14:textId="77777777" w:rsidR="00922D6C" w:rsidRPr="00BF3099" w:rsidRDefault="00922D6C" w:rsidP="007E16C6"/>
        </w:tc>
        <w:tc>
          <w:tcPr>
            <w:tcW w:w="1200" w:type="dxa"/>
          </w:tcPr>
          <w:p w14:paraId="115D0D56" w14:textId="77777777" w:rsidR="00922D6C" w:rsidRDefault="00922D6C" w:rsidP="007E16C6"/>
        </w:tc>
        <w:tc>
          <w:tcPr>
            <w:tcW w:w="1200" w:type="dxa"/>
          </w:tcPr>
          <w:p w14:paraId="39D56812" w14:textId="77777777" w:rsidR="00922D6C" w:rsidRDefault="00922D6C" w:rsidP="007E16C6"/>
        </w:tc>
        <w:tc>
          <w:tcPr>
            <w:tcW w:w="2637" w:type="dxa"/>
            <w:shd w:val="clear" w:color="auto" w:fill="auto"/>
          </w:tcPr>
          <w:p w14:paraId="4B064D7C" w14:textId="77777777" w:rsidR="00922D6C" w:rsidRPr="00BF3099" w:rsidRDefault="00922D6C" w:rsidP="007E16C6"/>
        </w:tc>
      </w:tr>
    </w:tbl>
    <w:p w14:paraId="22295C18" w14:textId="77777777" w:rsidR="00922D6C" w:rsidRPr="00BF3FE5" w:rsidRDefault="00922D6C" w:rsidP="007E16C6">
      <w:pPr>
        <w:keepNext/>
        <w:keepLines/>
        <w:rPr>
          <w:b/>
          <w:color w:val="FF0000"/>
        </w:rPr>
      </w:pPr>
    </w:p>
    <w:p w14:paraId="27BED6D8" w14:textId="6EA59ACA" w:rsidR="00657DFF" w:rsidRDefault="00657DFF" w:rsidP="007E16C6">
      <w:pPr>
        <w:pStyle w:val="BodyText"/>
        <w:numPr>
          <w:ilvl w:val="0"/>
          <w:numId w:val="8"/>
        </w:numPr>
        <w:spacing w:after="0"/>
        <w:rPr>
          <w:b/>
          <w:bCs/>
          <w:color w:val="FF0000"/>
          <w:sz w:val="24"/>
          <w:szCs w:val="24"/>
        </w:rPr>
      </w:pPr>
      <w:r w:rsidRPr="00057459">
        <w:rPr>
          <w:b/>
          <w:bCs/>
          <w:color w:val="FF0000"/>
          <w:sz w:val="24"/>
          <w:szCs w:val="24"/>
        </w:rPr>
        <w:t xml:space="preserve">IMPORTANT: Please provide a </w:t>
      </w:r>
      <w:r w:rsidRPr="00057459">
        <w:rPr>
          <w:b/>
          <w:bCs/>
          <w:color w:val="FF0000"/>
          <w:sz w:val="24"/>
          <w:szCs w:val="24"/>
          <w:highlight w:val="yellow"/>
        </w:rPr>
        <w:t>very detailed</w:t>
      </w:r>
      <w:r w:rsidRPr="00057459">
        <w:rPr>
          <w:b/>
          <w:bCs/>
          <w:color w:val="FF0000"/>
          <w:sz w:val="24"/>
          <w:szCs w:val="24"/>
        </w:rPr>
        <w:t xml:space="preserve"> description of </w:t>
      </w:r>
      <w:r w:rsidR="009555C3">
        <w:rPr>
          <w:b/>
          <w:bCs/>
          <w:color w:val="FF0000"/>
          <w:sz w:val="24"/>
          <w:szCs w:val="24"/>
        </w:rPr>
        <w:t xml:space="preserve">any </w:t>
      </w:r>
      <w:r w:rsidR="00722A51">
        <w:rPr>
          <w:b/>
          <w:bCs/>
          <w:color w:val="FF0000"/>
          <w:sz w:val="24"/>
          <w:szCs w:val="24"/>
        </w:rPr>
        <w:t xml:space="preserve">Cognizant </w:t>
      </w:r>
      <w:r w:rsidR="003872D7">
        <w:rPr>
          <w:b/>
          <w:bCs/>
          <w:color w:val="FF0000"/>
          <w:sz w:val="24"/>
          <w:szCs w:val="24"/>
        </w:rPr>
        <w:t xml:space="preserve">domain/business </w:t>
      </w:r>
      <w:r w:rsidR="00722A51">
        <w:rPr>
          <w:b/>
          <w:bCs/>
          <w:color w:val="FF0000"/>
          <w:sz w:val="24"/>
          <w:szCs w:val="24"/>
        </w:rPr>
        <w:t>u</w:t>
      </w:r>
      <w:r w:rsidR="003872D7">
        <w:rPr>
          <w:b/>
          <w:bCs/>
          <w:color w:val="FF0000"/>
          <w:sz w:val="24"/>
          <w:szCs w:val="24"/>
        </w:rPr>
        <w:t xml:space="preserve">nit, </w:t>
      </w:r>
      <w:r w:rsidRPr="00057459">
        <w:rPr>
          <w:b/>
          <w:bCs/>
          <w:color w:val="FF0000"/>
          <w:sz w:val="24"/>
          <w:szCs w:val="24"/>
        </w:rPr>
        <w:t>client and/or project specific application</w:t>
      </w:r>
      <w:r w:rsidR="00722A51">
        <w:rPr>
          <w:b/>
          <w:bCs/>
          <w:color w:val="FF0000"/>
          <w:sz w:val="24"/>
          <w:szCs w:val="24"/>
        </w:rPr>
        <w:t>s</w:t>
      </w:r>
      <w:r w:rsidRPr="00057459">
        <w:rPr>
          <w:b/>
          <w:bCs/>
          <w:color w:val="FF0000"/>
          <w:sz w:val="24"/>
          <w:szCs w:val="24"/>
        </w:rPr>
        <w:t>, support module</w:t>
      </w:r>
      <w:r w:rsidR="00722A51">
        <w:rPr>
          <w:b/>
          <w:bCs/>
          <w:color w:val="FF0000"/>
          <w:sz w:val="24"/>
          <w:szCs w:val="24"/>
        </w:rPr>
        <w:t>s</w:t>
      </w:r>
      <w:r w:rsidRPr="00057459">
        <w:rPr>
          <w:b/>
          <w:bCs/>
          <w:color w:val="FF0000"/>
          <w:sz w:val="24"/>
          <w:szCs w:val="24"/>
        </w:rPr>
        <w:t xml:space="preserve"> and/or tool</w:t>
      </w:r>
      <w:r w:rsidR="00722A51">
        <w:rPr>
          <w:b/>
          <w:bCs/>
          <w:color w:val="FF0000"/>
          <w:sz w:val="24"/>
          <w:szCs w:val="24"/>
        </w:rPr>
        <w:t>s</w:t>
      </w:r>
      <w:r w:rsidRPr="00057459">
        <w:rPr>
          <w:b/>
          <w:bCs/>
          <w:color w:val="FF0000"/>
          <w:sz w:val="24"/>
          <w:szCs w:val="24"/>
        </w:rPr>
        <w:t xml:space="preserve"> </w:t>
      </w:r>
      <w:r w:rsidR="003872D7">
        <w:rPr>
          <w:b/>
          <w:bCs/>
          <w:color w:val="FF0000"/>
          <w:sz w:val="24"/>
          <w:szCs w:val="24"/>
          <w:u w:val="single"/>
        </w:rPr>
        <w:t>(</w:t>
      </w:r>
      <w:r w:rsidRPr="00057459">
        <w:rPr>
          <w:b/>
          <w:bCs/>
          <w:color w:val="FF0000"/>
          <w:sz w:val="24"/>
          <w:szCs w:val="24"/>
          <w:u w:val="single"/>
        </w:rPr>
        <w:t>specialized knowledge</w:t>
      </w:r>
      <w:r w:rsidR="003872D7">
        <w:rPr>
          <w:b/>
          <w:bCs/>
          <w:color w:val="FF0000"/>
          <w:sz w:val="24"/>
          <w:szCs w:val="24"/>
          <w:u w:val="single"/>
        </w:rPr>
        <w:t>)</w:t>
      </w:r>
      <w:r w:rsidRPr="00057459">
        <w:rPr>
          <w:b/>
          <w:bCs/>
          <w:color w:val="FF0000"/>
          <w:sz w:val="24"/>
          <w:szCs w:val="24"/>
          <w:u w:val="single"/>
        </w:rPr>
        <w:t xml:space="preserve"> that YOU have </w:t>
      </w:r>
      <w:r w:rsidR="00271010" w:rsidRPr="00057459">
        <w:rPr>
          <w:b/>
          <w:bCs/>
          <w:color w:val="FF0000"/>
          <w:sz w:val="24"/>
          <w:szCs w:val="24"/>
          <w:u w:val="single"/>
        </w:rPr>
        <w:t>developed that</w:t>
      </w:r>
      <w:r w:rsidRPr="00057459">
        <w:rPr>
          <w:b/>
          <w:bCs/>
          <w:color w:val="FF0000"/>
          <w:sz w:val="24"/>
          <w:szCs w:val="24"/>
          <w:u w:val="single"/>
        </w:rPr>
        <w:t xml:space="preserve"> sets YOU apart from similar peers assigned to the same horizontal or vertical business unit/domain/client/project.  Please e</w:t>
      </w:r>
      <w:r w:rsidRPr="00057459">
        <w:rPr>
          <w:b/>
          <w:bCs/>
          <w:color w:val="FF0000"/>
          <w:sz w:val="24"/>
          <w:szCs w:val="24"/>
        </w:rPr>
        <w:t>nsure that the descriptions are crisp and clear. Provide at least three to four bullet points.</w:t>
      </w:r>
    </w:p>
    <w:p w14:paraId="5F44D2F1" w14:textId="77777777" w:rsidR="009114E2" w:rsidRPr="00057459" w:rsidRDefault="009114E2" w:rsidP="009114E2">
      <w:pPr>
        <w:pStyle w:val="BodyText"/>
        <w:spacing w:after="0"/>
        <w:ind w:left="720"/>
        <w:rPr>
          <w:b/>
          <w:bCs/>
          <w:color w:val="FF0000"/>
          <w:sz w:val="24"/>
          <w:szCs w:val="24"/>
        </w:rPr>
      </w:pPr>
    </w:p>
    <w:p w14:paraId="6E5D4369" w14:textId="77777777" w:rsidR="007E16C6" w:rsidRDefault="007E16C6" w:rsidP="007E16C6">
      <w:pPr>
        <w:pStyle w:val="BodyText"/>
        <w:spacing w:after="0"/>
        <w:rPr>
          <w:b/>
          <w:bCs/>
          <w:color w:val="0070C0"/>
          <w:sz w:val="24"/>
          <w:szCs w:val="24"/>
        </w:rPr>
      </w:pPr>
      <w:r>
        <w:rPr>
          <w:b/>
          <w:bCs/>
          <w:color w:val="0070C0"/>
          <w:sz w:val="24"/>
          <w:szCs w:val="24"/>
        </w:rPr>
        <w:t>***</w:t>
      </w:r>
      <w:r w:rsidR="009A5D45" w:rsidRPr="00057459">
        <w:rPr>
          <w:b/>
          <w:bCs/>
          <w:color w:val="0070C0"/>
          <w:sz w:val="24"/>
          <w:szCs w:val="24"/>
        </w:rPr>
        <w:t xml:space="preserve">Please do not give a background about the client.  This is section is pertaining to the tools and/or software used for the client.  </w:t>
      </w:r>
      <w:r>
        <w:rPr>
          <w:b/>
          <w:bCs/>
          <w:color w:val="0070C0"/>
          <w:sz w:val="24"/>
          <w:szCs w:val="24"/>
        </w:rPr>
        <w:t>***</w:t>
      </w:r>
    </w:p>
    <w:p w14:paraId="0AF00783" w14:textId="77777777" w:rsidR="007E16C6" w:rsidRDefault="007E16C6" w:rsidP="007E16C6">
      <w:pPr>
        <w:pStyle w:val="BodyText"/>
        <w:spacing w:after="0"/>
        <w:rPr>
          <w:b/>
          <w:bCs/>
          <w:color w:val="0070C0"/>
          <w:sz w:val="24"/>
          <w:szCs w:val="24"/>
        </w:rPr>
      </w:pPr>
    </w:p>
    <w:p w14:paraId="355CE383" w14:textId="19798AE9" w:rsidR="003872D7" w:rsidRDefault="007E16C6" w:rsidP="007E16C6">
      <w:pPr>
        <w:pStyle w:val="BodyText"/>
        <w:spacing w:after="0"/>
        <w:rPr>
          <w:b/>
          <w:bCs/>
          <w:color w:val="0070C0"/>
          <w:sz w:val="24"/>
          <w:szCs w:val="24"/>
        </w:rPr>
      </w:pPr>
      <w:r>
        <w:rPr>
          <w:b/>
          <w:bCs/>
          <w:color w:val="0070C0"/>
          <w:sz w:val="24"/>
          <w:szCs w:val="24"/>
        </w:rPr>
        <w:t>***</w:t>
      </w:r>
      <w:r w:rsidR="009A5D45" w:rsidRPr="00057459">
        <w:rPr>
          <w:b/>
          <w:bCs/>
          <w:color w:val="0070C0"/>
          <w:sz w:val="24"/>
          <w:szCs w:val="24"/>
        </w:rPr>
        <w:t>Please do not use third party tools unless it has been customized by Cognizant.</w:t>
      </w:r>
      <w:r w:rsidR="003872D7">
        <w:rPr>
          <w:b/>
          <w:bCs/>
          <w:color w:val="0070C0"/>
          <w:sz w:val="24"/>
          <w:szCs w:val="24"/>
        </w:rPr>
        <w:t xml:space="preserve">  For example, HCM is a </w:t>
      </w:r>
      <w:r w:rsidR="000B49AB">
        <w:rPr>
          <w:b/>
          <w:bCs/>
          <w:color w:val="0070C0"/>
          <w:sz w:val="24"/>
          <w:szCs w:val="24"/>
        </w:rPr>
        <w:t>PeopleSoft</w:t>
      </w:r>
      <w:r w:rsidR="003872D7">
        <w:rPr>
          <w:b/>
          <w:bCs/>
          <w:color w:val="0070C0"/>
          <w:sz w:val="24"/>
          <w:szCs w:val="24"/>
        </w:rPr>
        <w:t xml:space="preserve"> application/tool/module that has been customized by Cognizant. Another company’s </w:t>
      </w:r>
      <w:r w:rsidR="000B49AB">
        <w:rPr>
          <w:b/>
          <w:bCs/>
          <w:color w:val="0070C0"/>
          <w:sz w:val="24"/>
          <w:szCs w:val="24"/>
        </w:rPr>
        <w:t>PeopleSoft</w:t>
      </w:r>
      <w:r w:rsidR="003872D7">
        <w:rPr>
          <w:b/>
          <w:bCs/>
          <w:color w:val="0070C0"/>
          <w:sz w:val="24"/>
          <w:szCs w:val="24"/>
        </w:rPr>
        <w:t xml:space="preserve"> will not look o</w:t>
      </w:r>
      <w:r>
        <w:rPr>
          <w:b/>
          <w:bCs/>
          <w:color w:val="0070C0"/>
          <w:sz w:val="24"/>
          <w:szCs w:val="24"/>
        </w:rPr>
        <w:t>r work exactly like our portal.***</w:t>
      </w:r>
    </w:p>
    <w:p w14:paraId="4790F7E6" w14:textId="77777777" w:rsidR="007E16C6" w:rsidRDefault="007E16C6" w:rsidP="007E16C6">
      <w:pPr>
        <w:pStyle w:val="BodyText"/>
        <w:spacing w:after="0"/>
        <w:rPr>
          <w:b/>
          <w:bCs/>
          <w:color w:val="0070C0"/>
          <w:sz w:val="24"/>
          <w:szCs w:val="24"/>
        </w:rPr>
      </w:pPr>
    </w:p>
    <w:p w14:paraId="1F830E32" w14:textId="77777777" w:rsidR="007E16C6" w:rsidRPr="00057459" w:rsidRDefault="007E16C6" w:rsidP="007E16C6">
      <w:pPr>
        <w:pStyle w:val="BodyText"/>
        <w:spacing w:after="0"/>
        <w:rPr>
          <w:b/>
          <w:bCs/>
          <w:color w:val="0070C0"/>
          <w:sz w:val="24"/>
          <w:szCs w:val="24"/>
        </w:rPr>
      </w:pPr>
      <w:r>
        <w:rPr>
          <w:b/>
          <w:bCs/>
          <w:color w:val="0070C0"/>
          <w:sz w:val="24"/>
          <w:szCs w:val="24"/>
        </w:rPr>
        <w:t>***</w:t>
      </w:r>
      <w:r w:rsidR="003872D7">
        <w:rPr>
          <w:b/>
          <w:bCs/>
          <w:color w:val="0070C0"/>
          <w:sz w:val="24"/>
          <w:szCs w:val="24"/>
        </w:rPr>
        <w:t xml:space="preserve">Please use the Atlas app in One Cognizant for </w:t>
      </w:r>
      <w:r w:rsidR="00E64612">
        <w:rPr>
          <w:b/>
          <w:bCs/>
          <w:color w:val="0070C0"/>
          <w:sz w:val="24"/>
          <w:szCs w:val="24"/>
        </w:rPr>
        <w:t>assistance in describin</w:t>
      </w:r>
      <w:r w:rsidR="00722A51">
        <w:rPr>
          <w:b/>
          <w:bCs/>
          <w:color w:val="0070C0"/>
          <w:sz w:val="24"/>
          <w:szCs w:val="24"/>
        </w:rPr>
        <w:t>g these tools in a manner that is less technical, a description that a person who is not a computer professional will be able to understand</w:t>
      </w:r>
      <w:r>
        <w:rPr>
          <w:b/>
          <w:bCs/>
          <w:color w:val="0070C0"/>
          <w:sz w:val="24"/>
          <w:szCs w:val="24"/>
        </w:rPr>
        <w:t>***</w:t>
      </w:r>
    </w:p>
    <w:p w14:paraId="01C44D43" w14:textId="77777777" w:rsidR="009A5D45" w:rsidRPr="00057459" w:rsidRDefault="009A5D45" w:rsidP="007E16C6">
      <w:pPr>
        <w:keepNext/>
        <w:keepLines/>
        <w:jc w:val="both"/>
        <w:rPr>
          <w:b/>
          <w:bCs/>
          <w:color w:val="FF0000"/>
          <w:sz w:val="24"/>
          <w:szCs w:val="24"/>
          <w:u w:val="single"/>
        </w:rPr>
      </w:pPr>
    </w:p>
    <w:p w14:paraId="62D4C68C" w14:textId="77777777" w:rsidR="009A5D45" w:rsidRDefault="009A5D45" w:rsidP="007E16C6">
      <w:pPr>
        <w:keepNext/>
        <w:keepLines/>
        <w:jc w:val="both"/>
        <w:rPr>
          <w:b/>
          <w:color w:val="FF0000"/>
          <w:sz w:val="24"/>
          <w:szCs w:val="24"/>
        </w:rPr>
      </w:pPr>
      <w:r w:rsidRPr="00057459">
        <w:rPr>
          <w:b/>
          <w:bCs/>
          <w:color w:val="FF0000"/>
          <w:sz w:val="24"/>
          <w:szCs w:val="24"/>
          <w:u w:val="single"/>
        </w:rPr>
        <w:t>Please find draft as below but do not copy sentences</w:t>
      </w:r>
      <w:r w:rsidRPr="00057459">
        <w:rPr>
          <w:b/>
          <w:color w:val="FF0000"/>
          <w:sz w:val="24"/>
          <w:szCs w:val="24"/>
        </w:rPr>
        <w:t xml:space="preserve">. </w:t>
      </w:r>
    </w:p>
    <w:p w14:paraId="7780B9CF" w14:textId="77777777" w:rsidR="00527009" w:rsidRPr="00057459" w:rsidRDefault="00527009" w:rsidP="007E16C6">
      <w:pPr>
        <w:keepNext/>
        <w:keepLines/>
        <w:jc w:val="both"/>
        <w:rPr>
          <w:b/>
          <w:color w:val="FF0000"/>
          <w:sz w:val="24"/>
          <w:szCs w:val="24"/>
        </w:rPr>
      </w:pPr>
    </w:p>
    <w:p w14:paraId="18E9DB7C" w14:textId="5E2172FB" w:rsidR="00184A53" w:rsidRPr="00527009" w:rsidRDefault="00527009" w:rsidP="007E16C6">
      <w:pPr>
        <w:rPr>
          <w:bCs/>
          <w:sz w:val="24"/>
          <w:szCs w:val="24"/>
        </w:rPr>
      </w:pPr>
      <w:r w:rsidRPr="00527009">
        <w:rPr>
          <w:b/>
          <w:bCs/>
          <w:sz w:val="24"/>
          <w:szCs w:val="24"/>
        </w:rPr>
        <w:t>DICE</w:t>
      </w:r>
      <w:r w:rsidRPr="00527009">
        <w:rPr>
          <w:bCs/>
          <w:sz w:val="24"/>
          <w:szCs w:val="24"/>
        </w:rPr>
        <w:t xml:space="preserve"> is </w:t>
      </w:r>
      <w:r w:rsidR="00477B5E" w:rsidRPr="00527009">
        <w:rPr>
          <w:bCs/>
          <w:sz w:val="24"/>
          <w:szCs w:val="24"/>
        </w:rPr>
        <w:t>a</w:t>
      </w:r>
      <w:r w:rsidRPr="00527009">
        <w:rPr>
          <w:bCs/>
          <w:sz w:val="24"/>
          <w:szCs w:val="24"/>
        </w:rPr>
        <w:t xml:space="preserve"> middleware which act as an interface </w:t>
      </w:r>
      <w:r>
        <w:rPr>
          <w:bCs/>
          <w:sz w:val="24"/>
          <w:szCs w:val="24"/>
        </w:rPr>
        <w:t xml:space="preserve">/ message router </w:t>
      </w:r>
      <w:r w:rsidR="00FF68A0">
        <w:rPr>
          <w:bCs/>
          <w:sz w:val="24"/>
          <w:szCs w:val="24"/>
        </w:rPr>
        <w:t xml:space="preserve">between two or more </w:t>
      </w:r>
      <w:r w:rsidRPr="00527009">
        <w:rPr>
          <w:bCs/>
          <w:sz w:val="24"/>
          <w:szCs w:val="24"/>
        </w:rPr>
        <w:t xml:space="preserve">endpoints </w:t>
      </w:r>
      <w:r w:rsidR="00477B5E">
        <w:rPr>
          <w:bCs/>
          <w:sz w:val="24"/>
          <w:szCs w:val="24"/>
        </w:rPr>
        <w:t>for e.g.</w:t>
      </w:r>
      <w:r w:rsidRPr="00527009">
        <w:rPr>
          <w:bCs/>
          <w:sz w:val="24"/>
          <w:szCs w:val="24"/>
        </w:rPr>
        <w:t xml:space="preserve"> (FTP, SFTP, HTTP, HTTPS, TCP, UDP, AWS, Serial Port and SOAP and RESTful webservice)</w:t>
      </w:r>
      <w:r>
        <w:rPr>
          <w:bCs/>
          <w:sz w:val="24"/>
          <w:szCs w:val="24"/>
        </w:rPr>
        <w:t xml:space="preserve">, as part of the proposed role I will be implementing </w:t>
      </w:r>
      <w:r w:rsidR="00FF68A0">
        <w:rPr>
          <w:bCs/>
          <w:sz w:val="24"/>
          <w:szCs w:val="24"/>
        </w:rPr>
        <w:t xml:space="preserve">Codenizant </w:t>
      </w:r>
      <w:r>
        <w:rPr>
          <w:bCs/>
          <w:sz w:val="24"/>
          <w:szCs w:val="24"/>
        </w:rPr>
        <w:t xml:space="preserve">CEP10 guidelines in this middleware which eventually </w:t>
      </w:r>
      <w:r w:rsidR="00CE4EC9">
        <w:rPr>
          <w:bCs/>
          <w:sz w:val="24"/>
          <w:szCs w:val="24"/>
        </w:rPr>
        <w:t>ease</w:t>
      </w:r>
      <w:r>
        <w:rPr>
          <w:bCs/>
          <w:sz w:val="24"/>
          <w:szCs w:val="24"/>
        </w:rPr>
        <w:t xml:space="preserve"> the defect density percentage and removes the </w:t>
      </w:r>
      <w:r w:rsidR="00FF68A0">
        <w:rPr>
          <w:bCs/>
          <w:sz w:val="24"/>
          <w:szCs w:val="24"/>
        </w:rPr>
        <w:t xml:space="preserve">potential </w:t>
      </w:r>
      <w:r>
        <w:rPr>
          <w:bCs/>
          <w:sz w:val="24"/>
          <w:szCs w:val="24"/>
        </w:rPr>
        <w:t xml:space="preserve">violations from the code, also </w:t>
      </w:r>
      <w:r w:rsidR="009818C7">
        <w:rPr>
          <w:bCs/>
          <w:sz w:val="24"/>
          <w:szCs w:val="24"/>
        </w:rPr>
        <w:t>after this implementation  code changes will be moved</w:t>
      </w:r>
      <w:r w:rsidRPr="00527009">
        <w:rPr>
          <w:bCs/>
          <w:sz w:val="24"/>
          <w:szCs w:val="24"/>
        </w:rPr>
        <w:t xml:space="preserve"> faster and efficiently to production</w:t>
      </w:r>
      <w:r w:rsidR="009818C7">
        <w:rPr>
          <w:bCs/>
          <w:sz w:val="24"/>
          <w:szCs w:val="24"/>
        </w:rPr>
        <w:t xml:space="preserve"> using CI/CD</w:t>
      </w:r>
      <w:r w:rsidR="00986CBD">
        <w:rPr>
          <w:bCs/>
          <w:sz w:val="24"/>
          <w:szCs w:val="24"/>
        </w:rPr>
        <w:t xml:space="preserve"> (Continuous Integration and </w:t>
      </w:r>
      <w:bookmarkStart w:id="0" w:name="_GoBack"/>
      <w:bookmarkEnd w:id="0"/>
      <w:r w:rsidR="00986CBD">
        <w:rPr>
          <w:bCs/>
          <w:sz w:val="24"/>
          <w:szCs w:val="24"/>
        </w:rPr>
        <w:t>Delivery)</w:t>
      </w:r>
      <w:r w:rsidR="009818C7">
        <w:rPr>
          <w:bCs/>
          <w:sz w:val="24"/>
          <w:szCs w:val="24"/>
        </w:rPr>
        <w:t xml:space="preserve"> principles</w:t>
      </w:r>
    </w:p>
    <w:p w14:paraId="150E17BE" w14:textId="77777777" w:rsidR="00FF68A0" w:rsidRDefault="00FF68A0" w:rsidP="007E16C6">
      <w:pPr>
        <w:rPr>
          <w:b/>
          <w:bCs/>
          <w:sz w:val="24"/>
          <w:szCs w:val="24"/>
        </w:rPr>
      </w:pPr>
    </w:p>
    <w:p w14:paraId="7EBAB2D5" w14:textId="03F3CF77" w:rsidR="00F8221E" w:rsidRDefault="00F8221E" w:rsidP="007E16C6">
      <w:pPr>
        <w:rPr>
          <w:bCs/>
          <w:sz w:val="24"/>
          <w:szCs w:val="24"/>
        </w:rPr>
      </w:pPr>
      <w:r w:rsidRPr="00617E6A">
        <w:rPr>
          <w:b/>
          <w:bCs/>
          <w:sz w:val="24"/>
          <w:szCs w:val="24"/>
        </w:rPr>
        <w:t>Codenizant Omega</w:t>
      </w:r>
      <w:r>
        <w:rPr>
          <w:bCs/>
          <w:sz w:val="24"/>
          <w:szCs w:val="24"/>
        </w:rPr>
        <w:t xml:space="preserve">: </w:t>
      </w:r>
      <w:r w:rsidRPr="00F8221E">
        <w:rPr>
          <w:bCs/>
          <w:sz w:val="24"/>
          <w:szCs w:val="24"/>
        </w:rPr>
        <w:t>Web- based platform for application code analysis which has rich dashboards that provides incremental analysis information and vital statistics on code analysis, code duplication, and design metric</w:t>
      </w:r>
      <w:r>
        <w:rPr>
          <w:bCs/>
          <w:sz w:val="24"/>
          <w:szCs w:val="24"/>
        </w:rPr>
        <w:t xml:space="preserve">s, this platform comes with a </w:t>
      </w:r>
      <w:r w:rsidRPr="00F8221E">
        <w:rPr>
          <w:bCs/>
          <w:sz w:val="24"/>
          <w:szCs w:val="24"/>
        </w:rPr>
        <w:t>one-stop IDE that offers plug-ins for design, code generation, code analysis, code coverage, deployment and testing</w:t>
      </w:r>
    </w:p>
    <w:p w14:paraId="3B6AB770" w14:textId="77777777" w:rsidR="00F8221E" w:rsidRDefault="00F8221E" w:rsidP="007E16C6">
      <w:pPr>
        <w:rPr>
          <w:bCs/>
          <w:sz w:val="24"/>
          <w:szCs w:val="24"/>
        </w:rPr>
      </w:pPr>
    </w:p>
    <w:p w14:paraId="080C07CD" w14:textId="7A11C4BB" w:rsidR="00F8221E" w:rsidRDefault="00F8221E" w:rsidP="007E16C6">
      <w:pPr>
        <w:rPr>
          <w:bCs/>
          <w:sz w:val="24"/>
          <w:szCs w:val="24"/>
        </w:rPr>
      </w:pPr>
      <w:r>
        <w:rPr>
          <w:bCs/>
          <w:sz w:val="24"/>
          <w:szCs w:val="24"/>
        </w:rPr>
        <w:t>Additional features:</w:t>
      </w:r>
    </w:p>
    <w:p w14:paraId="3A45ECF5" w14:textId="77777777" w:rsidR="00F8221E" w:rsidRPr="00F8221E" w:rsidRDefault="00F8221E" w:rsidP="00F8221E">
      <w:pPr>
        <w:rPr>
          <w:bCs/>
          <w:sz w:val="24"/>
          <w:szCs w:val="24"/>
        </w:rPr>
      </w:pPr>
      <w:r w:rsidRPr="00F8221E">
        <w:rPr>
          <w:bCs/>
          <w:sz w:val="24"/>
          <w:szCs w:val="24"/>
        </w:rPr>
        <w:t>• Ease of configuration and perform analyses</w:t>
      </w:r>
    </w:p>
    <w:p w14:paraId="27A045BA" w14:textId="77777777" w:rsidR="00F8221E" w:rsidRPr="00F8221E" w:rsidRDefault="00F8221E" w:rsidP="00F8221E">
      <w:pPr>
        <w:rPr>
          <w:bCs/>
          <w:sz w:val="24"/>
          <w:szCs w:val="24"/>
        </w:rPr>
      </w:pPr>
      <w:r w:rsidRPr="00F8221E">
        <w:rPr>
          <w:bCs/>
          <w:sz w:val="24"/>
          <w:szCs w:val="24"/>
        </w:rPr>
        <w:t>• Integration to Eclipse and Visual Studio IDE</w:t>
      </w:r>
    </w:p>
    <w:p w14:paraId="4A9FB86D" w14:textId="2467E5C8" w:rsidR="00F8221E" w:rsidRPr="00F8221E" w:rsidRDefault="00F8221E" w:rsidP="00F8221E">
      <w:pPr>
        <w:rPr>
          <w:bCs/>
          <w:sz w:val="24"/>
          <w:szCs w:val="24"/>
        </w:rPr>
      </w:pPr>
      <w:r>
        <w:rPr>
          <w:bCs/>
          <w:sz w:val="24"/>
          <w:szCs w:val="24"/>
        </w:rPr>
        <w:t>• Multiple language support</w:t>
      </w:r>
    </w:p>
    <w:p w14:paraId="5093FB38" w14:textId="3E4847B5" w:rsidR="00F8221E" w:rsidRDefault="00F8221E" w:rsidP="00F8221E">
      <w:pPr>
        <w:rPr>
          <w:bCs/>
          <w:sz w:val="24"/>
          <w:szCs w:val="24"/>
        </w:rPr>
      </w:pPr>
      <w:r w:rsidRPr="00F8221E">
        <w:rPr>
          <w:bCs/>
          <w:sz w:val="24"/>
          <w:szCs w:val="24"/>
        </w:rPr>
        <w:t>• Available as a centrally hosted platfor</w:t>
      </w:r>
      <w:r>
        <w:rPr>
          <w:bCs/>
          <w:sz w:val="24"/>
          <w:szCs w:val="24"/>
        </w:rPr>
        <w:t>m accessible from all locations</w:t>
      </w:r>
    </w:p>
    <w:p w14:paraId="623026E0" w14:textId="77777777" w:rsidR="00271010" w:rsidRDefault="00271010" w:rsidP="00F8221E">
      <w:pPr>
        <w:rPr>
          <w:bCs/>
          <w:sz w:val="24"/>
          <w:szCs w:val="24"/>
        </w:rPr>
      </w:pPr>
    </w:p>
    <w:p w14:paraId="5E95DCC4" w14:textId="77777777" w:rsidR="00184A53" w:rsidRPr="00057459" w:rsidRDefault="00184A53" w:rsidP="007E16C6">
      <w:pPr>
        <w:pStyle w:val="BodyText2"/>
        <w:rPr>
          <w:rFonts w:ascii="Times New Roman" w:hAnsi="Times New Roman"/>
          <w:b/>
          <w:color w:val="FF0000"/>
          <w:sz w:val="24"/>
          <w:szCs w:val="24"/>
          <w:u w:val="single"/>
        </w:rPr>
      </w:pPr>
    </w:p>
    <w:p w14:paraId="3643384D" w14:textId="77777777" w:rsidR="00184A53" w:rsidRPr="00057459" w:rsidRDefault="00184A53" w:rsidP="007E16C6">
      <w:pPr>
        <w:pStyle w:val="BodyText2"/>
        <w:rPr>
          <w:rFonts w:ascii="Times New Roman" w:hAnsi="Times New Roman"/>
          <w:b/>
          <w:color w:val="FF0000"/>
          <w:sz w:val="24"/>
          <w:szCs w:val="24"/>
          <w:u w:val="single"/>
        </w:rPr>
      </w:pPr>
      <w:r w:rsidRPr="00057459">
        <w:rPr>
          <w:rFonts w:ascii="Times New Roman" w:hAnsi="Times New Roman"/>
          <w:b/>
          <w:color w:val="FF0000"/>
          <w:sz w:val="24"/>
          <w:szCs w:val="24"/>
          <w:u w:val="single"/>
        </w:rPr>
        <w:lastRenderedPageBreak/>
        <w:t xml:space="preserve">2. In the below section you will explain your Cognizant </w:t>
      </w:r>
      <w:r w:rsidR="004A2152" w:rsidRPr="00057459">
        <w:rPr>
          <w:rFonts w:ascii="Times New Roman" w:hAnsi="Times New Roman"/>
          <w:b/>
          <w:color w:val="FF0000"/>
          <w:sz w:val="24"/>
          <w:szCs w:val="24"/>
          <w:u w:val="single"/>
        </w:rPr>
        <w:t xml:space="preserve">classroom </w:t>
      </w:r>
      <w:r w:rsidRPr="00057459">
        <w:rPr>
          <w:rFonts w:ascii="Times New Roman" w:hAnsi="Times New Roman"/>
          <w:b/>
          <w:color w:val="FF0000"/>
          <w:sz w:val="24"/>
          <w:szCs w:val="24"/>
          <w:u w:val="single"/>
        </w:rPr>
        <w:t xml:space="preserve">training obtained during the course of this current project.  All dates you provide here should be accurate and are </w:t>
      </w:r>
      <w:r w:rsidRPr="002023E3">
        <w:rPr>
          <w:rFonts w:ascii="Times New Roman" w:hAnsi="Times New Roman"/>
          <w:b/>
          <w:color w:val="FF0000"/>
          <w:sz w:val="24"/>
          <w:szCs w:val="24"/>
          <w:highlight w:val="yellow"/>
          <w:u w:val="single"/>
        </w:rPr>
        <w:t>identical to those Cognizant Academy</w:t>
      </w:r>
      <w:r w:rsidRPr="00057459">
        <w:rPr>
          <w:rFonts w:ascii="Times New Roman" w:hAnsi="Times New Roman"/>
          <w:b/>
          <w:color w:val="FF0000"/>
          <w:sz w:val="24"/>
          <w:szCs w:val="24"/>
          <w:u w:val="single"/>
        </w:rPr>
        <w:t xml:space="preserve"> has on file.  Please note that if you have taken any Client or Domain specific class while at Cognizant, it was most likely moderated by Academy.  If needed, please contact “Academy SS Team</w:t>
      </w:r>
      <w:r w:rsidR="002023E3">
        <w:rPr>
          <w:rFonts w:ascii="Times New Roman" w:hAnsi="Times New Roman"/>
          <w:b/>
          <w:color w:val="FF0000"/>
          <w:sz w:val="24"/>
          <w:szCs w:val="24"/>
          <w:u w:val="single"/>
        </w:rPr>
        <w:t xml:space="preserve"> </w:t>
      </w:r>
      <w:r w:rsidRPr="00057459">
        <w:rPr>
          <w:rFonts w:ascii="Times New Roman" w:hAnsi="Times New Roman"/>
          <w:b/>
          <w:color w:val="FF0000"/>
          <w:sz w:val="24"/>
          <w:szCs w:val="24"/>
          <w:u w:val="single"/>
        </w:rPr>
        <w:t>(Cognizant)</w:t>
      </w:r>
      <w:r w:rsidR="002023E3">
        <w:rPr>
          <w:rFonts w:ascii="Times New Roman" w:hAnsi="Times New Roman"/>
          <w:b/>
          <w:color w:val="FF0000"/>
          <w:sz w:val="24"/>
          <w:szCs w:val="24"/>
          <w:u w:val="single"/>
        </w:rPr>
        <w:t>”</w:t>
      </w:r>
      <w:r w:rsidRPr="00057459">
        <w:rPr>
          <w:rFonts w:ascii="Times New Roman" w:hAnsi="Times New Roman"/>
          <w:b/>
          <w:color w:val="FF0000"/>
          <w:sz w:val="24"/>
          <w:szCs w:val="24"/>
          <w:u w:val="single"/>
        </w:rPr>
        <w:t xml:space="preserve">: to validate all dates and gather all training certificates.  Please limit this list to training relating to specific Cognizant tools or domain/vertical training; do not include here training in commercially-available software or systems (e.g. Microsoft, UNIX, Oracle, SAS, etc.).  </w:t>
      </w:r>
    </w:p>
    <w:p w14:paraId="4BD3A76E" w14:textId="77777777" w:rsidR="00184A53" w:rsidRPr="00057459" w:rsidRDefault="00184A53" w:rsidP="007E16C6">
      <w:pPr>
        <w:jc w:val="both"/>
        <w:rPr>
          <w:sz w:val="24"/>
          <w:szCs w:val="24"/>
        </w:rPr>
      </w:pPr>
    </w:p>
    <w:p w14:paraId="11CB0F6A" w14:textId="77777777" w:rsidR="00184A53" w:rsidRPr="00057459" w:rsidRDefault="00184A53" w:rsidP="007E16C6">
      <w:pPr>
        <w:keepNext/>
        <w:keepLines/>
        <w:jc w:val="both"/>
        <w:rPr>
          <w:b/>
          <w:bCs/>
          <w:color w:val="FF0000"/>
          <w:sz w:val="24"/>
          <w:szCs w:val="24"/>
        </w:rPr>
      </w:pPr>
      <w:r w:rsidRPr="00057459">
        <w:rPr>
          <w:b/>
          <w:bCs/>
          <w:color w:val="FF0000"/>
          <w:sz w:val="24"/>
          <w:szCs w:val="24"/>
        </w:rPr>
        <w:t>Under the "Course Title and Brief Description", you can mention formal</w:t>
      </w:r>
      <w:r w:rsidR="00106E04">
        <w:rPr>
          <w:b/>
          <w:bCs/>
          <w:color w:val="FF0000"/>
          <w:sz w:val="24"/>
          <w:szCs w:val="24"/>
        </w:rPr>
        <w:t xml:space="preserve"> and</w:t>
      </w:r>
      <w:r w:rsidRPr="00057459">
        <w:rPr>
          <w:b/>
          <w:bCs/>
          <w:color w:val="FF0000"/>
          <w:sz w:val="24"/>
          <w:szCs w:val="24"/>
        </w:rPr>
        <w:t xml:space="preserve"> informal training sessions that you had </w:t>
      </w:r>
      <w:r w:rsidRPr="00057459">
        <w:rPr>
          <w:b/>
          <w:color w:val="FF0000"/>
          <w:sz w:val="24"/>
          <w:szCs w:val="24"/>
        </w:rPr>
        <w:t xml:space="preserve">received </w:t>
      </w:r>
      <w:r w:rsidRPr="00057459">
        <w:rPr>
          <w:color w:val="FF0000"/>
          <w:sz w:val="24"/>
          <w:szCs w:val="24"/>
        </w:rPr>
        <w:t>on the BU, client, project, vertical or horizontal business unit/domain, etc.</w:t>
      </w:r>
      <w:r w:rsidRPr="00057459">
        <w:rPr>
          <w:bCs/>
          <w:color w:val="FF0000"/>
          <w:sz w:val="24"/>
          <w:szCs w:val="24"/>
        </w:rPr>
        <w:t>. The training programs nee</w:t>
      </w:r>
      <w:r w:rsidRPr="00057459">
        <w:rPr>
          <w:b/>
          <w:bCs/>
          <w:color w:val="FF0000"/>
          <w:sz w:val="24"/>
          <w:szCs w:val="24"/>
        </w:rPr>
        <w:t xml:space="preserve">d not necessarily be certified ones. </w:t>
      </w:r>
      <w:r w:rsidRPr="00057459">
        <w:rPr>
          <w:b/>
          <w:color w:val="FF0000"/>
          <w:sz w:val="24"/>
          <w:szCs w:val="24"/>
        </w:rPr>
        <w:t>You should use as many rows as needed and p</w:t>
      </w:r>
      <w:r w:rsidRPr="00057459">
        <w:rPr>
          <w:b/>
          <w:bCs/>
          <w:color w:val="FF0000"/>
          <w:sz w:val="24"/>
          <w:szCs w:val="24"/>
        </w:rPr>
        <w:t>rovide more details and brief description of the courses.</w:t>
      </w:r>
    </w:p>
    <w:p w14:paraId="361B10ED" w14:textId="77777777" w:rsidR="00184A53" w:rsidRPr="00057459" w:rsidRDefault="00184A53" w:rsidP="007E16C6">
      <w:pPr>
        <w:pStyle w:val="ListParagraph"/>
        <w:keepNext/>
        <w:keepLines/>
        <w:jc w:val="both"/>
        <w:rPr>
          <w:rFonts w:ascii="Times New Roman" w:hAnsi="Times New Roman"/>
          <w:color w:val="FF0000"/>
          <w:sz w:val="24"/>
          <w:szCs w:val="24"/>
        </w:rPr>
      </w:pPr>
    </w:p>
    <w:p w14:paraId="0CFE5273" w14:textId="77777777" w:rsidR="00404C91" w:rsidRPr="00521735" w:rsidRDefault="00404C91" w:rsidP="007E16C6">
      <w:pPr>
        <w:jc w:val="both"/>
        <w:rPr>
          <w:b/>
          <w:sz w:val="24"/>
          <w:szCs w:val="24"/>
        </w:rPr>
      </w:pPr>
      <w:r>
        <w:rPr>
          <w:b/>
          <w:sz w:val="24"/>
          <w:szCs w:val="24"/>
        </w:rPr>
        <w:t>Academy Classroom Training:</w:t>
      </w:r>
    </w:p>
    <w:p w14:paraId="13ADC159" w14:textId="77777777" w:rsidR="00CA0A66" w:rsidRPr="00521735" w:rsidRDefault="00CA0A66" w:rsidP="007E16C6">
      <w:pPr>
        <w:jc w:val="both"/>
        <w:rPr>
          <w:b/>
          <w:sz w:val="24"/>
          <w:szCs w:val="24"/>
        </w:rPr>
      </w:pPr>
    </w:p>
    <w:tbl>
      <w:tblPr>
        <w:tblW w:w="49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3502"/>
        <w:gridCol w:w="1723"/>
        <w:gridCol w:w="1259"/>
        <w:gridCol w:w="1261"/>
        <w:gridCol w:w="1004"/>
      </w:tblGrid>
      <w:tr w:rsidR="00CA0A66" w14:paraId="7035A4C1" w14:textId="77777777" w:rsidTr="00E17145">
        <w:trPr>
          <w:cantSplit/>
          <w:tblHeader/>
        </w:trPr>
        <w:tc>
          <w:tcPr>
            <w:tcW w:w="380" w:type="pct"/>
            <w:shd w:val="clear" w:color="auto" w:fill="C0C0C0"/>
            <w:vAlign w:val="center"/>
          </w:tcPr>
          <w:p w14:paraId="0BDF3652" w14:textId="77777777" w:rsidR="00CA0A66" w:rsidRPr="005F16AD" w:rsidRDefault="00CA0A66" w:rsidP="007E16C6">
            <w:pPr>
              <w:keepNext/>
              <w:jc w:val="both"/>
              <w:rPr>
                <w:b/>
                <w:color w:val="000000"/>
                <w:sz w:val="24"/>
                <w:szCs w:val="24"/>
              </w:rPr>
            </w:pPr>
            <w:r w:rsidRPr="005F16AD">
              <w:rPr>
                <w:b/>
                <w:color w:val="000000"/>
                <w:sz w:val="24"/>
                <w:szCs w:val="24"/>
              </w:rPr>
              <w:t>Ref.</w:t>
            </w:r>
          </w:p>
        </w:tc>
        <w:tc>
          <w:tcPr>
            <w:tcW w:w="1849" w:type="pct"/>
            <w:shd w:val="clear" w:color="auto" w:fill="C0C0C0"/>
            <w:vAlign w:val="center"/>
          </w:tcPr>
          <w:p w14:paraId="0D33AA1B" w14:textId="77777777" w:rsidR="00CA0A66" w:rsidRPr="005F16AD" w:rsidRDefault="00CA0A66" w:rsidP="007E16C6">
            <w:pPr>
              <w:keepNext/>
              <w:rPr>
                <w:b/>
                <w:color w:val="000000"/>
                <w:sz w:val="24"/>
                <w:szCs w:val="24"/>
              </w:rPr>
            </w:pPr>
            <w:r w:rsidRPr="005F16AD">
              <w:rPr>
                <w:b/>
                <w:color w:val="000000"/>
                <w:sz w:val="24"/>
                <w:szCs w:val="24"/>
              </w:rPr>
              <w:t>Course Title and Brief Description</w:t>
            </w:r>
          </w:p>
        </w:tc>
        <w:tc>
          <w:tcPr>
            <w:tcW w:w="910" w:type="pct"/>
            <w:shd w:val="clear" w:color="auto" w:fill="C0C0C0"/>
          </w:tcPr>
          <w:p w14:paraId="121177C6" w14:textId="77777777" w:rsidR="00CA0A66" w:rsidRPr="005F16AD" w:rsidRDefault="00CA0A66" w:rsidP="007E16C6">
            <w:pPr>
              <w:keepNext/>
              <w:rPr>
                <w:b/>
                <w:color w:val="000000"/>
                <w:sz w:val="24"/>
                <w:szCs w:val="24"/>
              </w:rPr>
            </w:pPr>
            <w:r w:rsidRPr="005F16AD">
              <w:rPr>
                <w:b/>
                <w:color w:val="000000"/>
                <w:sz w:val="24"/>
                <w:szCs w:val="24"/>
              </w:rPr>
              <w:t>Cognizant Domain specialized knowledge or Third Party/General Market Vendor</w:t>
            </w:r>
          </w:p>
        </w:tc>
        <w:tc>
          <w:tcPr>
            <w:tcW w:w="665" w:type="pct"/>
            <w:shd w:val="clear" w:color="auto" w:fill="C0C0C0"/>
            <w:vAlign w:val="center"/>
          </w:tcPr>
          <w:p w14:paraId="432C8F9E" w14:textId="77777777" w:rsidR="00CA0A66" w:rsidRPr="00057459" w:rsidRDefault="00CA0A66" w:rsidP="007E16C6">
            <w:pPr>
              <w:keepNext/>
              <w:jc w:val="both"/>
              <w:rPr>
                <w:b/>
                <w:color w:val="000000"/>
                <w:sz w:val="24"/>
                <w:szCs w:val="24"/>
              </w:rPr>
            </w:pPr>
            <w:r w:rsidRPr="00057459">
              <w:rPr>
                <w:b/>
                <w:color w:val="000000"/>
                <w:sz w:val="24"/>
                <w:szCs w:val="24"/>
              </w:rPr>
              <w:t>Start Date</w:t>
            </w:r>
          </w:p>
          <w:p w14:paraId="1F8E6C14" w14:textId="77777777" w:rsidR="00CA0A66" w:rsidRPr="00057459" w:rsidRDefault="00CA0A66" w:rsidP="007E16C6">
            <w:pPr>
              <w:keepNext/>
              <w:jc w:val="both"/>
              <w:rPr>
                <w:b/>
                <w:color w:val="000000"/>
                <w:sz w:val="24"/>
                <w:szCs w:val="24"/>
              </w:rPr>
            </w:pPr>
            <w:r w:rsidRPr="00057459">
              <w:rPr>
                <w:b/>
                <w:color w:val="FF0000"/>
                <w:sz w:val="24"/>
                <w:szCs w:val="24"/>
              </w:rPr>
              <w:t>(DD-MMM-YYYY)</w:t>
            </w:r>
          </w:p>
        </w:tc>
        <w:tc>
          <w:tcPr>
            <w:tcW w:w="666" w:type="pct"/>
            <w:shd w:val="clear" w:color="auto" w:fill="C0C0C0"/>
            <w:vAlign w:val="center"/>
          </w:tcPr>
          <w:p w14:paraId="35D50047" w14:textId="77777777" w:rsidR="00CA0A66" w:rsidRPr="00057459" w:rsidRDefault="00CA0A66" w:rsidP="007E16C6">
            <w:pPr>
              <w:keepNext/>
              <w:jc w:val="both"/>
              <w:rPr>
                <w:b/>
                <w:color w:val="000000"/>
                <w:sz w:val="24"/>
                <w:szCs w:val="24"/>
              </w:rPr>
            </w:pPr>
            <w:r w:rsidRPr="00057459">
              <w:rPr>
                <w:b/>
                <w:color w:val="000000"/>
                <w:sz w:val="24"/>
                <w:szCs w:val="24"/>
              </w:rPr>
              <w:t>End Date</w:t>
            </w:r>
          </w:p>
          <w:p w14:paraId="4778626F" w14:textId="77777777" w:rsidR="00CA0A66" w:rsidRPr="00057459" w:rsidRDefault="00CA0A66" w:rsidP="007E16C6">
            <w:pPr>
              <w:keepNext/>
              <w:jc w:val="both"/>
              <w:rPr>
                <w:b/>
                <w:color w:val="FF0000"/>
                <w:sz w:val="24"/>
                <w:szCs w:val="24"/>
              </w:rPr>
            </w:pPr>
            <w:r w:rsidRPr="00057459">
              <w:rPr>
                <w:b/>
                <w:color w:val="FF0000"/>
                <w:sz w:val="24"/>
                <w:szCs w:val="24"/>
              </w:rPr>
              <w:t>(DD-MMM-YYYY)</w:t>
            </w:r>
          </w:p>
        </w:tc>
        <w:tc>
          <w:tcPr>
            <w:tcW w:w="530" w:type="pct"/>
            <w:shd w:val="clear" w:color="auto" w:fill="C0C0C0"/>
            <w:vAlign w:val="center"/>
          </w:tcPr>
          <w:p w14:paraId="70651077" w14:textId="77777777" w:rsidR="00CA0A66" w:rsidRPr="005F16AD" w:rsidRDefault="00CA0A66" w:rsidP="007E16C6">
            <w:pPr>
              <w:keepNext/>
              <w:jc w:val="both"/>
              <w:rPr>
                <w:b/>
                <w:color w:val="000000"/>
                <w:sz w:val="24"/>
                <w:szCs w:val="24"/>
              </w:rPr>
            </w:pPr>
            <w:r w:rsidRPr="005F16AD">
              <w:rPr>
                <w:b/>
                <w:color w:val="000000"/>
                <w:sz w:val="24"/>
                <w:szCs w:val="24"/>
              </w:rPr>
              <w:t>Duration</w:t>
            </w:r>
            <w:r w:rsidRPr="005F16AD">
              <w:rPr>
                <w:b/>
                <w:color w:val="000000"/>
                <w:sz w:val="24"/>
                <w:szCs w:val="24"/>
              </w:rPr>
              <w:br/>
              <w:t>(in hours)</w:t>
            </w:r>
          </w:p>
        </w:tc>
      </w:tr>
      <w:tr w:rsidR="00CA0A66" w14:paraId="35E6AF6B" w14:textId="77777777" w:rsidTr="00E17145">
        <w:trPr>
          <w:cantSplit/>
        </w:trPr>
        <w:tc>
          <w:tcPr>
            <w:tcW w:w="380" w:type="pct"/>
            <w:vAlign w:val="center"/>
          </w:tcPr>
          <w:p w14:paraId="54FE864F" w14:textId="77777777" w:rsidR="00CA0A66" w:rsidRPr="005F16AD" w:rsidRDefault="00CA0A66" w:rsidP="007E16C6">
            <w:pPr>
              <w:keepNext/>
              <w:jc w:val="center"/>
              <w:rPr>
                <w:color w:val="000000"/>
                <w:sz w:val="24"/>
                <w:szCs w:val="24"/>
              </w:rPr>
            </w:pPr>
            <w:r w:rsidRPr="005F16AD">
              <w:rPr>
                <w:color w:val="000000"/>
                <w:sz w:val="24"/>
                <w:szCs w:val="24"/>
              </w:rPr>
              <w:t>1</w:t>
            </w:r>
          </w:p>
        </w:tc>
        <w:tc>
          <w:tcPr>
            <w:tcW w:w="1849" w:type="pct"/>
            <w:vAlign w:val="center"/>
          </w:tcPr>
          <w:p w14:paraId="7BA326D2" w14:textId="0098332C" w:rsidR="00CA0A66" w:rsidRDefault="004570C5" w:rsidP="004570C5">
            <w:pPr>
              <w:keepNext/>
              <w:jc w:val="center"/>
              <w:rPr>
                <w:color w:val="000000"/>
                <w:sz w:val="24"/>
                <w:szCs w:val="24"/>
              </w:rPr>
            </w:pPr>
            <w:r>
              <w:rPr>
                <w:color w:val="000000"/>
                <w:sz w:val="24"/>
                <w:szCs w:val="24"/>
              </w:rPr>
              <w:t>Codenizant Mentor Training</w:t>
            </w:r>
            <w:r w:rsidR="0039136D">
              <w:rPr>
                <w:color w:val="000000"/>
                <w:sz w:val="24"/>
                <w:szCs w:val="24"/>
              </w:rPr>
              <w:t>, Videos and other artifacts</w:t>
            </w:r>
          </w:p>
          <w:p w14:paraId="43736AD4" w14:textId="008C1823" w:rsidR="004570C5" w:rsidRPr="005F16AD" w:rsidRDefault="004570C5" w:rsidP="004570C5">
            <w:pPr>
              <w:keepNext/>
              <w:jc w:val="center"/>
              <w:rPr>
                <w:color w:val="000000"/>
                <w:sz w:val="24"/>
                <w:szCs w:val="24"/>
              </w:rPr>
            </w:pPr>
            <w:r>
              <w:rPr>
                <w:color w:val="000000"/>
                <w:sz w:val="24"/>
                <w:szCs w:val="24"/>
              </w:rPr>
              <w:t>(</w:t>
            </w:r>
            <w:r w:rsidR="003E4F9A">
              <w:rPr>
                <w:color w:val="000000"/>
                <w:sz w:val="24"/>
                <w:szCs w:val="24"/>
              </w:rPr>
              <w:t xml:space="preserve">Informal </w:t>
            </w:r>
            <w:r>
              <w:rPr>
                <w:color w:val="000000"/>
                <w:sz w:val="24"/>
                <w:szCs w:val="24"/>
              </w:rPr>
              <w:t>training)</w:t>
            </w:r>
          </w:p>
        </w:tc>
        <w:tc>
          <w:tcPr>
            <w:tcW w:w="910" w:type="pct"/>
            <w:vAlign w:val="center"/>
          </w:tcPr>
          <w:p w14:paraId="3DD61098" w14:textId="1A64B344" w:rsidR="00CA0A66" w:rsidRPr="005F16AD" w:rsidRDefault="0085122E" w:rsidP="007E16C6">
            <w:pPr>
              <w:keepNext/>
              <w:jc w:val="center"/>
              <w:rPr>
                <w:color w:val="000000"/>
                <w:sz w:val="24"/>
                <w:szCs w:val="24"/>
              </w:rPr>
            </w:pPr>
            <w:r>
              <w:rPr>
                <w:color w:val="000000"/>
                <w:sz w:val="24"/>
                <w:szCs w:val="24"/>
              </w:rPr>
              <w:t>Cognizant Specialized Knowledge</w:t>
            </w:r>
          </w:p>
        </w:tc>
        <w:tc>
          <w:tcPr>
            <w:tcW w:w="665" w:type="pct"/>
            <w:vAlign w:val="center"/>
          </w:tcPr>
          <w:p w14:paraId="58477F4B" w14:textId="7756DFB3" w:rsidR="00CA0A66" w:rsidRPr="005F16AD" w:rsidRDefault="007C2880" w:rsidP="007E16C6">
            <w:pPr>
              <w:keepNext/>
              <w:jc w:val="center"/>
              <w:rPr>
                <w:color w:val="000000"/>
                <w:sz w:val="24"/>
                <w:szCs w:val="24"/>
              </w:rPr>
            </w:pPr>
            <w:r>
              <w:rPr>
                <w:color w:val="000000"/>
                <w:sz w:val="24"/>
                <w:szCs w:val="24"/>
              </w:rPr>
              <w:t>02-MAY-2016</w:t>
            </w:r>
          </w:p>
        </w:tc>
        <w:tc>
          <w:tcPr>
            <w:tcW w:w="666" w:type="pct"/>
            <w:vAlign w:val="center"/>
          </w:tcPr>
          <w:p w14:paraId="49EB458D" w14:textId="5AD0CD50" w:rsidR="00CA0A66" w:rsidRPr="005F16AD" w:rsidRDefault="007C2880" w:rsidP="007E16C6">
            <w:pPr>
              <w:keepNext/>
              <w:jc w:val="center"/>
              <w:rPr>
                <w:color w:val="000000"/>
                <w:sz w:val="24"/>
                <w:szCs w:val="24"/>
              </w:rPr>
            </w:pPr>
            <w:r>
              <w:rPr>
                <w:color w:val="000000"/>
                <w:sz w:val="24"/>
                <w:szCs w:val="24"/>
              </w:rPr>
              <w:t>06-MAY-2016</w:t>
            </w:r>
          </w:p>
        </w:tc>
        <w:tc>
          <w:tcPr>
            <w:tcW w:w="530" w:type="pct"/>
            <w:vAlign w:val="center"/>
          </w:tcPr>
          <w:p w14:paraId="61D7FBE0" w14:textId="1A30EA91" w:rsidR="00CA0A66" w:rsidRPr="005F16AD" w:rsidRDefault="004570C5" w:rsidP="007E16C6">
            <w:pPr>
              <w:keepNext/>
              <w:jc w:val="center"/>
              <w:rPr>
                <w:color w:val="000000"/>
                <w:sz w:val="24"/>
                <w:szCs w:val="24"/>
              </w:rPr>
            </w:pPr>
            <w:r>
              <w:rPr>
                <w:color w:val="000000"/>
                <w:sz w:val="24"/>
                <w:szCs w:val="24"/>
              </w:rPr>
              <w:t>10</w:t>
            </w:r>
          </w:p>
        </w:tc>
      </w:tr>
      <w:tr w:rsidR="007C2880" w14:paraId="5792466F" w14:textId="77777777" w:rsidTr="00E17145">
        <w:trPr>
          <w:cantSplit/>
        </w:trPr>
        <w:tc>
          <w:tcPr>
            <w:tcW w:w="380" w:type="pct"/>
            <w:vAlign w:val="center"/>
          </w:tcPr>
          <w:p w14:paraId="6DE47D0D" w14:textId="77777777" w:rsidR="007C2880" w:rsidRPr="005F16AD" w:rsidRDefault="007C2880" w:rsidP="007C2880">
            <w:pPr>
              <w:jc w:val="center"/>
              <w:rPr>
                <w:color w:val="000000"/>
                <w:sz w:val="24"/>
                <w:szCs w:val="24"/>
              </w:rPr>
            </w:pPr>
            <w:r w:rsidRPr="005F16AD">
              <w:rPr>
                <w:color w:val="000000"/>
                <w:sz w:val="24"/>
                <w:szCs w:val="24"/>
              </w:rPr>
              <w:t>2</w:t>
            </w:r>
          </w:p>
        </w:tc>
        <w:tc>
          <w:tcPr>
            <w:tcW w:w="1849" w:type="pct"/>
            <w:vAlign w:val="center"/>
          </w:tcPr>
          <w:p w14:paraId="24FF335C" w14:textId="77777777" w:rsidR="007C2880" w:rsidRDefault="007C2880" w:rsidP="007C2880">
            <w:pPr>
              <w:jc w:val="center"/>
              <w:rPr>
                <w:color w:val="000000"/>
                <w:sz w:val="24"/>
                <w:szCs w:val="24"/>
              </w:rPr>
            </w:pPr>
            <w:r>
              <w:rPr>
                <w:color w:val="000000"/>
                <w:sz w:val="24"/>
                <w:szCs w:val="24"/>
              </w:rPr>
              <w:t>CCAP and SDE Training</w:t>
            </w:r>
          </w:p>
          <w:p w14:paraId="719E4C1D" w14:textId="6D620CF1" w:rsidR="007C2880" w:rsidRPr="005F16AD" w:rsidRDefault="007C2880" w:rsidP="007C2880">
            <w:pPr>
              <w:jc w:val="center"/>
              <w:rPr>
                <w:color w:val="000000"/>
                <w:sz w:val="24"/>
                <w:szCs w:val="24"/>
              </w:rPr>
            </w:pPr>
            <w:r>
              <w:rPr>
                <w:color w:val="000000"/>
                <w:sz w:val="24"/>
                <w:szCs w:val="24"/>
              </w:rPr>
              <w:t>(Informal Training)</w:t>
            </w:r>
          </w:p>
        </w:tc>
        <w:tc>
          <w:tcPr>
            <w:tcW w:w="910" w:type="pct"/>
            <w:vAlign w:val="center"/>
          </w:tcPr>
          <w:p w14:paraId="60DAE00E" w14:textId="243E0542" w:rsidR="007C2880" w:rsidRPr="005F16AD" w:rsidRDefault="0085122E" w:rsidP="007C2880">
            <w:pPr>
              <w:jc w:val="center"/>
              <w:rPr>
                <w:color w:val="000000"/>
                <w:sz w:val="24"/>
                <w:szCs w:val="24"/>
              </w:rPr>
            </w:pPr>
            <w:r>
              <w:rPr>
                <w:color w:val="000000"/>
                <w:sz w:val="24"/>
                <w:szCs w:val="24"/>
              </w:rPr>
              <w:t>Cognizant Specialized Knowledge</w:t>
            </w:r>
          </w:p>
        </w:tc>
        <w:tc>
          <w:tcPr>
            <w:tcW w:w="665" w:type="pct"/>
            <w:vAlign w:val="center"/>
          </w:tcPr>
          <w:p w14:paraId="47D26C1A" w14:textId="5DE6EAE9" w:rsidR="007C2880" w:rsidRPr="005F16AD" w:rsidRDefault="007C2880" w:rsidP="007C2880">
            <w:pPr>
              <w:jc w:val="center"/>
              <w:rPr>
                <w:color w:val="000000"/>
                <w:sz w:val="24"/>
                <w:szCs w:val="24"/>
              </w:rPr>
            </w:pPr>
            <w:r>
              <w:rPr>
                <w:color w:val="000000"/>
                <w:sz w:val="24"/>
                <w:szCs w:val="24"/>
              </w:rPr>
              <w:t>02-MAY-2016</w:t>
            </w:r>
          </w:p>
        </w:tc>
        <w:tc>
          <w:tcPr>
            <w:tcW w:w="666" w:type="pct"/>
            <w:vAlign w:val="center"/>
          </w:tcPr>
          <w:p w14:paraId="6E89F450" w14:textId="7ECECA4D" w:rsidR="007C2880" w:rsidRPr="005F16AD" w:rsidRDefault="007C2880" w:rsidP="007C2880">
            <w:pPr>
              <w:jc w:val="center"/>
              <w:rPr>
                <w:color w:val="000000"/>
                <w:sz w:val="24"/>
                <w:szCs w:val="24"/>
              </w:rPr>
            </w:pPr>
            <w:r>
              <w:rPr>
                <w:color w:val="000000"/>
                <w:sz w:val="24"/>
                <w:szCs w:val="24"/>
              </w:rPr>
              <w:t>06-MAY-2016</w:t>
            </w:r>
          </w:p>
        </w:tc>
        <w:tc>
          <w:tcPr>
            <w:tcW w:w="530" w:type="pct"/>
            <w:vAlign w:val="center"/>
          </w:tcPr>
          <w:p w14:paraId="3D6E9D38" w14:textId="54F2D99A" w:rsidR="007C2880" w:rsidRPr="005F16AD" w:rsidRDefault="00D1707F" w:rsidP="007C2880">
            <w:pPr>
              <w:jc w:val="center"/>
              <w:rPr>
                <w:color w:val="000000"/>
                <w:sz w:val="24"/>
                <w:szCs w:val="24"/>
              </w:rPr>
            </w:pPr>
            <w:r>
              <w:rPr>
                <w:color w:val="000000"/>
                <w:sz w:val="24"/>
                <w:szCs w:val="24"/>
              </w:rPr>
              <w:t>3</w:t>
            </w:r>
            <w:r w:rsidR="007C2880">
              <w:rPr>
                <w:color w:val="000000"/>
                <w:sz w:val="24"/>
                <w:szCs w:val="24"/>
              </w:rPr>
              <w:t>0</w:t>
            </w:r>
          </w:p>
        </w:tc>
      </w:tr>
      <w:tr w:rsidR="007C2880" w14:paraId="5CCAC407" w14:textId="77777777" w:rsidTr="00E17145">
        <w:trPr>
          <w:cantSplit/>
        </w:trPr>
        <w:tc>
          <w:tcPr>
            <w:tcW w:w="380" w:type="pct"/>
            <w:vAlign w:val="center"/>
          </w:tcPr>
          <w:p w14:paraId="21A4E90B" w14:textId="561259D7" w:rsidR="007C2880" w:rsidRPr="005F16AD" w:rsidRDefault="007C2880" w:rsidP="007C2880">
            <w:pPr>
              <w:jc w:val="center"/>
              <w:rPr>
                <w:color w:val="000000"/>
                <w:sz w:val="24"/>
                <w:szCs w:val="24"/>
              </w:rPr>
            </w:pPr>
            <w:r w:rsidRPr="005F16AD">
              <w:rPr>
                <w:color w:val="000000"/>
                <w:sz w:val="24"/>
                <w:szCs w:val="24"/>
              </w:rPr>
              <w:t>3</w:t>
            </w:r>
          </w:p>
        </w:tc>
        <w:tc>
          <w:tcPr>
            <w:tcW w:w="1849" w:type="pct"/>
            <w:vAlign w:val="center"/>
          </w:tcPr>
          <w:p w14:paraId="72ABAD32" w14:textId="77777777" w:rsidR="007C2880" w:rsidRDefault="007C2880" w:rsidP="007C2880">
            <w:pPr>
              <w:jc w:val="center"/>
              <w:rPr>
                <w:color w:val="000000"/>
                <w:sz w:val="24"/>
                <w:szCs w:val="24"/>
              </w:rPr>
            </w:pPr>
            <w:r>
              <w:rPr>
                <w:color w:val="000000"/>
                <w:sz w:val="24"/>
                <w:szCs w:val="24"/>
              </w:rPr>
              <w:t>Codenizant Omega Hands On</w:t>
            </w:r>
          </w:p>
          <w:p w14:paraId="3F203BB8" w14:textId="77777777" w:rsidR="007C2880" w:rsidRDefault="007C2880" w:rsidP="007C2880">
            <w:pPr>
              <w:jc w:val="center"/>
              <w:rPr>
                <w:color w:val="000000"/>
                <w:sz w:val="24"/>
                <w:szCs w:val="24"/>
              </w:rPr>
            </w:pPr>
            <w:r>
              <w:rPr>
                <w:color w:val="000000"/>
                <w:sz w:val="24"/>
                <w:szCs w:val="24"/>
              </w:rPr>
              <w:t>Implementation of CEP on PMO Forecast, Defect Tracker application</w:t>
            </w:r>
          </w:p>
          <w:p w14:paraId="08E00A42" w14:textId="77777777" w:rsidR="007C2880" w:rsidRDefault="007C2880" w:rsidP="007C2880">
            <w:pPr>
              <w:jc w:val="center"/>
              <w:rPr>
                <w:color w:val="000000"/>
                <w:sz w:val="24"/>
                <w:szCs w:val="24"/>
              </w:rPr>
            </w:pPr>
            <w:r>
              <w:rPr>
                <w:color w:val="000000"/>
                <w:sz w:val="24"/>
                <w:szCs w:val="24"/>
              </w:rPr>
              <w:t>(informal Training)</w:t>
            </w:r>
          </w:p>
          <w:p w14:paraId="4E8D00DE" w14:textId="6788BCAE" w:rsidR="00C041EB" w:rsidRPr="005F16AD" w:rsidRDefault="00C041EB" w:rsidP="002C1A98">
            <w:pPr>
              <w:jc w:val="center"/>
              <w:rPr>
                <w:color w:val="000000"/>
                <w:sz w:val="24"/>
                <w:szCs w:val="24"/>
              </w:rPr>
            </w:pPr>
            <w:r>
              <w:rPr>
                <w:color w:val="000000"/>
                <w:sz w:val="24"/>
                <w:szCs w:val="24"/>
              </w:rPr>
              <w:t>Spent about 1 hours daily</w:t>
            </w:r>
          </w:p>
        </w:tc>
        <w:tc>
          <w:tcPr>
            <w:tcW w:w="910" w:type="pct"/>
            <w:vAlign w:val="center"/>
          </w:tcPr>
          <w:p w14:paraId="1267357E" w14:textId="5862A9C4" w:rsidR="007C2880" w:rsidRPr="005F16AD" w:rsidRDefault="007C2880" w:rsidP="007C2880">
            <w:pPr>
              <w:jc w:val="center"/>
              <w:rPr>
                <w:color w:val="000000"/>
                <w:sz w:val="24"/>
                <w:szCs w:val="24"/>
              </w:rPr>
            </w:pPr>
            <w:r>
              <w:rPr>
                <w:color w:val="000000"/>
                <w:sz w:val="24"/>
                <w:szCs w:val="24"/>
              </w:rPr>
              <w:t>Cognizant Specialized Knowledge</w:t>
            </w:r>
          </w:p>
        </w:tc>
        <w:tc>
          <w:tcPr>
            <w:tcW w:w="665" w:type="pct"/>
            <w:vAlign w:val="center"/>
          </w:tcPr>
          <w:p w14:paraId="1C7BEB62" w14:textId="5C179965" w:rsidR="007C2880" w:rsidRPr="005F16AD" w:rsidRDefault="007C2880" w:rsidP="007C2880">
            <w:pPr>
              <w:jc w:val="center"/>
              <w:rPr>
                <w:color w:val="000000"/>
                <w:sz w:val="24"/>
                <w:szCs w:val="24"/>
              </w:rPr>
            </w:pPr>
            <w:r>
              <w:rPr>
                <w:color w:val="000000"/>
                <w:sz w:val="24"/>
                <w:szCs w:val="24"/>
              </w:rPr>
              <w:t>18-NOV-2015</w:t>
            </w:r>
          </w:p>
        </w:tc>
        <w:tc>
          <w:tcPr>
            <w:tcW w:w="666" w:type="pct"/>
            <w:vAlign w:val="center"/>
          </w:tcPr>
          <w:p w14:paraId="5901C273" w14:textId="1064A5B0" w:rsidR="007C2880" w:rsidRPr="005F16AD" w:rsidRDefault="007C2880" w:rsidP="007C2880">
            <w:pPr>
              <w:jc w:val="center"/>
              <w:rPr>
                <w:color w:val="000000"/>
                <w:sz w:val="24"/>
                <w:szCs w:val="24"/>
              </w:rPr>
            </w:pPr>
            <w:r>
              <w:rPr>
                <w:color w:val="000000"/>
                <w:sz w:val="24"/>
                <w:szCs w:val="24"/>
              </w:rPr>
              <w:t>09-JUN-2016</w:t>
            </w:r>
          </w:p>
        </w:tc>
        <w:tc>
          <w:tcPr>
            <w:tcW w:w="530" w:type="pct"/>
            <w:vAlign w:val="center"/>
          </w:tcPr>
          <w:p w14:paraId="338DAA4B" w14:textId="39BBA4B2" w:rsidR="007C2880" w:rsidRPr="005F16AD" w:rsidRDefault="00C46E2F" w:rsidP="007C2880">
            <w:pPr>
              <w:jc w:val="center"/>
              <w:rPr>
                <w:color w:val="000000"/>
                <w:sz w:val="24"/>
                <w:szCs w:val="24"/>
              </w:rPr>
            </w:pPr>
            <w:r>
              <w:rPr>
                <w:color w:val="000000"/>
                <w:sz w:val="24"/>
                <w:szCs w:val="24"/>
              </w:rPr>
              <w:t>1</w:t>
            </w:r>
            <w:r w:rsidR="007C2880">
              <w:rPr>
                <w:color w:val="000000"/>
                <w:sz w:val="24"/>
                <w:szCs w:val="24"/>
              </w:rPr>
              <w:t>50</w:t>
            </w:r>
          </w:p>
        </w:tc>
      </w:tr>
      <w:tr w:rsidR="007C2880" w14:paraId="18ECAA79" w14:textId="77777777" w:rsidTr="00E17145">
        <w:trPr>
          <w:cantSplit/>
        </w:trPr>
        <w:tc>
          <w:tcPr>
            <w:tcW w:w="380" w:type="pct"/>
            <w:vAlign w:val="center"/>
          </w:tcPr>
          <w:p w14:paraId="69CF3701" w14:textId="77777777" w:rsidR="007C2880" w:rsidRPr="005F16AD" w:rsidRDefault="007C2880" w:rsidP="007C2880">
            <w:pPr>
              <w:jc w:val="center"/>
              <w:rPr>
                <w:color w:val="000000"/>
                <w:sz w:val="24"/>
                <w:szCs w:val="24"/>
              </w:rPr>
            </w:pPr>
            <w:r w:rsidRPr="005F16AD">
              <w:rPr>
                <w:color w:val="000000"/>
                <w:sz w:val="24"/>
                <w:szCs w:val="24"/>
              </w:rPr>
              <w:t>4</w:t>
            </w:r>
          </w:p>
        </w:tc>
        <w:tc>
          <w:tcPr>
            <w:tcW w:w="1849" w:type="pct"/>
            <w:vAlign w:val="center"/>
          </w:tcPr>
          <w:p w14:paraId="4D7E01DF" w14:textId="121DB7FB" w:rsidR="007C2880" w:rsidRPr="005F16AD" w:rsidRDefault="007C2880" w:rsidP="007C2880">
            <w:pPr>
              <w:jc w:val="center"/>
              <w:rPr>
                <w:color w:val="000000"/>
                <w:sz w:val="24"/>
                <w:szCs w:val="24"/>
              </w:rPr>
            </w:pPr>
            <w:r w:rsidRPr="000F1F6F">
              <w:rPr>
                <w:b/>
                <w:color w:val="000000"/>
                <w:sz w:val="24"/>
                <w:szCs w:val="24"/>
              </w:rPr>
              <w:t>Life and Annuities Insurance</w:t>
            </w:r>
            <w:r>
              <w:rPr>
                <w:color w:val="000000"/>
                <w:sz w:val="24"/>
                <w:szCs w:val="24"/>
              </w:rPr>
              <w:t xml:space="preserve"> – Internal Training </w:t>
            </w:r>
          </w:p>
        </w:tc>
        <w:tc>
          <w:tcPr>
            <w:tcW w:w="910" w:type="pct"/>
            <w:vAlign w:val="center"/>
          </w:tcPr>
          <w:p w14:paraId="761AA00D" w14:textId="1927C55E" w:rsidR="007C2880" w:rsidRPr="005F16AD" w:rsidRDefault="007C2880" w:rsidP="007C2880">
            <w:pPr>
              <w:jc w:val="center"/>
              <w:rPr>
                <w:color w:val="000000"/>
                <w:sz w:val="24"/>
                <w:szCs w:val="24"/>
              </w:rPr>
            </w:pPr>
            <w:r>
              <w:rPr>
                <w:color w:val="000000"/>
                <w:sz w:val="24"/>
                <w:szCs w:val="24"/>
              </w:rPr>
              <w:t>Cognizant Domain Specialized Knowledge</w:t>
            </w:r>
          </w:p>
        </w:tc>
        <w:tc>
          <w:tcPr>
            <w:tcW w:w="665" w:type="pct"/>
            <w:vAlign w:val="center"/>
          </w:tcPr>
          <w:p w14:paraId="767AFCF8" w14:textId="25CB6EEF" w:rsidR="007C2880" w:rsidRPr="005F16AD" w:rsidRDefault="007C2880" w:rsidP="007C2880">
            <w:pPr>
              <w:jc w:val="center"/>
              <w:rPr>
                <w:color w:val="000000"/>
                <w:sz w:val="24"/>
                <w:szCs w:val="24"/>
              </w:rPr>
            </w:pPr>
            <w:r>
              <w:rPr>
                <w:color w:val="000000"/>
                <w:sz w:val="24"/>
                <w:szCs w:val="24"/>
              </w:rPr>
              <w:t>25-JAN-2016</w:t>
            </w:r>
          </w:p>
        </w:tc>
        <w:tc>
          <w:tcPr>
            <w:tcW w:w="666" w:type="pct"/>
            <w:vAlign w:val="center"/>
          </w:tcPr>
          <w:p w14:paraId="6747A5CF" w14:textId="086B7AC1" w:rsidR="007C2880" w:rsidRPr="005F16AD" w:rsidRDefault="007C2880" w:rsidP="007C2880">
            <w:pPr>
              <w:jc w:val="center"/>
              <w:rPr>
                <w:color w:val="000000"/>
                <w:sz w:val="24"/>
                <w:szCs w:val="24"/>
              </w:rPr>
            </w:pPr>
            <w:r>
              <w:rPr>
                <w:color w:val="000000"/>
                <w:sz w:val="24"/>
                <w:szCs w:val="24"/>
              </w:rPr>
              <w:t>11-MAR-2016</w:t>
            </w:r>
          </w:p>
        </w:tc>
        <w:tc>
          <w:tcPr>
            <w:tcW w:w="530" w:type="pct"/>
            <w:vAlign w:val="center"/>
          </w:tcPr>
          <w:p w14:paraId="42B0EFCF" w14:textId="1E50ECDF" w:rsidR="007C2880" w:rsidRPr="005F16AD" w:rsidRDefault="007C2880" w:rsidP="007C2880">
            <w:pPr>
              <w:jc w:val="center"/>
              <w:rPr>
                <w:color w:val="000000"/>
                <w:sz w:val="24"/>
                <w:szCs w:val="24"/>
              </w:rPr>
            </w:pPr>
            <w:r>
              <w:rPr>
                <w:color w:val="000000"/>
                <w:sz w:val="24"/>
                <w:szCs w:val="24"/>
              </w:rPr>
              <w:t>50</w:t>
            </w:r>
          </w:p>
        </w:tc>
      </w:tr>
      <w:tr w:rsidR="007C2880" w14:paraId="721CA4FD" w14:textId="77777777" w:rsidTr="00E17145">
        <w:trPr>
          <w:cantSplit/>
        </w:trPr>
        <w:tc>
          <w:tcPr>
            <w:tcW w:w="380" w:type="pct"/>
            <w:vAlign w:val="center"/>
          </w:tcPr>
          <w:p w14:paraId="4A54A85E" w14:textId="77777777" w:rsidR="007C2880" w:rsidRPr="005F16AD" w:rsidRDefault="007C2880" w:rsidP="007C2880">
            <w:pPr>
              <w:jc w:val="center"/>
              <w:rPr>
                <w:color w:val="000000"/>
                <w:sz w:val="24"/>
                <w:szCs w:val="24"/>
              </w:rPr>
            </w:pPr>
            <w:r w:rsidRPr="005F16AD">
              <w:rPr>
                <w:color w:val="000000"/>
                <w:sz w:val="24"/>
                <w:szCs w:val="24"/>
              </w:rPr>
              <w:t>5</w:t>
            </w:r>
          </w:p>
        </w:tc>
        <w:tc>
          <w:tcPr>
            <w:tcW w:w="1849" w:type="pct"/>
            <w:vAlign w:val="center"/>
          </w:tcPr>
          <w:p w14:paraId="2CCBF1C5" w14:textId="6528A3F3" w:rsidR="007C2880" w:rsidRPr="005F16AD" w:rsidRDefault="007C2880" w:rsidP="00DA5BC0">
            <w:pPr>
              <w:jc w:val="center"/>
              <w:rPr>
                <w:color w:val="000000"/>
                <w:sz w:val="24"/>
                <w:szCs w:val="24"/>
              </w:rPr>
            </w:pPr>
            <w:r w:rsidRPr="000F1F6F">
              <w:rPr>
                <w:b/>
                <w:color w:val="000000"/>
                <w:sz w:val="24"/>
                <w:szCs w:val="24"/>
              </w:rPr>
              <w:t>LOMA</w:t>
            </w:r>
            <w:r>
              <w:rPr>
                <w:color w:val="000000"/>
                <w:sz w:val="24"/>
                <w:szCs w:val="24"/>
              </w:rPr>
              <w:t xml:space="preserve"> External </w:t>
            </w:r>
            <w:r w:rsidR="00DA5BC0">
              <w:rPr>
                <w:color w:val="000000"/>
                <w:sz w:val="24"/>
                <w:szCs w:val="24"/>
              </w:rPr>
              <w:t>Certification</w:t>
            </w:r>
          </w:p>
        </w:tc>
        <w:tc>
          <w:tcPr>
            <w:tcW w:w="910" w:type="pct"/>
            <w:vAlign w:val="center"/>
          </w:tcPr>
          <w:p w14:paraId="2706E151" w14:textId="7513A851" w:rsidR="007C2880" w:rsidRPr="005F16AD" w:rsidRDefault="007C2880" w:rsidP="007C2880">
            <w:pPr>
              <w:jc w:val="center"/>
              <w:rPr>
                <w:color w:val="000000"/>
                <w:sz w:val="24"/>
                <w:szCs w:val="24"/>
              </w:rPr>
            </w:pPr>
            <w:r>
              <w:rPr>
                <w:color w:val="000000"/>
                <w:sz w:val="24"/>
                <w:szCs w:val="24"/>
              </w:rPr>
              <w:t>Cognizant Domain Specialized Knowledge</w:t>
            </w:r>
          </w:p>
        </w:tc>
        <w:tc>
          <w:tcPr>
            <w:tcW w:w="665" w:type="pct"/>
            <w:vAlign w:val="center"/>
          </w:tcPr>
          <w:p w14:paraId="4DFEB698" w14:textId="0EE715F7" w:rsidR="007C2880" w:rsidRPr="005F16AD" w:rsidRDefault="00412BB2" w:rsidP="007C2880">
            <w:pPr>
              <w:jc w:val="center"/>
              <w:rPr>
                <w:color w:val="000000"/>
                <w:sz w:val="24"/>
                <w:szCs w:val="24"/>
              </w:rPr>
            </w:pPr>
            <w:r>
              <w:rPr>
                <w:color w:val="000000"/>
                <w:sz w:val="24"/>
                <w:szCs w:val="24"/>
              </w:rPr>
              <w:t>29-MAY-2015</w:t>
            </w:r>
          </w:p>
        </w:tc>
        <w:tc>
          <w:tcPr>
            <w:tcW w:w="666" w:type="pct"/>
            <w:vAlign w:val="center"/>
          </w:tcPr>
          <w:p w14:paraId="3FAFBAB6" w14:textId="58D0FD4F" w:rsidR="007C2880" w:rsidRPr="005F16AD" w:rsidRDefault="00412BB2" w:rsidP="007C2880">
            <w:pPr>
              <w:jc w:val="center"/>
              <w:rPr>
                <w:color w:val="000000"/>
                <w:sz w:val="24"/>
                <w:szCs w:val="24"/>
              </w:rPr>
            </w:pPr>
            <w:r>
              <w:rPr>
                <w:color w:val="000000"/>
                <w:sz w:val="24"/>
                <w:szCs w:val="24"/>
              </w:rPr>
              <w:t>29-MAY-2015</w:t>
            </w:r>
          </w:p>
        </w:tc>
        <w:tc>
          <w:tcPr>
            <w:tcW w:w="530" w:type="pct"/>
            <w:vAlign w:val="center"/>
          </w:tcPr>
          <w:p w14:paraId="539ABB9F" w14:textId="7F887DE1" w:rsidR="007C2880" w:rsidRPr="005F16AD" w:rsidRDefault="00EF2118" w:rsidP="007C2880">
            <w:pPr>
              <w:jc w:val="center"/>
              <w:rPr>
                <w:color w:val="000000"/>
                <w:sz w:val="24"/>
                <w:szCs w:val="24"/>
              </w:rPr>
            </w:pPr>
            <w:r>
              <w:rPr>
                <w:color w:val="000000"/>
                <w:sz w:val="24"/>
                <w:szCs w:val="24"/>
              </w:rPr>
              <w:t>4</w:t>
            </w:r>
          </w:p>
        </w:tc>
      </w:tr>
      <w:tr w:rsidR="007C2880" w14:paraId="6944B93D" w14:textId="77777777" w:rsidTr="00E17145">
        <w:trPr>
          <w:cantSplit/>
        </w:trPr>
        <w:tc>
          <w:tcPr>
            <w:tcW w:w="380" w:type="pct"/>
            <w:vAlign w:val="center"/>
          </w:tcPr>
          <w:p w14:paraId="4FF28322" w14:textId="0485D2B5" w:rsidR="007C2880" w:rsidRPr="005F16AD" w:rsidRDefault="007C2880" w:rsidP="007C2880">
            <w:pPr>
              <w:jc w:val="center"/>
              <w:rPr>
                <w:color w:val="000000"/>
                <w:sz w:val="24"/>
                <w:szCs w:val="24"/>
              </w:rPr>
            </w:pPr>
            <w:r w:rsidRPr="005F16AD">
              <w:rPr>
                <w:color w:val="000000"/>
                <w:sz w:val="24"/>
                <w:szCs w:val="24"/>
              </w:rPr>
              <w:lastRenderedPageBreak/>
              <w:t>6</w:t>
            </w:r>
          </w:p>
        </w:tc>
        <w:tc>
          <w:tcPr>
            <w:tcW w:w="1849" w:type="pct"/>
            <w:vAlign w:val="center"/>
          </w:tcPr>
          <w:p w14:paraId="4B2FBF62" w14:textId="77777777" w:rsidR="007C2880" w:rsidRPr="0063362B" w:rsidRDefault="007C2880" w:rsidP="007C2880">
            <w:pPr>
              <w:keepNext/>
              <w:jc w:val="center"/>
              <w:rPr>
                <w:color w:val="000000"/>
                <w:sz w:val="24"/>
                <w:szCs w:val="24"/>
              </w:rPr>
            </w:pPr>
          </w:p>
          <w:p w14:paraId="01CDECE5" w14:textId="0BF8ED4E" w:rsidR="007C2880" w:rsidRDefault="007C2880" w:rsidP="007C2880">
            <w:pPr>
              <w:keepNext/>
              <w:jc w:val="center"/>
              <w:rPr>
                <w:color w:val="000000"/>
                <w:sz w:val="24"/>
                <w:szCs w:val="24"/>
              </w:rPr>
            </w:pPr>
            <w:r w:rsidRPr="000F1F6F">
              <w:rPr>
                <w:b/>
                <w:color w:val="000000"/>
                <w:sz w:val="24"/>
                <w:szCs w:val="24"/>
              </w:rPr>
              <w:t xml:space="preserve">Struts 2 </w:t>
            </w:r>
            <w:r w:rsidRPr="0063362B">
              <w:rPr>
                <w:color w:val="000000"/>
                <w:sz w:val="24"/>
                <w:szCs w:val="24"/>
              </w:rPr>
              <w:t>- Apache Struts 2 is an elegant, extensible framework for creating enterprise-ready Java web applications. The framework is designed to streamline the full development cycle, from building, to deploying, to mai</w:t>
            </w:r>
            <w:r w:rsidR="00D26590">
              <w:rPr>
                <w:color w:val="000000"/>
                <w:sz w:val="24"/>
                <w:szCs w:val="24"/>
              </w:rPr>
              <w:t>ntaining applications over time</w:t>
            </w:r>
          </w:p>
          <w:p w14:paraId="67B47A30" w14:textId="02E87299" w:rsidR="00D26590" w:rsidRPr="0063362B" w:rsidRDefault="00D26590" w:rsidP="007C2880">
            <w:pPr>
              <w:keepNext/>
              <w:jc w:val="center"/>
              <w:rPr>
                <w:color w:val="000000"/>
                <w:sz w:val="24"/>
                <w:szCs w:val="24"/>
              </w:rPr>
            </w:pPr>
            <w:r>
              <w:rPr>
                <w:color w:val="000000"/>
                <w:sz w:val="24"/>
                <w:szCs w:val="24"/>
              </w:rPr>
              <w:t>[E-Learning / Assessment]</w:t>
            </w:r>
          </w:p>
          <w:p w14:paraId="259D87B2" w14:textId="77777777" w:rsidR="007C2880" w:rsidRPr="005F16AD" w:rsidRDefault="007C2880" w:rsidP="007C2880">
            <w:pPr>
              <w:jc w:val="center"/>
              <w:rPr>
                <w:color w:val="000000"/>
                <w:sz w:val="24"/>
                <w:szCs w:val="24"/>
              </w:rPr>
            </w:pPr>
          </w:p>
        </w:tc>
        <w:tc>
          <w:tcPr>
            <w:tcW w:w="910" w:type="pct"/>
            <w:vAlign w:val="center"/>
          </w:tcPr>
          <w:p w14:paraId="276B7110" w14:textId="5405BBF2" w:rsidR="007C2880" w:rsidRPr="005F16AD" w:rsidRDefault="007C2880" w:rsidP="007C2880">
            <w:pPr>
              <w:jc w:val="center"/>
              <w:rPr>
                <w:color w:val="000000"/>
                <w:sz w:val="24"/>
                <w:szCs w:val="24"/>
              </w:rPr>
            </w:pPr>
            <w:r w:rsidRPr="0063362B">
              <w:rPr>
                <w:color w:val="000000"/>
                <w:sz w:val="24"/>
                <w:szCs w:val="24"/>
              </w:rPr>
              <w:t>Third Party/General Market Vendor</w:t>
            </w:r>
          </w:p>
        </w:tc>
        <w:tc>
          <w:tcPr>
            <w:tcW w:w="665" w:type="pct"/>
            <w:vAlign w:val="center"/>
          </w:tcPr>
          <w:p w14:paraId="5FDD2B88" w14:textId="654271A4" w:rsidR="007C2880" w:rsidRPr="005F16AD" w:rsidRDefault="00677604" w:rsidP="00677604">
            <w:pPr>
              <w:jc w:val="center"/>
              <w:rPr>
                <w:color w:val="000000"/>
                <w:sz w:val="24"/>
                <w:szCs w:val="24"/>
              </w:rPr>
            </w:pPr>
            <w:r>
              <w:rPr>
                <w:color w:val="000000"/>
                <w:sz w:val="24"/>
                <w:szCs w:val="24"/>
              </w:rPr>
              <w:t>19</w:t>
            </w:r>
            <w:r w:rsidR="007C2880" w:rsidRPr="0063362B">
              <w:rPr>
                <w:color w:val="000000"/>
                <w:sz w:val="24"/>
                <w:szCs w:val="24"/>
              </w:rPr>
              <w:t>-</w:t>
            </w:r>
            <w:r>
              <w:rPr>
                <w:color w:val="000000"/>
                <w:sz w:val="24"/>
                <w:szCs w:val="24"/>
              </w:rPr>
              <w:t>JUL</w:t>
            </w:r>
            <w:r w:rsidR="007C2880">
              <w:rPr>
                <w:color w:val="000000"/>
                <w:sz w:val="24"/>
                <w:szCs w:val="24"/>
              </w:rPr>
              <w:t>-201</w:t>
            </w:r>
            <w:r w:rsidR="007C2880" w:rsidRPr="0063362B">
              <w:rPr>
                <w:color w:val="000000"/>
                <w:sz w:val="24"/>
                <w:szCs w:val="24"/>
              </w:rPr>
              <w:t>6</w:t>
            </w:r>
          </w:p>
        </w:tc>
        <w:tc>
          <w:tcPr>
            <w:tcW w:w="666" w:type="pct"/>
            <w:vAlign w:val="center"/>
          </w:tcPr>
          <w:p w14:paraId="42DBED81" w14:textId="5D6D0E7E" w:rsidR="007C2880" w:rsidRPr="005F16AD" w:rsidRDefault="00677604" w:rsidP="007C2880">
            <w:pPr>
              <w:jc w:val="center"/>
              <w:rPr>
                <w:color w:val="000000"/>
                <w:sz w:val="24"/>
                <w:szCs w:val="24"/>
              </w:rPr>
            </w:pPr>
            <w:r>
              <w:rPr>
                <w:color w:val="000000"/>
                <w:sz w:val="24"/>
                <w:szCs w:val="24"/>
              </w:rPr>
              <w:t>19</w:t>
            </w:r>
            <w:r w:rsidRPr="0063362B">
              <w:rPr>
                <w:color w:val="000000"/>
                <w:sz w:val="24"/>
                <w:szCs w:val="24"/>
              </w:rPr>
              <w:t>-</w:t>
            </w:r>
            <w:r>
              <w:rPr>
                <w:color w:val="000000"/>
                <w:sz w:val="24"/>
                <w:szCs w:val="24"/>
              </w:rPr>
              <w:t>JUL-201</w:t>
            </w:r>
            <w:r w:rsidRPr="0063362B">
              <w:rPr>
                <w:color w:val="000000"/>
                <w:sz w:val="24"/>
                <w:szCs w:val="24"/>
              </w:rPr>
              <w:t>6</w:t>
            </w:r>
          </w:p>
        </w:tc>
        <w:tc>
          <w:tcPr>
            <w:tcW w:w="530" w:type="pct"/>
            <w:vAlign w:val="center"/>
          </w:tcPr>
          <w:p w14:paraId="0A333353" w14:textId="2F03B50D" w:rsidR="007C2880" w:rsidRPr="005F16AD" w:rsidRDefault="007C2880" w:rsidP="007C2880">
            <w:pPr>
              <w:jc w:val="center"/>
              <w:rPr>
                <w:color w:val="000000"/>
                <w:sz w:val="24"/>
                <w:szCs w:val="24"/>
              </w:rPr>
            </w:pPr>
            <w:r>
              <w:rPr>
                <w:color w:val="000000"/>
                <w:sz w:val="24"/>
                <w:szCs w:val="24"/>
              </w:rPr>
              <w:t>8</w:t>
            </w:r>
          </w:p>
        </w:tc>
      </w:tr>
      <w:tr w:rsidR="007C2880" w14:paraId="73AD737C" w14:textId="77777777" w:rsidTr="00E17145">
        <w:trPr>
          <w:cantSplit/>
        </w:trPr>
        <w:tc>
          <w:tcPr>
            <w:tcW w:w="380" w:type="pct"/>
            <w:vAlign w:val="center"/>
          </w:tcPr>
          <w:p w14:paraId="0C833AF2" w14:textId="11C06DC4" w:rsidR="007C2880" w:rsidRPr="005F16AD" w:rsidRDefault="007C2880" w:rsidP="007C2880">
            <w:pPr>
              <w:jc w:val="center"/>
              <w:rPr>
                <w:color w:val="000000"/>
                <w:sz w:val="24"/>
                <w:szCs w:val="24"/>
              </w:rPr>
            </w:pPr>
            <w:r w:rsidRPr="005F16AD">
              <w:rPr>
                <w:color w:val="000000"/>
                <w:sz w:val="24"/>
                <w:szCs w:val="24"/>
              </w:rPr>
              <w:t>7</w:t>
            </w:r>
          </w:p>
        </w:tc>
        <w:tc>
          <w:tcPr>
            <w:tcW w:w="1849" w:type="pct"/>
            <w:vAlign w:val="center"/>
          </w:tcPr>
          <w:p w14:paraId="031E0D2B" w14:textId="77777777" w:rsidR="007C2880" w:rsidRDefault="007C2880" w:rsidP="007C2880">
            <w:pPr>
              <w:jc w:val="center"/>
              <w:rPr>
                <w:color w:val="000000"/>
                <w:sz w:val="24"/>
                <w:szCs w:val="24"/>
              </w:rPr>
            </w:pPr>
            <w:r w:rsidRPr="000F1F6F">
              <w:rPr>
                <w:b/>
                <w:color w:val="000000"/>
                <w:sz w:val="24"/>
                <w:szCs w:val="24"/>
              </w:rPr>
              <w:t>JQuery</w:t>
            </w:r>
            <w:r w:rsidRPr="0063362B">
              <w:rPr>
                <w:color w:val="000000"/>
                <w:sz w:val="24"/>
                <w:szCs w:val="24"/>
              </w:rPr>
              <w:t xml:space="preserve"> is a fast, small, and feature-rich JavaScript library. It makes things like HTML document traversal and manipulation, event handling, animation, and Ajax much simpler with an easy-to-use</w:t>
            </w:r>
          </w:p>
          <w:p w14:paraId="32EBD09C" w14:textId="77777777" w:rsidR="00D26590" w:rsidRPr="0063362B" w:rsidRDefault="00D26590" w:rsidP="00D26590">
            <w:pPr>
              <w:keepNext/>
              <w:jc w:val="center"/>
              <w:rPr>
                <w:color w:val="000000"/>
                <w:sz w:val="24"/>
                <w:szCs w:val="24"/>
              </w:rPr>
            </w:pPr>
            <w:r>
              <w:rPr>
                <w:color w:val="000000"/>
                <w:sz w:val="24"/>
                <w:szCs w:val="24"/>
              </w:rPr>
              <w:t>[E-Learning / Assessment]</w:t>
            </w:r>
          </w:p>
          <w:p w14:paraId="21790AF7" w14:textId="194A435D" w:rsidR="00D26590" w:rsidRPr="005F16AD" w:rsidRDefault="00D26590" w:rsidP="007C2880">
            <w:pPr>
              <w:jc w:val="center"/>
              <w:rPr>
                <w:color w:val="000000"/>
                <w:sz w:val="24"/>
                <w:szCs w:val="24"/>
              </w:rPr>
            </w:pPr>
          </w:p>
        </w:tc>
        <w:tc>
          <w:tcPr>
            <w:tcW w:w="910" w:type="pct"/>
            <w:vAlign w:val="center"/>
          </w:tcPr>
          <w:p w14:paraId="3BA67049" w14:textId="510713E3" w:rsidR="007C2880" w:rsidRPr="005F16AD" w:rsidRDefault="007C2880" w:rsidP="007C2880">
            <w:pPr>
              <w:jc w:val="center"/>
              <w:rPr>
                <w:color w:val="000000"/>
                <w:sz w:val="24"/>
                <w:szCs w:val="24"/>
              </w:rPr>
            </w:pPr>
            <w:r w:rsidRPr="0063362B">
              <w:rPr>
                <w:color w:val="000000"/>
                <w:sz w:val="24"/>
                <w:szCs w:val="24"/>
              </w:rPr>
              <w:t>Third Party/General Market Vendor</w:t>
            </w:r>
          </w:p>
        </w:tc>
        <w:tc>
          <w:tcPr>
            <w:tcW w:w="665" w:type="pct"/>
            <w:vAlign w:val="center"/>
          </w:tcPr>
          <w:p w14:paraId="7B2E7017" w14:textId="03DB2F44" w:rsidR="007C2880" w:rsidRPr="005F16AD" w:rsidRDefault="007C2880" w:rsidP="008B3B0D">
            <w:pPr>
              <w:jc w:val="center"/>
              <w:rPr>
                <w:color w:val="000000"/>
                <w:sz w:val="24"/>
                <w:szCs w:val="24"/>
              </w:rPr>
            </w:pPr>
            <w:r>
              <w:rPr>
                <w:color w:val="000000"/>
                <w:sz w:val="24"/>
                <w:szCs w:val="24"/>
              </w:rPr>
              <w:t>2</w:t>
            </w:r>
            <w:r w:rsidR="008B3B0D">
              <w:rPr>
                <w:color w:val="000000"/>
                <w:sz w:val="24"/>
                <w:szCs w:val="24"/>
              </w:rPr>
              <w:t>8</w:t>
            </w:r>
            <w:r>
              <w:rPr>
                <w:color w:val="000000"/>
                <w:sz w:val="24"/>
                <w:szCs w:val="24"/>
              </w:rPr>
              <w:t>-</w:t>
            </w:r>
            <w:r w:rsidR="008B3B0D">
              <w:rPr>
                <w:color w:val="000000"/>
                <w:sz w:val="24"/>
                <w:szCs w:val="24"/>
              </w:rPr>
              <w:t>OCT</w:t>
            </w:r>
            <w:r>
              <w:rPr>
                <w:color w:val="000000"/>
                <w:sz w:val="24"/>
                <w:szCs w:val="24"/>
              </w:rPr>
              <w:t>-2016</w:t>
            </w:r>
          </w:p>
        </w:tc>
        <w:tc>
          <w:tcPr>
            <w:tcW w:w="666" w:type="pct"/>
            <w:vAlign w:val="center"/>
          </w:tcPr>
          <w:p w14:paraId="3F8F1ED0" w14:textId="1D298717" w:rsidR="007C2880" w:rsidRPr="005F16AD" w:rsidRDefault="007C2880" w:rsidP="008B3B0D">
            <w:pPr>
              <w:jc w:val="center"/>
              <w:rPr>
                <w:color w:val="000000"/>
                <w:sz w:val="24"/>
                <w:szCs w:val="24"/>
              </w:rPr>
            </w:pPr>
            <w:r>
              <w:rPr>
                <w:color w:val="000000"/>
                <w:sz w:val="24"/>
                <w:szCs w:val="24"/>
              </w:rPr>
              <w:t>2</w:t>
            </w:r>
            <w:r w:rsidR="008B3B0D">
              <w:rPr>
                <w:color w:val="000000"/>
                <w:sz w:val="24"/>
                <w:szCs w:val="24"/>
              </w:rPr>
              <w:t>8</w:t>
            </w:r>
            <w:r>
              <w:rPr>
                <w:color w:val="000000"/>
                <w:sz w:val="24"/>
                <w:szCs w:val="24"/>
              </w:rPr>
              <w:t>-</w:t>
            </w:r>
            <w:r w:rsidR="008B3B0D">
              <w:rPr>
                <w:color w:val="000000"/>
                <w:sz w:val="24"/>
                <w:szCs w:val="24"/>
              </w:rPr>
              <w:t>OCT</w:t>
            </w:r>
            <w:r>
              <w:rPr>
                <w:color w:val="000000"/>
                <w:sz w:val="24"/>
                <w:szCs w:val="24"/>
              </w:rPr>
              <w:t>-2016</w:t>
            </w:r>
          </w:p>
        </w:tc>
        <w:tc>
          <w:tcPr>
            <w:tcW w:w="530" w:type="pct"/>
            <w:vAlign w:val="center"/>
          </w:tcPr>
          <w:p w14:paraId="709DE029" w14:textId="55E4F067" w:rsidR="007C2880" w:rsidRPr="005F16AD" w:rsidRDefault="007C2880" w:rsidP="007C2880">
            <w:pPr>
              <w:jc w:val="center"/>
              <w:rPr>
                <w:color w:val="000000"/>
                <w:sz w:val="24"/>
                <w:szCs w:val="24"/>
              </w:rPr>
            </w:pPr>
            <w:r>
              <w:rPr>
                <w:color w:val="000000"/>
                <w:sz w:val="24"/>
                <w:szCs w:val="24"/>
              </w:rPr>
              <w:t>8</w:t>
            </w:r>
          </w:p>
        </w:tc>
      </w:tr>
      <w:tr w:rsidR="007C2880" w14:paraId="537921A5" w14:textId="77777777" w:rsidTr="00E17145">
        <w:trPr>
          <w:cantSplit/>
        </w:trPr>
        <w:tc>
          <w:tcPr>
            <w:tcW w:w="380" w:type="pct"/>
            <w:vAlign w:val="center"/>
          </w:tcPr>
          <w:p w14:paraId="60346025" w14:textId="77777777" w:rsidR="007C2880" w:rsidRPr="005F16AD" w:rsidRDefault="007C2880" w:rsidP="007C2880">
            <w:pPr>
              <w:jc w:val="center"/>
              <w:rPr>
                <w:color w:val="000000"/>
                <w:sz w:val="24"/>
                <w:szCs w:val="24"/>
              </w:rPr>
            </w:pPr>
            <w:r w:rsidRPr="005F16AD">
              <w:rPr>
                <w:color w:val="000000"/>
                <w:sz w:val="24"/>
                <w:szCs w:val="24"/>
              </w:rPr>
              <w:t>8</w:t>
            </w:r>
          </w:p>
        </w:tc>
        <w:tc>
          <w:tcPr>
            <w:tcW w:w="1849" w:type="pct"/>
            <w:vAlign w:val="center"/>
          </w:tcPr>
          <w:p w14:paraId="54594E45" w14:textId="77777777" w:rsidR="007C2880" w:rsidRPr="005F16AD" w:rsidRDefault="007C2880" w:rsidP="007C2880">
            <w:pPr>
              <w:jc w:val="center"/>
              <w:rPr>
                <w:color w:val="000000"/>
                <w:sz w:val="24"/>
                <w:szCs w:val="24"/>
                <w:u w:val="single"/>
              </w:rPr>
            </w:pPr>
          </w:p>
        </w:tc>
        <w:tc>
          <w:tcPr>
            <w:tcW w:w="910" w:type="pct"/>
            <w:vAlign w:val="center"/>
          </w:tcPr>
          <w:p w14:paraId="011C9D50" w14:textId="77777777" w:rsidR="007C2880" w:rsidRPr="005F16AD" w:rsidRDefault="007C2880" w:rsidP="007C2880">
            <w:pPr>
              <w:jc w:val="center"/>
              <w:rPr>
                <w:color w:val="000000"/>
                <w:sz w:val="24"/>
                <w:szCs w:val="24"/>
              </w:rPr>
            </w:pPr>
          </w:p>
        </w:tc>
        <w:tc>
          <w:tcPr>
            <w:tcW w:w="665" w:type="pct"/>
            <w:vAlign w:val="center"/>
          </w:tcPr>
          <w:p w14:paraId="41CBBD49" w14:textId="77777777" w:rsidR="007C2880" w:rsidRPr="005F16AD" w:rsidRDefault="007C2880" w:rsidP="007C2880">
            <w:pPr>
              <w:jc w:val="center"/>
              <w:rPr>
                <w:color w:val="000000"/>
                <w:sz w:val="24"/>
                <w:szCs w:val="24"/>
              </w:rPr>
            </w:pPr>
          </w:p>
        </w:tc>
        <w:tc>
          <w:tcPr>
            <w:tcW w:w="666" w:type="pct"/>
            <w:vAlign w:val="center"/>
          </w:tcPr>
          <w:p w14:paraId="40296E57" w14:textId="77777777" w:rsidR="007C2880" w:rsidRPr="005F16AD" w:rsidRDefault="007C2880" w:rsidP="007C2880">
            <w:pPr>
              <w:jc w:val="center"/>
              <w:rPr>
                <w:color w:val="000000"/>
                <w:sz w:val="24"/>
                <w:szCs w:val="24"/>
              </w:rPr>
            </w:pPr>
          </w:p>
        </w:tc>
        <w:tc>
          <w:tcPr>
            <w:tcW w:w="530" w:type="pct"/>
            <w:vAlign w:val="center"/>
          </w:tcPr>
          <w:p w14:paraId="107AD63A" w14:textId="77777777" w:rsidR="007C2880" w:rsidRPr="005F16AD" w:rsidRDefault="007C2880" w:rsidP="007C2880">
            <w:pPr>
              <w:jc w:val="center"/>
              <w:rPr>
                <w:color w:val="000000"/>
                <w:sz w:val="24"/>
                <w:szCs w:val="24"/>
              </w:rPr>
            </w:pPr>
          </w:p>
        </w:tc>
      </w:tr>
      <w:tr w:rsidR="007C2880" w14:paraId="30166593" w14:textId="77777777" w:rsidTr="00E17145">
        <w:trPr>
          <w:cantSplit/>
        </w:trPr>
        <w:tc>
          <w:tcPr>
            <w:tcW w:w="380" w:type="pct"/>
            <w:vAlign w:val="center"/>
          </w:tcPr>
          <w:p w14:paraId="690CA815" w14:textId="77777777" w:rsidR="007C2880" w:rsidRPr="005F16AD" w:rsidRDefault="007C2880" w:rsidP="007C2880">
            <w:pPr>
              <w:jc w:val="center"/>
              <w:rPr>
                <w:color w:val="000000"/>
                <w:sz w:val="24"/>
                <w:szCs w:val="24"/>
              </w:rPr>
            </w:pPr>
            <w:r w:rsidRPr="005F16AD">
              <w:rPr>
                <w:color w:val="000000"/>
                <w:sz w:val="24"/>
                <w:szCs w:val="24"/>
              </w:rPr>
              <w:t>9</w:t>
            </w:r>
          </w:p>
        </w:tc>
        <w:tc>
          <w:tcPr>
            <w:tcW w:w="1849" w:type="pct"/>
            <w:vAlign w:val="center"/>
          </w:tcPr>
          <w:p w14:paraId="2599121C" w14:textId="77777777" w:rsidR="007C2880" w:rsidRPr="005F16AD" w:rsidRDefault="007C2880" w:rsidP="007C2880">
            <w:pPr>
              <w:jc w:val="center"/>
              <w:rPr>
                <w:color w:val="000000"/>
                <w:sz w:val="24"/>
                <w:szCs w:val="24"/>
              </w:rPr>
            </w:pPr>
          </w:p>
        </w:tc>
        <w:tc>
          <w:tcPr>
            <w:tcW w:w="910" w:type="pct"/>
            <w:vAlign w:val="center"/>
          </w:tcPr>
          <w:p w14:paraId="7C5885E6" w14:textId="77777777" w:rsidR="007C2880" w:rsidRPr="005F16AD" w:rsidRDefault="007C2880" w:rsidP="007C2880">
            <w:pPr>
              <w:jc w:val="center"/>
              <w:rPr>
                <w:color w:val="000000"/>
                <w:sz w:val="24"/>
                <w:szCs w:val="24"/>
              </w:rPr>
            </w:pPr>
          </w:p>
        </w:tc>
        <w:tc>
          <w:tcPr>
            <w:tcW w:w="665" w:type="pct"/>
            <w:vAlign w:val="center"/>
          </w:tcPr>
          <w:p w14:paraId="6B15BE90" w14:textId="77777777" w:rsidR="007C2880" w:rsidRPr="005F16AD" w:rsidRDefault="007C2880" w:rsidP="007C2880">
            <w:pPr>
              <w:jc w:val="center"/>
              <w:rPr>
                <w:color w:val="000000"/>
                <w:sz w:val="24"/>
                <w:szCs w:val="24"/>
              </w:rPr>
            </w:pPr>
          </w:p>
        </w:tc>
        <w:tc>
          <w:tcPr>
            <w:tcW w:w="666" w:type="pct"/>
            <w:vAlign w:val="center"/>
          </w:tcPr>
          <w:p w14:paraId="3C3C9DD0" w14:textId="77777777" w:rsidR="007C2880" w:rsidRPr="005F16AD" w:rsidRDefault="007C2880" w:rsidP="007C2880">
            <w:pPr>
              <w:jc w:val="center"/>
              <w:rPr>
                <w:color w:val="000000"/>
                <w:sz w:val="24"/>
                <w:szCs w:val="24"/>
              </w:rPr>
            </w:pPr>
          </w:p>
        </w:tc>
        <w:tc>
          <w:tcPr>
            <w:tcW w:w="530" w:type="pct"/>
            <w:vAlign w:val="center"/>
          </w:tcPr>
          <w:p w14:paraId="7C7F0602" w14:textId="77777777" w:rsidR="007C2880" w:rsidRPr="005F16AD" w:rsidRDefault="007C2880" w:rsidP="007C2880">
            <w:pPr>
              <w:jc w:val="center"/>
              <w:rPr>
                <w:color w:val="000000"/>
                <w:sz w:val="24"/>
                <w:szCs w:val="24"/>
              </w:rPr>
            </w:pPr>
          </w:p>
        </w:tc>
      </w:tr>
      <w:tr w:rsidR="007C2880" w14:paraId="38257E5E" w14:textId="77777777" w:rsidTr="00E17145">
        <w:trPr>
          <w:cantSplit/>
        </w:trPr>
        <w:tc>
          <w:tcPr>
            <w:tcW w:w="380" w:type="pct"/>
            <w:vAlign w:val="center"/>
          </w:tcPr>
          <w:p w14:paraId="66439323" w14:textId="77777777" w:rsidR="007C2880" w:rsidRPr="005F16AD" w:rsidRDefault="007C2880" w:rsidP="007C2880">
            <w:pPr>
              <w:jc w:val="center"/>
              <w:rPr>
                <w:color w:val="000000"/>
                <w:sz w:val="24"/>
                <w:szCs w:val="24"/>
              </w:rPr>
            </w:pPr>
            <w:r w:rsidRPr="005F16AD">
              <w:rPr>
                <w:color w:val="000000"/>
                <w:sz w:val="24"/>
                <w:szCs w:val="24"/>
              </w:rPr>
              <w:t>10</w:t>
            </w:r>
          </w:p>
        </w:tc>
        <w:tc>
          <w:tcPr>
            <w:tcW w:w="1849" w:type="pct"/>
            <w:vAlign w:val="center"/>
          </w:tcPr>
          <w:p w14:paraId="4970A4A5" w14:textId="77777777" w:rsidR="007C2880" w:rsidRPr="005F16AD" w:rsidRDefault="007C2880" w:rsidP="007C2880">
            <w:pPr>
              <w:jc w:val="center"/>
              <w:rPr>
                <w:color w:val="000000"/>
                <w:sz w:val="24"/>
                <w:szCs w:val="24"/>
              </w:rPr>
            </w:pPr>
          </w:p>
        </w:tc>
        <w:tc>
          <w:tcPr>
            <w:tcW w:w="910" w:type="pct"/>
            <w:vAlign w:val="center"/>
          </w:tcPr>
          <w:p w14:paraId="01691C3F" w14:textId="77777777" w:rsidR="007C2880" w:rsidRPr="005F16AD" w:rsidRDefault="007C2880" w:rsidP="007C2880">
            <w:pPr>
              <w:jc w:val="center"/>
              <w:rPr>
                <w:color w:val="000000"/>
                <w:sz w:val="24"/>
                <w:szCs w:val="24"/>
              </w:rPr>
            </w:pPr>
          </w:p>
        </w:tc>
        <w:tc>
          <w:tcPr>
            <w:tcW w:w="665" w:type="pct"/>
            <w:vAlign w:val="center"/>
          </w:tcPr>
          <w:p w14:paraId="386D493F" w14:textId="77777777" w:rsidR="007C2880" w:rsidRPr="005F16AD" w:rsidRDefault="007C2880" w:rsidP="007C2880">
            <w:pPr>
              <w:jc w:val="center"/>
              <w:rPr>
                <w:color w:val="000000"/>
                <w:sz w:val="24"/>
                <w:szCs w:val="24"/>
              </w:rPr>
            </w:pPr>
          </w:p>
        </w:tc>
        <w:tc>
          <w:tcPr>
            <w:tcW w:w="666" w:type="pct"/>
            <w:vAlign w:val="center"/>
          </w:tcPr>
          <w:p w14:paraId="539FBDBE" w14:textId="77777777" w:rsidR="007C2880" w:rsidRPr="005F16AD" w:rsidRDefault="007C2880" w:rsidP="007C2880">
            <w:pPr>
              <w:jc w:val="center"/>
              <w:rPr>
                <w:color w:val="000000"/>
                <w:sz w:val="24"/>
                <w:szCs w:val="24"/>
              </w:rPr>
            </w:pPr>
          </w:p>
        </w:tc>
        <w:tc>
          <w:tcPr>
            <w:tcW w:w="530" w:type="pct"/>
            <w:vAlign w:val="center"/>
          </w:tcPr>
          <w:p w14:paraId="323F0EBF" w14:textId="77777777" w:rsidR="007C2880" w:rsidRPr="005F16AD" w:rsidRDefault="007C2880" w:rsidP="007C2880">
            <w:pPr>
              <w:jc w:val="center"/>
              <w:rPr>
                <w:color w:val="000000"/>
                <w:sz w:val="24"/>
                <w:szCs w:val="24"/>
              </w:rPr>
            </w:pPr>
          </w:p>
        </w:tc>
      </w:tr>
      <w:tr w:rsidR="007C2880" w14:paraId="7A70D776" w14:textId="77777777" w:rsidTr="00E17145">
        <w:trPr>
          <w:cantSplit/>
        </w:trPr>
        <w:tc>
          <w:tcPr>
            <w:tcW w:w="380" w:type="pct"/>
            <w:tcBorders>
              <w:left w:val="nil"/>
              <w:bottom w:val="nil"/>
              <w:right w:val="nil"/>
            </w:tcBorders>
            <w:vAlign w:val="center"/>
          </w:tcPr>
          <w:p w14:paraId="116DB2D8" w14:textId="77777777" w:rsidR="007C2880" w:rsidRPr="005F16AD" w:rsidRDefault="007C2880" w:rsidP="007C2880">
            <w:pPr>
              <w:jc w:val="both"/>
              <w:rPr>
                <w:color w:val="000000"/>
                <w:sz w:val="24"/>
                <w:szCs w:val="24"/>
              </w:rPr>
            </w:pPr>
          </w:p>
        </w:tc>
        <w:tc>
          <w:tcPr>
            <w:tcW w:w="1849" w:type="pct"/>
            <w:tcBorders>
              <w:left w:val="nil"/>
              <w:bottom w:val="nil"/>
              <w:right w:val="nil"/>
            </w:tcBorders>
            <w:vAlign w:val="center"/>
          </w:tcPr>
          <w:p w14:paraId="3872C204" w14:textId="77777777" w:rsidR="007C2880" w:rsidRPr="005F16AD" w:rsidRDefault="007C2880" w:rsidP="007C2880">
            <w:pPr>
              <w:jc w:val="both"/>
              <w:rPr>
                <w:color w:val="000000"/>
                <w:sz w:val="24"/>
                <w:szCs w:val="24"/>
              </w:rPr>
            </w:pPr>
          </w:p>
        </w:tc>
        <w:tc>
          <w:tcPr>
            <w:tcW w:w="910" w:type="pct"/>
            <w:tcBorders>
              <w:left w:val="nil"/>
              <w:bottom w:val="nil"/>
              <w:right w:val="nil"/>
            </w:tcBorders>
          </w:tcPr>
          <w:p w14:paraId="2589DA1D" w14:textId="77777777" w:rsidR="007C2880" w:rsidRPr="005F16AD" w:rsidRDefault="007C2880" w:rsidP="007C2880">
            <w:pPr>
              <w:jc w:val="both"/>
              <w:rPr>
                <w:color w:val="000000"/>
                <w:sz w:val="24"/>
                <w:szCs w:val="24"/>
              </w:rPr>
            </w:pPr>
          </w:p>
        </w:tc>
        <w:tc>
          <w:tcPr>
            <w:tcW w:w="665" w:type="pct"/>
            <w:tcBorders>
              <w:left w:val="nil"/>
              <w:bottom w:val="nil"/>
              <w:right w:val="single" w:sz="12" w:space="0" w:color="auto"/>
            </w:tcBorders>
            <w:vAlign w:val="center"/>
          </w:tcPr>
          <w:p w14:paraId="34814907" w14:textId="77777777" w:rsidR="007C2880" w:rsidRPr="005F16AD" w:rsidRDefault="007C2880" w:rsidP="007C2880">
            <w:pPr>
              <w:jc w:val="both"/>
              <w:rPr>
                <w:color w:val="000000"/>
                <w:sz w:val="24"/>
                <w:szCs w:val="24"/>
              </w:rPr>
            </w:pPr>
          </w:p>
        </w:tc>
        <w:tc>
          <w:tcPr>
            <w:tcW w:w="666" w:type="pct"/>
            <w:tcBorders>
              <w:top w:val="single" w:sz="12" w:space="0" w:color="auto"/>
              <w:left w:val="single" w:sz="12" w:space="0" w:color="auto"/>
              <w:bottom w:val="single" w:sz="12" w:space="0" w:color="auto"/>
              <w:right w:val="single" w:sz="12" w:space="0" w:color="auto"/>
            </w:tcBorders>
            <w:vAlign w:val="center"/>
          </w:tcPr>
          <w:p w14:paraId="5EDB57C0" w14:textId="77777777" w:rsidR="007C2880" w:rsidRPr="005F16AD" w:rsidRDefault="007C2880" w:rsidP="007C2880">
            <w:pPr>
              <w:jc w:val="both"/>
              <w:rPr>
                <w:b/>
                <w:color w:val="000000"/>
                <w:sz w:val="24"/>
                <w:szCs w:val="24"/>
              </w:rPr>
            </w:pPr>
            <w:r w:rsidRPr="005F16AD">
              <w:rPr>
                <w:b/>
                <w:color w:val="000000"/>
                <w:sz w:val="24"/>
                <w:szCs w:val="24"/>
              </w:rPr>
              <w:t>TOTAL HOURS</w:t>
            </w:r>
          </w:p>
        </w:tc>
        <w:tc>
          <w:tcPr>
            <w:tcW w:w="530" w:type="pct"/>
            <w:tcBorders>
              <w:top w:val="single" w:sz="12" w:space="0" w:color="auto"/>
              <w:left w:val="single" w:sz="12" w:space="0" w:color="auto"/>
              <w:bottom w:val="single" w:sz="12" w:space="0" w:color="auto"/>
              <w:right w:val="single" w:sz="12" w:space="0" w:color="auto"/>
            </w:tcBorders>
            <w:vAlign w:val="center"/>
          </w:tcPr>
          <w:p w14:paraId="1FC24229" w14:textId="0CD64EE9" w:rsidR="007C2880" w:rsidRPr="005F16AD" w:rsidRDefault="007C2880" w:rsidP="00C46E2F">
            <w:pPr>
              <w:jc w:val="right"/>
              <w:rPr>
                <w:b/>
                <w:sz w:val="24"/>
                <w:szCs w:val="24"/>
              </w:rPr>
            </w:pPr>
            <w:r w:rsidRPr="005F16AD">
              <w:rPr>
                <w:b/>
                <w:color w:val="000000"/>
                <w:sz w:val="24"/>
                <w:szCs w:val="24"/>
              </w:rPr>
              <w:t>(</w:t>
            </w:r>
            <w:r w:rsidR="00C46E2F">
              <w:rPr>
                <w:b/>
                <w:color w:val="0000FF"/>
                <w:sz w:val="24"/>
                <w:szCs w:val="24"/>
              </w:rPr>
              <w:t>2</w:t>
            </w:r>
            <w:r w:rsidR="00FC18A6">
              <w:rPr>
                <w:b/>
                <w:color w:val="0000FF"/>
                <w:sz w:val="24"/>
                <w:szCs w:val="24"/>
              </w:rPr>
              <w:t>60</w:t>
            </w:r>
            <w:r w:rsidRPr="005F16AD">
              <w:rPr>
                <w:b/>
                <w:color w:val="0000FF"/>
                <w:sz w:val="24"/>
                <w:szCs w:val="24"/>
              </w:rPr>
              <w:t xml:space="preserve"> </w:t>
            </w:r>
            <w:r>
              <w:rPr>
                <w:b/>
                <w:color w:val="0000FF"/>
                <w:sz w:val="24"/>
                <w:szCs w:val="24"/>
              </w:rPr>
              <w:t>hours</w:t>
            </w:r>
            <w:r w:rsidRPr="005F16AD">
              <w:rPr>
                <w:b/>
                <w:color w:val="0000FF"/>
                <w:sz w:val="24"/>
                <w:szCs w:val="24"/>
              </w:rPr>
              <w:t>)</w:t>
            </w:r>
          </w:p>
        </w:tc>
      </w:tr>
    </w:tbl>
    <w:p w14:paraId="5606CF63" w14:textId="77777777" w:rsidR="00404C91" w:rsidRPr="00057459" w:rsidRDefault="00404C91" w:rsidP="007E16C6">
      <w:pPr>
        <w:rPr>
          <w:b/>
          <w:bCs/>
          <w:color w:val="FF0000"/>
          <w:sz w:val="24"/>
          <w:szCs w:val="24"/>
        </w:rPr>
      </w:pPr>
    </w:p>
    <w:p w14:paraId="5E4EFD2D" w14:textId="77777777" w:rsidR="00184A53" w:rsidRPr="00057459" w:rsidRDefault="00184A53" w:rsidP="007E16C6">
      <w:pPr>
        <w:rPr>
          <w:b/>
          <w:bCs/>
          <w:color w:val="FF0000"/>
          <w:sz w:val="24"/>
          <w:szCs w:val="24"/>
        </w:rPr>
      </w:pPr>
    </w:p>
    <w:p w14:paraId="17539CFD" w14:textId="77777777" w:rsidR="00184A53" w:rsidRPr="00057459" w:rsidRDefault="00184A53" w:rsidP="007E16C6">
      <w:pPr>
        <w:rPr>
          <w:b/>
          <w:bCs/>
          <w:color w:val="FF0000"/>
          <w:sz w:val="24"/>
          <w:szCs w:val="24"/>
        </w:rPr>
      </w:pPr>
    </w:p>
    <w:p w14:paraId="7DBA5020" w14:textId="77777777" w:rsidR="00184A53" w:rsidRDefault="00184A53" w:rsidP="007E16C6">
      <w:pPr>
        <w:rPr>
          <w:b/>
          <w:bCs/>
          <w:color w:val="FF0000"/>
          <w:sz w:val="24"/>
          <w:szCs w:val="24"/>
        </w:rPr>
      </w:pPr>
      <w:r w:rsidRPr="00057459">
        <w:rPr>
          <w:b/>
          <w:bCs/>
          <w:color w:val="FF0000"/>
          <w:sz w:val="24"/>
          <w:szCs w:val="24"/>
        </w:rPr>
        <w:t>3. Please prepare the below job duties breakdown of your proposed US project</w:t>
      </w:r>
      <w:r w:rsidR="00937F60">
        <w:rPr>
          <w:b/>
          <w:bCs/>
          <w:color w:val="FF0000"/>
          <w:sz w:val="24"/>
          <w:szCs w:val="24"/>
        </w:rPr>
        <w:t xml:space="preserve"> and add or subtract</w:t>
      </w:r>
      <w:r w:rsidR="00BC479F">
        <w:rPr>
          <w:b/>
          <w:bCs/>
          <w:color w:val="FF0000"/>
          <w:sz w:val="24"/>
          <w:szCs w:val="24"/>
        </w:rPr>
        <w:t xml:space="preserve"> rows</w:t>
      </w:r>
      <w:r w:rsidR="00937F60">
        <w:rPr>
          <w:b/>
          <w:bCs/>
          <w:color w:val="FF0000"/>
          <w:sz w:val="24"/>
          <w:szCs w:val="24"/>
        </w:rPr>
        <w:t xml:space="preserve"> as needed</w:t>
      </w:r>
      <w:r w:rsidR="00BC479F">
        <w:rPr>
          <w:b/>
          <w:bCs/>
          <w:color w:val="FF0000"/>
          <w:sz w:val="24"/>
          <w:szCs w:val="24"/>
        </w:rPr>
        <w:t>.</w:t>
      </w:r>
    </w:p>
    <w:p w14:paraId="6FA0E0FF" w14:textId="77777777" w:rsidR="00BC479F" w:rsidRDefault="00BC479F" w:rsidP="007E16C6">
      <w:pPr>
        <w:rPr>
          <w:b/>
          <w:bCs/>
          <w:color w:val="FF0000"/>
          <w:sz w:val="24"/>
          <w:szCs w:val="24"/>
        </w:rPr>
      </w:pPr>
    </w:p>
    <w:p w14:paraId="09E47CC5" w14:textId="77777777" w:rsidR="00BC479F" w:rsidRPr="00057459" w:rsidRDefault="00BC479F" w:rsidP="007E16C6">
      <w:pPr>
        <w:rPr>
          <w:b/>
          <w:bCs/>
          <w:color w:val="FF0000"/>
          <w:sz w:val="24"/>
          <w:szCs w:val="24"/>
        </w:rPr>
      </w:pPr>
      <w:r>
        <w:rPr>
          <w:b/>
          <w:bCs/>
          <w:color w:val="FF0000"/>
          <w:sz w:val="24"/>
          <w:szCs w:val="24"/>
        </w:rPr>
        <w:t>**Please do not use one row and mark it as 100%**</w:t>
      </w:r>
    </w:p>
    <w:p w14:paraId="1D9334DC" w14:textId="77777777" w:rsidR="00184A53" w:rsidRPr="00057459" w:rsidRDefault="00184A53" w:rsidP="007E16C6">
      <w:pPr>
        <w:rPr>
          <w:b/>
          <w:bCs/>
          <w:color w:val="FF0000"/>
          <w:sz w:val="24"/>
          <w:szCs w:val="24"/>
        </w:rPr>
      </w:pPr>
    </w:p>
    <w:p w14:paraId="335FA49A" w14:textId="77777777" w:rsidR="00184A53" w:rsidRPr="00057459" w:rsidRDefault="002023E3" w:rsidP="007E16C6">
      <w:pPr>
        <w:rPr>
          <w:color w:val="FF0000"/>
          <w:sz w:val="24"/>
          <w:szCs w:val="24"/>
        </w:rPr>
      </w:pPr>
      <w:r>
        <w:rPr>
          <w:b/>
          <w:bCs/>
          <w:color w:val="FF0000"/>
          <w:sz w:val="24"/>
          <w:szCs w:val="24"/>
        </w:rPr>
        <w:t>***Note that we cannot provide a sample as each associate will have a completely different job duties table***</w:t>
      </w:r>
    </w:p>
    <w:p w14:paraId="773A8920" w14:textId="77777777" w:rsidR="00184A53" w:rsidRPr="00057459" w:rsidRDefault="00184A53" w:rsidP="007E16C6">
      <w:pPr>
        <w:jc w:val="both"/>
        <w:rPr>
          <w:sz w:val="24"/>
          <w:szCs w:val="24"/>
        </w:rPr>
      </w:pPr>
    </w:p>
    <w:p w14:paraId="1BAB8105" w14:textId="77777777" w:rsidR="00184A53" w:rsidRPr="00057459" w:rsidRDefault="00184A53" w:rsidP="007E16C6">
      <w:pPr>
        <w:jc w:val="both"/>
        <w:rPr>
          <w:sz w:val="24"/>
          <w:szCs w:val="24"/>
        </w:rPr>
      </w:pPr>
    </w:p>
    <w:tbl>
      <w:tblPr>
        <w:tblW w:w="5000" w:type="pct"/>
        <w:jc w:val="right"/>
        <w:tblCellMar>
          <w:left w:w="0" w:type="dxa"/>
          <w:right w:w="0" w:type="dxa"/>
        </w:tblCellMar>
        <w:tblLook w:val="0000" w:firstRow="0" w:lastRow="0" w:firstColumn="0" w:lastColumn="0" w:noHBand="0" w:noVBand="0"/>
      </w:tblPr>
      <w:tblGrid>
        <w:gridCol w:w="743"/>
        <w:gridCol w:w="6198"/>
        <w:gridCol w:w="2635"/>
      </w:tblGrid>
      <w:tr w:rsidR="00184A53" w:rsidRPr="00057459" w14:paraId="008294F6" w14:textId="77777777" w:rsidTr="00661E10">
        <w:trPr>
          <w:cantSplit/>
          <w:tblHeader/>
          <w:jc w:val="right"/>
        </w:trPr>
        <w:tc>
          <w:tcPr>
            <w:tcW w:w="5000" w:type="pct"/>
            <w:gridSpan w:val="3"/>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vAlign w:val="center"/>
          </w:tcPr>
          <w:p w14:paraId="1D8161FA" w14:textId="77777777" w:rsidR="00184A53" w:rsidRPr="00057459" w:rsidRDefault="00184A53" w:rsidP="007E16C6">
            <w:pPr>
              <w:keepNext/>
              <w:keepLines/>
              <w:jc w:val="both"/>
              <w:rPr>
                <w:b/>
                <w:bCs/>
                <w:color w:val="000000"/>
                <w:sz w:val="24"/>
                <w:szCs w:val="24"/>
              </w:rPr>
            </w:pPr>
            <w:r w:rsidRPr="00057459">
              <w:rPr>
                <w:b/>
                <w:bCs/>
                <w:color w:val="000000"/>
                <w:sz w:val="24"/>
                <w:szCs w:val="24"/>
              </w:rPr>
              <w:lastRenderedPageBreak/>
              <w:br/>
              <w:t>Proposed Cognizant U.S. Designation: (</w:t>
            </w:r>
            <w:r w:rsidRPr="00057459">
              <w:rPr>
                <w:b/>
                <w:bCs/>
                <w:color w:val="000000"/>
                <w:sz w:val="24"/>
                <w:szCs w:val="24"/>
                <w:u w:val="single"/>
              </w:rPr>
              <w:t>D</w:t>
            </w:r>
            <w:r w:rsidRPr="00057459">
              <w:rPr>
                <w:b/>
                <w:color w:val="000000"/>
                <w:sz w:val="24"/>
                <w:szCs w:val="24"/>
                <w:u w:val="single"/>
              </w:rPr>
              <w:t>esignation)</w:t>
            </w:r>
          </w:p>
          <w:p w14:paraId="07988067" w14:textId="77777777" w:rsidR="00184A53" w:rsidRPr="00057459" w:rsidRDefault="00184A53" w:rsidP="007E16C6">
            <w:pPr>
              <w:keepNext/>
              <w:keepLines/>
              <w:jc w:val="both"/>
              <w:rPr>
                <w:b/>
                <w:bCs/>
                <w:color w:val="000000"/>
                <w:sz w:val="24"/>
                <w:szCs w:val="24"/>
              </w:rPr>
            </w:pPr>
            <w:r w:rsidRPr="00057459">
              <w:rPr>
                <w:b/>
                <w:bCs/>
                <w:color w:val="000000"/>
                <w:sz w:val="24"/>
                <w:szCs w:val="24"/>
              </w:rPr>
              <w:t>U.S. Supervisor’s Designation: (</w:t>
            </w:r>
            <w:r w:rsidRPr="00057459">
              <w:rPr>
                <w:b/>
                <w:bCs/>
                <w:color w:val="000000"/>
                <w:sz w:val="24"/>
                <w:szCs w:val="24"/>
                <w:u w:val="single"/>
              </w:rPr>
              <w:t xml:space="preserve">Manager’s </w:t>
            </w:r>
            <w:r w:rsidRPr="00057459">
              <w:rPr>
                <w:b/>
                <w:color w:val="000000"/>
                <w:sz w:val="24"/>
                <w:szCs w:val="24"/>
                <w:u w:val="single"/>
              </w:rPr>
              <w:t>Designation)</w:t>
            </w:r>
            <w:r w:rsidRPr="00057459">
              <w:rPr>
                <w:b/>
                <w:bCs/>
                <w:color w:val="000000"/>
                <w:sz w:val="24"/>
                <w:szCs w:val="24"/>
              </w:rPr>
              <w:t xml:space="preserve"> </w:t>
            </w:r>
          </w:p>
        </w:tc>
      </w:tr>
      <w:tr w:rsidR="00184A53" w:rsidRPr="00057459" w14:paraId="1282302C" w14:textId="77777777" w:rsidTr="00661E10">
        <w:trPr>
          <w:cantSplit/>
          <w:tblHeader/>
          <w:jc w:val="right"/>
        </w:trPr>
        <w:tc>
          <w:tcPr>
            <w:tcW w:w="388" w:type="pct"/>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vAlign w:val="center"/>
          </w:tcPr>
          <w:p w14:paraId="2C9954EB" w14:textId="77777777" w:rsidR="00184A53" w:rsidRPr="00057459" w:rsidRDefault="00184A53" w:rsidP="007E16C6">
            <w:pPr>
              <w:keepNext/>
              <w:keepLines/>
              <w:jc w:val="both"/>
              <w:rPr>
                <w:sz w:val="24"/>
                <w:szCs w:val="24"/>
              </w:rPr>
            </w:pPr>
            <w:r w:rsidRPr="00057459">
              <w:rPr>
                <w:b/>
                <w:bCs/>
                <w:sz w:val="24"/>
                <w:szCs w:val="24"/>
              </w:rPr>
              <w:t>Ref.</w:t>
            </w:r>
          </w:p>
        </w:tc>
        <w:tc>
          <w:tcPr>
            <w:tcW w:w="3236" w:type="pct"/>
            <w:tcBorders>
              <w:top w:val="nil"/>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115B9404" w14:textId="77777777" w:rsidR="00184A53" w:rsidRPr="00057459" w:rsidRDefault="00184A53" w:rsidP="007E16C6">
            <w:pPr>
              <w:keepNext/>
              <w:keepLines/>
              <w:jc w:val="both"/>
              <w:rPr>
                <w:color w:val="000000"/>
                <w:sz w:val="24"/>
                <w:szCs w:val="24"/>
              </w:rPr>
            </w:pPr>
            <w:r w:rsidRPr="00057459">
              <w:rPr>
                <w:b/>
                <w:bCs/>
                <w:color w:val="000000"/>
                <w:sz w:val="24"/>
                <w:szCs w:val="24"/>
              </w:rPr>
              <w:t>Description of Job Duty</w:t>
            </w:r>
          </w:p>
        </w:tc>
        <w:tc>
          <w:tcPr>
            <w:tcW w:w="1376" w:type="pct"/>
            <w:tcBorders>
              <w:top w:val="nil"/>
              <w:left w:val="nil"/>
              <w:bottom w:val="single" w:sz="8" w:space="0" w:color="auto"/>
              <w:right w:val="single" w:sz="8" w:space="0" w:color="auto"/>
            </w:tcBorders>
            <w:shd w:val="clear" w:color="auto" w:fill="CCCCCC"/>
            <w:tcMar>
              <w:top w:w="0" w:type="dxa"/>
              <w:left w:w="108" w:type="dxa"/>
              <w:bottom w:w="0" w:type="dxa"/>
              <w:right w:w="108" w:type="dxa"/>
            </w:tcMar>
            <w:vAlign w:val="center"/>
          </w:tcPr>
          <w:p w14:paraId="014A17DD" w14:textId="77777777" w:rsidR="00184A53" w:rsidRPr="00057459" w:rsidRDefault="00184A53" w:rsidP="007E16C6">
            <w:pPr>
              <w:keepNext/>
              <w:keepLines/>
              <w:rPr>
                <w:color w:val="000000"/>
                <w:sz w:val="24"/>
                <w:szCs w:val="24"/>
              </w:rPr>
            </w:pPr>
            <w:r w:rsidRPr="00057459">
              <w:rPr>
                <w:b/>
                <w:bCs/>
                <w:color w:val="000000"/>
                <w:sz w:val="24"/>
                <w:szCs w:val="24"/>
              </w:rPr>
              <w:t>Percentage of Time Spent on Duty</w:t>
            </w:r>
          </w:p>
        </w:tc>
      </w:tr>
      <w:tr w:rsidR="00184A53" w:rsidRPr="00057459" w14:paraId="35EC8293" w14:textId="77777777" w:rsidTr="00661E10">
        <w:trPr>
          <w:cantSplit/>
          <w:jc w:val="right"/>
        </w:trPr>
        <w:tc>
          <w:tcPr>
            <w:tcW w:w="38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77ED0A1" w14:textId="77777777" w:rsidR="00184A53" w:rsidRPr="00057459" w:rsidRDefault="00184A53" w:rsidP="007E16C6">
            <w:pPr>
              <w:keepNext/>
              <w:keepLines/>
              <w:jc w:val="center"/>
              <w:rPr>
                <w:sz w:val="24"/>
                <w:szCs w:val="24"/>
              </w:rPr>
            </w:pPr>
            <w:r w:rsidRPr="00057459">
              <w:rPr>
                <w:sz w:val="24"/>
                <w:szCs w:val="24"/>
              </w:rPr>
              <w:t>1</w:t>
            </w:r>
          </w:p>
        </w:tc>
        <w:tc>
          <w:tcPr>
            <w:tcW w:w="3236" w:type="pct"/>
            <w:tcBorders>
              <w:top w:val="nil"/>
              <w:left w:val="nil"/>
              <w:bottom w:val="single" w:sz="8" w:space="0" w:color="auto"/>
              <w:right w:val="single" w:sz="8" w:space="0" w:color="auto"/>
            </w:tcBorders>
            <w:tcMar>
              <w:top w:w="0" w:type="dxa"/>
              <w:left w:w="108" w:type="dxa"/>
              <w:bottom w:w="0" w:type="dxa"/>
              <w:right w:w="108" w:type="dxa"/>
            </w:tcMar>
            <w:vAlign w:val="center"/>
          </w:tcPr>
          <w:p w14:paraId="3A0759A3" w14:textId="77777777" w:rsidR="00E743F1" w:rsidRPr="00772BB2" w:rsidRDefault="00E743F1" w:rsidP="00E743F1">
            <w:pPr>
              <w:spacing w:line="276" w:lineRule="auto"/>
              <w:rPr>
                <w:b/>
              </w:rPr>
            </w:pPr>
            <w:r w:rsidRPr="00772BB2">
              <w:rPr>
                <w:b/>
              </w:rPr>
              <w:t xml:space="preserve">Analyze/Evaluate </w:t>
            </w:r>
            <w:r w:rsidRPr="00E743F1">
              <w:rPr>
                <w:b/>
              </w:rPr>
              <w:t>DICE - New Business</w:t>
            </w:r>
            <w:r w:rsidRPr="00772BB2">
              <w:rPr>
                <w:b/>
              </w:rPr>
              <w:t xml:space="preserve"> segment tools and re-desi</w:t>
            </w:r>
            <w:r>
              <w:rPr>
                <w:b/>
              </w:rPr>
              <w:t>gn, enhance and/ or customize (Northwestern Mutual</w:t>
            </w:r>
            <w:r w:rsidRPr="00772BB2">
              <w:rPr>
                <w:b/>
              </w:rPr>
              <w:t xml:space="preserve"> TOOL) to meet evolving business requirements</w:t>
            </w:r>
          </w:p>
          <w:p w14:paraId="47069D07" w14:textId="77777777" w:rsidR="00E743F1" w:rsidRDefault="00E743F1" w:rsidP="00E743F1">
            <w:pPr>
              <w:pStyle w:val="ListParagraph"/>
              <w:numPr>
                <w:ilvl w:val="0"/>
                <w:numId w:val="10"/>
              </w:numPr>
              <w:spacing w:line="276" w:lineRule="auto"/>
              <w:contextualSpacing w:val="0"/>
              <w:jc w:val="both"/>
              <w:rPr>
                <w:rFonts w:ascii="Times New Roman" w:hAnsi="Times New Roman"/>
                <w:sz w:val="20"/>
                <w:szCs w:val="20"/>
              </w:rPr>
            </w:pPr>
            <w:r w:rsidRPr="00A31378">
              <w:rPr>
                <w:rFonts w:ascii="Times New Roman" w:hAnsi="Times New Roman"/>
                <w:sz w:val="20"/>
                <w:szCs w:val="20"/>
              </w:rPr>
              <w:t>Document functional requirements, or</w:t>
            </w:r>
            <w:r>
              <w:rPr>
                <w:rFonts w:ascii="Times New Roman" w:hAnsi="Times New Roman"/>
                <w:sz w:val="20"/>
                <w:szCs w:val="20"/>
              </w:rPr>
              <w:t xml:space="preserve"> inner operations of the system </w:t>
            </w:r>
            <w:r w:rsidRPr="00A31378">
              <w:rPr>
                <w:rFonts w:ascii="Times New Roman" w:hAnsi="Times New Roman"/>
                <w:sz w:val="20"/>
                <w:szCs w:val="20"/>
              </w:rPr>
              <w:t xml:space="preserve">that will satisfy the use cases </w:t>
            </w:r>
          </w:p>
          <w:p w14:paraId="63C2F513" w14:textId="77777777" w:rsidR="00E743F1" w:rsidRDefault="00E743F1" w:rsidP="00E743F1">
            <w:pPr>
              <w:pStyle w:val="ListParagraph"/>
              <w:numPr>
                <w:ilvl w:val="0"/>
                <w:numId w:val="10"/>
              </w:numPr>
              <w:spacing w:line="276" w:lineRule="auto"/>
              <w:contextualSpacing w:val="0"/>
              <w:jc w:val="both"/>
              <w:rPr>
                <w:rFonts w:ascii="Times New Roman" w:hAnsi="Times New Roman"/>
                <w:sz w:val="20"/>
                <w:szCs w:val="20"/>
              </w:rPr>
            </w:pPr>
            <w:r w:rsidRPr="00A31378">
              <w:rPr>
                <w:rFonts w:ascii="Times New Roman" w:hAnsi="Times New Roman"/>
                <w:sz w:val="20"/>
                <w:szCs w:val="20"/>
              </w:rPr>
              <w:t xml:space="preserve">Organize use cases and requirements into packages (or modules) to help guide development and figure out what should be tackled first </w:t>
            </w:r>
          </w:p>
          <w:p w14:paraId="3DD82175" w14:textId="4940CA72" w:rsidR="00184A53" w:rsidRPr="00057459" w:rsidRDefault="00E743F1" w:rsidP="00E743F1">
            <w:pPr>
              <w:pStyle w:val="ListParagraph"/>
              <w:numPr>
                <w:ilvl w:val="0"/>
                <w:numId w:val="10"/>
              </w:numPr>
              <w:spacing w:line="276" w:lineRule="auto"/>
              <w:contextualSpacing w:val="0"/>
              <w:jc w:val="both"/>
              <w:rPr>
                <w:color w:val="000000"/>
                <w:sz w:val="24"/>
                <w:szCs w:val="24"/>
              </w:rPr>
            </w:pPr>
            <w:r w:rsidRPr="00A31378">
              <w:rPr>
                <w:rFonts w:ascii="Times New Roman" w:hAnsi="Times New Roman"/>
                <w:sz w:val="20"/>
                <w:szCs w:val="20"/>
              </w:rPr>
              <w:t>Present the use cases and other relevant documentation to the working group or all stakeholders and receive sign-off to proceed with development</w:t>
            </w:r>
          </w:p>
        </w:tc>
        <w:tc>
          <w:tcPr>
            <w:tcW w:w="1376" w:type="pct"/>
            <w:tcBorders>
              <w:top w:val="nil"/>
              <w:left w:val="nil"/>
              <w:bottom w:val="single" w:sz="8" w:space="0" w:color="auto"/>
              <w:right w:val="single" w:sz="8" w:space="0" w:color="auto"/>
            </w:tcBorders>
            <w:tcMar>
              <w:top w:w="0" w:type="dxa"/>
              <w:left w:w="108" w:type="dxa"/>
              <w:bottom w:w="0" w:type="dxa"/>
              <w:right w:w="108" w:type="dxa"/>
            </w:tcMar>
            <w:vAlign w:val="center"/>
          </w:tcPr>
          <w:p w14:paraId="2788608B" w14:textId="3A6DA392" w:rsidR="00184A53" w:rsidRPr="00057459" w:rsidRDefault="00E743F1" w:rsidP="00E743F1">
            <w:pPr>
              <w:keepNext/>
              <w:keepLines/>
              <w:jc w:val="center"/>
              <w:rPr>
                <w:color w:val="000000"/>
                <w:sz w:val="24"/>
                <w:szCs w:val="24"/>
              </w:rPr>
            </w:pPr>
            <w:r>
              <w:rPr>
                <w:b/>
                <w:bCs/>
                <w:color w:val="000000"/>
                <w:sz w:val="24"/>
                <w:szCs w:val="24"/>
              </w:rPr>
              <w:t>20</w:t>
            </w:r>
            <w:r w:rsidR="00184A53" w:rsidRPr="00057459">
              <w:rPr>
                <w:b/>
                <w:bCs/>
                <w:color w:val="000000"/>
                <w:sz w:val="24"/>
                <w:szCs w:val="24"/>
              </w:rPr>
              <w:t xml:space="preserve"> </w:t>
            </w:r>
            <w:r w:rsidR="00184A53" w:rsidRPr="00057459">
              <w:rPr>
                <w:color w:val="000000"/>
                <w:sz w:val="24"/>
                <w:szCs w:val="24"/>
              </w:rPr>
              <w:t>%</w:t>
            </w:r>
          </w:p>
        </w:tc>
      </w:tr>
      <w:tr w:rsidR="00184A53" w:rsidRPr="00057459" w14:paraId="64D5EA40" w14:textId="77777777" w:rsidTr="00661E10">
        <w:trPr>
          <w:cantSplit/>
          <w:jc w:val="right"/>
        </w:trPr>
        <w:tc>
          <w:tcPr>
            <w:tcW w:w="38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D59FF38" w14:textId="77777777" w:rsidR="00184A53" w:rsidRPr="00057459" w:rsidRDefault="00184A53" w:rsidP="007E16C6">
            <w:pPr>
              <w:jc w:val="center"/>
              <w:rPr>
                <w:sz w:val="24"/>
                <w:szCs w:val="24"/>
              </w:rPr>
            </w:pPr>
            <w:r w:rsidRPr="00057459">
              <w:rPr>
                <w:sz w:val="24"/>
                <w:szCs w:val="24"/>
              </w:rPr>
              <w:t>2</w:t>
            </w:r>
          </w:p>
        </w:tc>
        <w:tc>
          <w:tcPr>
            <w:tcW w:w="3236" w:type="pct"/>
            <w:tcBorders>
              <w:top w:val="nil"/>
              <w:left w:val="nil"/>
              <w:bottom w:val="single" w:sz="8" w:space="0" w:color="auto"/>
              <w:right w:val="single" w:sz="8" w:space="0" w:color="auto"/>
            </w:tcBorders>
            <w:tcMar>
              <w:top w:w="0" w:type="dxa"/>
              <w:left w:w="108" w:type="dxa"/>
              <w:bottom w:w="0" w:type="dxa"/>
              <w:right w:w="108" w:type="dxa"/>
            </w:tcMar>
            <w:vAlign w:val="center"/>
          </w:tcPr>
          <w:p w14:paraId="6114BCB3" w14:textId="03B5FA54" w:rsidR="00E743F1" w:rsidRPr="00772BB2" w:rsidRDefault="00BF4855" w:rsidP="00E743F1">
            <w:pPr>
              <w:spacing w:line="276" w:lineRule="auto"/>
              <w:rPr>
                <w:b/>
              </w:rPr>
            </w:pPr>
            <w:r>
              <w:rPr>
                <w:b/>
              </w:rPr>
              <w:t>C</w:t>
            </w:r>
            <w:r w:rsidR="00E743F1" w:rsidRPr="00772BB2">
              <w:rPr>
                <w:b/>
              </w:rPr>
              <w:t>ustomization and enhancement</w:t>
            </w:r>
            <w:r w:rsidR="00E743F1">
              <w:rPr>
                <w:b/>
              </w:rPr>
              <w:t xml:space="preserve"> </w:t>
            </w:r>
            <w:r>
              <w:rPr>
                <w:b/>
              </w:rPr>
              <w:t>DICE</w:t>
            </w:r>
            <w:r w:rsidRPr="00772BB2">
              <w:rPr>
                <w:b/>
              </w:rPr>
              <w:t xml:space="preserve"> TOOL</w:t>
            </w:r>
            <w:r>
              <w:rPr>
                <w:b/>
              </w:rPr>
              <w:t xml:space="preserve"> as per</w:t>
            </w:r>
            <w:r w:rsidR="00E743F1">
              <w:rPr>
                <w:b/>
              </w:rPr>
              <w:t xml:space="preserve"> Codenizant</w:t>
            </w:r>
            <w:r>
              <w:rPr>
                <w:b/>
              </w:rPr>
              <w:t xml:space="preserve"> Omega Guidelines</w:t>
            </w:r>
          </w:p>
          <w:p w14:paraId="7397F80B" w14:textId="77777777" w:rsidR="00E743F1" w:rsidRDefault="00E743F1" w:rsidP="00E743F1">
            <w:pPr>
              <w:pStyle w:val="ListParagraph"/>
              <w:numPr>
                <w:ilvl w:val="0"/>
                <w:numId w:val="10"/>
              </w:numPr>
              <w:spacing w:line="276" w:lineRule="auto"/>
              <w:contextualSpacing w:val="0"/>
              <w:jc w:val="both"/>
              <w:rPr>
                <w:rFonts w:ascii="Times New Roman" w:hAnsi="Times New Roman"/>
                <w:sz w:val="20"/>
                <w:szCs w:val="20"/>
              </w:rPr>
            </w:pPr>
            <w:r>
              <w:rPr>
                <w:rFonts w:ascii="Times New Roman" w:hAnsi="Times New Roman"/>
                <w:sz w:val="20"/>
                <w:szCs w:val="20"/>
              </w:rPr>
              <w:t xml:space="preserve">Create </w:t>
            </w:r>
            <w:r w:rsidRPr="00383CF0">
              <w:rPr>
                <w:rFonts w:ascii="Times New Roman" w:hAnsi="Times New Roman"/>
                <w:sz w:val="20"/>
                <w:szCs w:val="20"/>
              </w:rPr>
              <w:t xml:space="preserve">Workflow diagram, database design, network design, prototype, user interface mockup, etc. </w:t>
            </w:r>
          </w:p>
          <w:p w14:paraId="2813A6BF" w14:textId="77777777" w:rsidR="00E743F1" w:rsidRPr="00772BB2" w:rsidRDefault="00E743F1" w:rsidP="00E743F1">
            <w:pPr>
              <w:pStyle w:val="ListParagraph"/>
              <w:numPr>
                <w:ilvl w:val="0"/>
                <w:numId w:val="10"/>
              </w:numPr>
              <w:spacing w:line="276" w:lineRule="auto"/>
              <w:contextualSpacing w:val="0"/>
              <w:jc w:val="both"/>
              <w:rPr>
                <w:rFonts w:ascii="Times New Roman" w:hAnsi="Times New Roman"/>
                <w:sz w:val="20"/>
                <w:szCs w:val="20"/>
              </w:rPr>
            </w:pPr>
            <w:r>
              <w:rPr>
                <w:rFonts w:ascii="Times New Roman" w:hAnsi="Times New Roman"/>
                <w:sz w:val="20"/>
                <w:szCs w:val="20"/>
              </w:rPr>
              <w:t>Coding</w:t>
            </w:r>
          </w:p>
          <w:p w14:paraId="2286F665" w14:textId="14F0C4D5" w:rsidR="00184A53" w:rsidRPr="00057459" w:rsidRDefault="00E743F1" w:rsidP="00E743F1">
            <w:pPr>
              <w:pStyle w:val="ListParagraph"/>
              <w:numPr>
                <w:ilvl w:val="0"/>
                <w:numId w:val="10"/>
              </w:numPr>
              <w:spacing w:line="276" w:lineRule="auto"/>
              <w:contextualSpacing w:val="0"/>
              <w:jc w:val="both"/>
              <w:rPr>
                <w:color w:val="000000"/>
                <w:sz w:val="24"/>
                <w:szCs w:val="24"/>
              </w:rPr>
            </w:pPr>
            <w:r>
              <w:rPr>
                <w:rFonts w:ascii="Times New Roman" w:hAnsi="Times New Roman"/>
                <w:sz w:val="20"/>
                <w:szCs w:val="20"/>
              </w:rPr>
              <w:t>Unit Testing</w:t>
            </w:r>
          </w:p>
        </w:tc>
        <w:tc>
          <w:tcPr>
            <w:tcW w:w="1376" w:type="pct"/>
            <w:tcBorders>
              <w:top w:val="nil"/>
              <w:left w:val="nil"/>
              <w:bottom w:val="single" w:sz="8" w:space="0" w:color="auto"/>
              <w:right w:val="single" w:sz="8" w:space="0" w:color="auto"/>
            </w:tcBorders>
            <w:tcMar>
              <w:top w:w="0" w:type="dxa"/>
              <w:left w:w="108" w:type="dxa"/>
              <w:bottom w:w="0" w:type="dxa"/>
              <w:right w:w="108" w:type="dxa"/>
            </w:tcMar>
            <w:vAlign w:val="center"/>
          </w:tcPr>
          <w:p w14:paraId="2EA75789" w14:textId="41D312E6" w:rsidR="00184A53" w:rsidRPr="00057459" w:rsidRDefault="00E743F1" w:rsidP="00E743F1">
            <w:pPr>
              <w:jc w:val="center"/>
              <w:rPr>
                <w:color w:val="000000"/>
                <w:sz w:val="24"/>
                <w:szCs w:val="24"/>
              </w:rPr>
            </w:pPr>
            <w:r>
              <w:rPr>
                <w:b/>
                <w:bCs/>
                <w:color w:val="000000"/>
                <w:sz w:val="24"/>
                <w:szCs w:val="24"/>
              </w:rPr>
              <w:t>50</w:t>
            </w:r>
            <w:r w:rsidR="00184A53" w:rsidRPr="00057459">
              <w:rPr>
                <w:b/>
                <w:bCs/>
                <w:color w:val="000000"/>
                <w:sz w:val="24"/>
                <w:szCs w:val="24"/>
              </w:rPr>
              <w:t xml:space="preserve"> </w:t>
            </w:r>
            <w:r w:rsidR="00184A53" w:rsidRPr="00057459">
              <w:rPr>
                <w:color w:val="000000"/>
                <w:sz w:val="24"/>
                <w:szCs w:val="24"/>
              </w:rPr>
              <w:t>%</w:t>
            </w:r>
          </w:p>
        </w:tc>
      </w:tr>
      <w:tr w:rsidR="00184A53" w:rsidRPr="00057459" w14:paraId="51B72D6F" w14:textId="77777777" w:rsidTr="00661E10">
        <w:trPr>
          <w:cantSplit/>
          <w:jc w:val="right"/>
        </w:trPr>
        <w:tc>
          <w:tcPr>
            <w:tcW w:w="38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D887E06" w14:textId="77777777" w:rsidR="00184A53" w:rsidRPr="00057459" w:rsidRDefault="00184A53" w:rsidP="007E16C6">
            <w:pPr>
              <w:jc w:val="center"/>
              <w:rPr>
                <w:sz w:val="24"/>
                <w:szCs w:val="24"/>
              </w:rPr>
            </w:pPr>
            <w:r w:rsidRPr="00057459">
              <w:rPr>
                <w:sz w:val="24"/>
                <w:szCs w:val="24"/>
              </w:rPr>
              <w:t>3</w:t>
            </w:r>
          </w:p>
        </w:tc>
        <w:tc>
          <w:tcPr>
            <w:tcW w:w="3236" w:type="pct"/>
            <w:tcBorders>
              <w:top w:val="nil"/>
              <w:left w:val="nil"/>
              <w:bottom w:val="single" w:sz="8" w:space="0" w:color="auto"/>
              <w:right w:val="single" w:sz="8" w:space="0" w:color="auto"/>
            </w:tcBorders>
            <w:tcMar>
              <w:top w:w="0" w:type="dxa"/>
              <w:left w:w="108" w:type="dxa"/>
              <w:bottom w:w="0" w:type="dxa"/>
              <w:right w:w="108" w:type="dxa"/>
            </w:tcMar>
            <w:vAlign w:val="center"/>
          </w:tcPr>
          <w:p w14:paraId="25959C5B" w14:textId="62CB59A5" w:rsidR="00E743F1" w:rsidRPr="00772BB2" w:rsidRDefault="00E743F1" w:rsidP="00E743F1">
            <w:pPr>
              <w:spacing w:line="276" w:lineRule="auto"/>
              <w:rPr>
                <w:b/>
              </w:rPr>
            </w:pPr>
            <w:r>
              <w:rPr>
                <w:b/>
              </w:rPr>
              <w:t>I</w:t>
            </w:r>
            <w:r w:rsidRPr="00772BB2">
              <w:rPr>
                <w:b/>
              </w:rPr>
              <w:t>ntegration and quality assurance/ testing</w:t>
            </w:r>
            <w:r>
              <w:rPr>
                <w:b/>
              </w:rPr>
              <w:t xml:space="preserve"> Support</w:t>
            </w:r>
          </w:p>
          <w:p w14:paraId="779C0860" w14:textId="77777777" w:rsidR="00E743F1" w:rsidRPr="00772BB2" w:rsidRDefault="00E743F1" w:rsidP="00E743F1">
            <w:pPr>
              <w:pStyle w:val="ListParagraph"/>
              <w:numPr>
                <w:ilvl w:val="0"/>
                <w:numId w:val="10"/>
              </w:numPr>
              <w:spacing w:line="276" w:lineRule="auto"/>
              <w:contextualSpacing w:val="0"/>
              <w:jc w:val="both"/>
              <w:rPr>
                <w:rFonts w:ascii="Times New Roman" w:hAnsi="Times New Roman"/>
                <w:sz w:val="20"/>
                <w:szCs w:val="20"/>
              </w:rPr>
            </w:pPr>
            <w:r>
              <w:rPr>
                <w:rFonts w:ascii="Times New Roman" w:hAnsi="Times New Roman"/>
                <w:sz w:val="20"/>
                <w:szCs w:val="20"/>
              </w:rPr>
              <w:t>Support System Integration Testing</w:t>
            </w:r>
          </w:p>
          <w:p w14:paraId="37FA495B" w14:textId="77777777" w:rsidR="00E743F1" w:rsidRPr="00772BB2" w:rsidRDefault="00E743F1" w:rsidP="00E743F1">
            <w:pPr>
              <w:pStyle w:val="ListParagraph"/>
              <w:numPr>
                <w:ilvl w:val="0"/>
                <w:numId w:val="10"/>
              </w:numPr>
              <w:spacing w:line="276" w:lineRule="auto"/>
              <w:contextualSpacing w:val="0"/>
              <w:jc w:val="both"/>
              <w:rPr>
                <w:rFonts w:ascii="Times New Roman" w:hAnsi="Times New Roman"/>
                <w:sz w:val="20"/>
                <w:szCs w:val="20"/>
              </w:rPr>
            </w:pPr>
            <w:r>
              <w:rPr>
                <w:rFonts w:ascii="Times New Roman" w:hAnsi="Times New Roman"/>
                <w:sz w:val="20"/>
                <w:szCs w:val="20"/>
              </w:rPr>
              <w:t>Support User Acceptance Testing</w:t>
            </w:r>
          </w:p>
          <w:p w14:paraId="126DF788" w14:textId="17DCF2EA" w:rsidR="00184A53" w:rsidRPr="00057459" w:rsidRDefault="00E743F1" w:rsidP="00E743F1">
            <w:pPr>
              <w:pStyle w:val="ListParagraph"/>
              <w:numPr>
                <w:ilvl w:val="0"/>
                <w:numId w:val="10"/>
              </w:numPr>
              <w:spacing w:line="276" w:lineRule="auto"/>
              <w:contextualSpacing w:val="0"/>
              <w:jc w:val="both"/>
              <w:rPr>
                <w:color w:val="000000"/>
                <w:sz w:val="24"/>
                <w:szCs w:val="24"/>
              </w:rPr>
            </w:pPr>
            <w:r>
              <w:rPr>
                <w:rFonts w:ascii="Times New Roman" w:hAnsi="Times New Roman"/>
                <w:sz w:val="20"/>
                <w:szCs w:val="20"/>
              </w:rPr>
              <w:t>UAT Sign-off, pre implementation checkout</w:t>
            </w:r>
          </w:p>
        </w:tc>
        <w:tc>
          <w:tcPr>
            <w:tcW w:w="1376" w:type="pct"/>
            <w:tcBorders>
              <w:top w:val="nil"/>
              <w:left w:val="nil"/>
              <w:bottom w:val="single" w:sz="8" w:space="0" w:color="auto"/>
              <w:right w:val="single" w:sz="8" w:space="0" w:color="auto"/>
            </w:tcBorders>
            <w:tcMar>
              <w:top w:w="0" w:type="dxa"/>
              <w:left w:w="108" w:type="dxa"/>
              <w:bottom w:w="0" w:type="dxa"/>
              <w:right w:w="108" w:type="dxa"/>
            </w:tcMar>
            <w:vAlign w:val="center"/>
          </w:tcPr>
          <w:p w14:paraId="1FBDDC3F" w14:textId="276836A7" w:rsidR="00184A53" w:rsidRPr="00057459" w:rsidRDefault="00E743F1" w:rsidP="00E743F1">
            <w:pPr>
              <w:jc w:val="center"/>
              <w:rPr>
                <w:color w:val="000000"/>
                <w:sz w:val="24"/>
                <w:szCs w:val="24"/>
              </w:rPr>
            </w:pPr>
            <w:r>
              <w:rPr>
                <w:b/>
                <w:bCs/>
                <w:color w:val="000000"/>
                <w:sz w:val="24"/>
                <w:szCs w:val="24"/>
              </w:rPr>
              <w:t>20</w:t>
            </w:r>
            <w:r w:rsidR="00184A53" w:rsidRPr="00057459">
              <w:rPr>
                <w:b/>
                <w:bCs/>
                <w:color w:val="000000"/>
                <w:sz w:val="24"/>
                <w:szCs w:val="24"/>
              </w:rPr>
              <w:t xml:space="preserve"> </w:t>
            </w:r>
            <w:r w:rsidR="00184A53" w:rsidRPr="00057459">
              <w:rPr>
                <w:color w:val="000000"/>
                <w:sz w:val="24"/>
                <w:szCs w:val="24"/>
              </w:rPr>
              <w:t>%</w:t>
            </w:r>
          </w:p>
        </w:tc>
      </w:tr>
      <w:tr w:rsidR="00184A53" w:rsidRPr="00057459" w14:paraId="5EC87D44" w14:textId="77777777" w:rsidTr="00661E10">
        <w:trPr>
          <w:cantSplit/>
          <w:jc w:val="right"/>
        </w:trPr>
        <w:tc>
          <w:tcPr>
            <w:tcW w:w="38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B56DF46" w14:textId="77777777" w:rsidR="00184A53" w:rsidRPr="00057459" w:rsidRDefault="00184A53" w:rsidP="007E16C6">
            <w:pPr>
              <w:jc w:val="center"/>
              <w:rPr>
                <w:sz w:val="24"/>
                <w:szCs w:val="24"/>
              </w:rPr>
            </w:pPr>
            <w:r w:rsidRPr="00057459">
              <w:rPr>
                <w:sz w:val="24"/>
                <w:szCs w:val="24"/>
              </w:rPr>
              <w:t>4</w:t>
            </w:r>
          </w:p>
        </w:tc>
        <w:tc>
          <w:tcPr>
            <w:tcW w:w="3236" w:type="pct"/>
            <w:tcBorders>
              <w:top w:val="nil"/>
              <w:left w:val="nil"/>
              <w:bottom w:val="single" w:sz="8" w:space="0" w:color="auto"/>
              <w:right w:val="single" w:sz="8" w:space="0" w:color="auto"/>
            </w:tcBorders>
            <w:tcMar>
              <w:top w:w="0" w:type="dxa"/>
              <w:left w:w="108" w:type="dxa"/>
              <w:bottom w:w="0" w:type="dxa"/>
              <w:right w:w="108" w:type="dxa"/>
            </w:tcMar>
            <w:vAlign w:val="center"/>
          </w:tcPr>
          <w:p w14:paraId="41B4161C" w14:textId="3EAEA00F" w:rsidR="00E743F1" w:rsidRPr="00772BB2" w:rsidRDefault="0045417C" w:rsidP="00E743F1">
            <w:pPr>
              <w:spacing w:line="276" w:lineRule="auto"/>
              <w:rPr>
                <w:b/>
              </w:rPr>
            </w:pPr>
            <w:r>
              <w:rPr>
                <w:b/>
              </w:rPr>
              <w:t xml:space="preserve">DICE v2 </w:t>
            </w:r>
            <w:r w:rsidR="00E743F1" w:rsidRPr="00772BB2">
              <w:rPr>
                <w:b/>
              </w:rPr>
              <w:t>implementation</w:t>
            </w:r>
            <w:r w:rsidR="00E743F1">
              <w:rPr>
                <w:b/>
              </w:rPr>
              <w:t xml:space="preserve"> using Codenizant CEP10 </w:t>
            </w:r>
            <w:r w:rsidR="008468F3">
              <w:rPr>
                <w:b/>
              </w:rPr>
              <w:t>guidelines</w:t>
            </w:r>
          </w:p>
          <w:p w14:paraId="34C11421" w14:textId="77777777" w:rsidR="00E743F1" w:rsidRPr="00772BB2" w:rsidRDefault="00E743F1" w:rsidP="00E743F1">
            <w:pPr>
              <w:pStyle w:val="ListParagraph"/>
              <w:numPr>
                <w:ilvl w:val="0"/>
                <w:numId w:val="10"/>
              </w:numPr>
              <w:spacing w:line="276" w:lineRule="auto"/>
              <w:contextualSpacing w:val="0"/>
              <w:jc w:val="both"/>
              <w:rPr>
                <w:rFonts w:ascii="Times New Roman" w:hAnsi="Times New Roman"/>
                <w:sz w:val="20"/>
                <w:szCs w:val="20"/>
              </w:rPr>
            </w:pPr>
            <w:r>
              <w:rPr>
                <w:rFonts w:ascii="Times New Roman" w:hAnsi="Times New Roman"/>
                <w:sz w:val="20"/>
                <w:szCs w:val="20"/>
              </w:rPr>
              <w:t>Change Management Process</w:t>
            </w:r>
          </w:p>
          <w:p w14:paraId="6E2DF54D" w14:textId="77777777" w:rsidR="00E743F1" w:rsidRPr="00772BB2" w:rsidRDefault="00E743F1" w:rsidP="00E743F1">
            <w:pPr>
              <w:pStyle w:val="ListParagraph"/>
              <w:numPr>
                <w:ilvl w:val="0"/>
                <w:numId w:val="10"/>
              </w:numPr>
              <w:spacing w:line="276" w:lineRule="auto"/>
              <w:contextualSpacing w:val="0"/>
              <w:jc w:val="both"/>
              <w:rPr>
                <w:rFonts w:ascii="Times New Roman" w:hAnsi="Times New Roman"/>
                <w:sz w:val="20"/>
                <w:szCs w:val="20"/>
              </w:rPr>
            </w:pPr>
            <w:r>
              <w:rPr>
                <w:rFonts w:ascii="Times New Roman" w:hAnsi="Times New Roman"/>
                <w:sz w:val="20"/>
                <w:szCs w:val="20"/>
              </w:rPr>
              <w:t>Implementation</w:t>
            </w:r>
          </w:p>
          <w:p w14:paraId="0F0FBD8A" w14:textId="4E7C9D8A" w:rsidR="00184A53" w:rsidRPr="00E743F1" w:rsidRDefault="00E743F1" w:rsidP="00E743F1">
            <w:pPr>
              <w:pStyle w:val="ListParagraph"/>
              <w:numPr>
                <w:ilvl w:val="0"/>
                <w:numId w:val="10"/>
              </w:numPr>
              <w:spacing w:line="276" w:lineRule="auto"/>
              <w:contextualSpacing w:val="0"/>
              <w:jc w:val="both"/>
              <w:rPr>
                <w:b/>
                <w:color w:val="000000"/>
                <w:sz w:val="24"/>
                <w:szCs w:val="24"/>
                <w:u w:val="single"/>
              </w:rPr>
            </w:pPr>
            <w:r>
              <w:rPr>
                <w:rFonts w:ascii="Times New Roman" w:hAnsi="Times New Roman"/>
                <w:sz w:val="20"/>
                <w:szCs w:val="20"/>
              </w:rPr>
              <w:t>Post Production Support</w:t>
            </w:r>
            <w:r w:rsidRPr="00057459">
              <w:rPr>
                <w:b/>
                <w:color w:val="000000"/>
                <w:sz w:val="24"/>
                <w:szCs w:val="24"/>
                <w:u w:val="single"/>
              </w:rPr>
              <w:t xml:space="preserve"> </w:t>
            </w:r>
          </w:p>
        </w:tc>
        <w:tc>
          <w:tcPr>
            <w:tcW w:w="1376" w:type="pct"/>
            <w:tcBorders>
              <w:top w:val="nil"/>
              <w:left w:val="nil"/>
              <w:bottom w:val="single" w:sz="8" w:space="0" w:color="auto"/>
              <w:right w:val="single" w:sz="8" w:space="0" w:color="auto"/>
            </w:tcBorders>
            <w:tcMar>
              <w:top w:w="0" w:type="dxa"/>
              <w:left w:w="108" w:type="dxa"/>
              <w:bottom w:w="0" w:type="dxa"/>
              <w:right w:w="108" w:type="dxa"/>
            </w:tcMar>
            <w:vAlign w:val="center"/>
          </w:tcPr>
          <w:p w14:paraId="69E70570" w14:textId="5F4ECC4C" w:rsidR="00184A53" w:rsidRPr="00057459" w:rsidRDefault="00E743F1" w:rsidP="00E743F1">
            <w:pPr>
              <w:jc w:val="center"/>
              <w:rPr>
                <w:color w:val="000000"/>
                <w:sz w:val="24"/>
                <w:szCs w:val="24"/>
              </w:rPr>
            </w:pPr>
            <w:r>
              <w:rPr>
                <w:b/>
                <w:bCs/>
                <w:color w:val="000000"/>
                <w:sz w:val="24"/>
                <w:szCs w:val="24"/>
              </w:rPr>
              <w:t>10</w:t>
            </w:r>
            <w:r w:rsidR="00184A53" w:rsidRPr="00057459">
              <w:rPr>
                <w:b/>
                <w:bCs/>
                <w:color w:val="000000"/>
                <w:sz w:val="24"/>
                <w:szCs w:val="24"/>
              </w:rPr>
              <w:t xml:space="preserve"> </w:t>
            </w:r>
            <w:r w:rsidR="00184A53" w:rsidRPr="00057459">
              <w:rPr>
                <w:color w:val="000000"/>
                <w:sz w:val="24"/>
                <w:szCs w:val="24"/>
              </w:rPr>
              <w:t>%</w:t>
            </w:r>
          </w:p>
        </w:tc>
      </w:tr>
      <w:tr w:rsidR="00184A53" w:rsidRPr="00057459" w14:paraId="62834EE1" w14:textId="77777777" w:rsidTr="00661E10">
        <w:trPr>
          <w:cantSplit/>
          <w:trHeight w:val="745"/>
          <w:jc w:val="right"/>
        </w:trPr>
        <w:tc>
          <w:tcPr>
            <w:tcW w:w="388" w:type="pct"/>
            <w:tcBorders>
              <w:top w:val="nil"/>
              <w:left w:val="nil"/>
              <w:bottom w:val="nil"/>
              <w:right w:val="single" w:sz="8" w:space="0" w:color="auto"/>
            </w:tcBorders>
            <w:tcMar>
              <w:top w:w="0" w:type="dxa"/>
              <w:left w:w="108" w:type="dxa"/>
              <w:bottom w:w="0" w:type="dxa"/>
              <w:right w:w="108" w:type="dxa"/>
            </w:tcMar>
            <w:vAlign w:val="center"/>
          </w:tcPr>
          <w:p w14:paraId="4C7A82E7" w14:textId="77777777" w:rsidR="00184A53" w:rsidRPr="00057459" w:rsidRDefault="00184A53" w:rsidP="007E16C6">
            <w:pPr>
              <w:jc w:val="both"/>
              <w:rPr>
                <w:sz w:val="24"/>
                <w:szCs w:val="24"/>
              </w:rPr>
            </w:pPr>
            <w:r w:rsidRPr="00057459">
              <w:rPr>
                <w:sz w:val="24"/>
                <w:szCs w:val="24"/>
              </w:rPr>
              <w:t> </w:t>
            </w:r>
          </w:p>
        </w:tc>
        <w:tc>
          <w:tcPr>
            <w:tcW w:w="3236" w:type="pct"/>
            <w:tcBorders>
              <w:top w:val="nil"/>
              <w:left w:val="nil"/>
              <w:bottom w:val="single" w:sz="8" w:space="0" w:color="auto"/>
              <w:right w:val="single" w:sz="8" w:space="0" w:color="auto"/>
            </w:tcBorders>
            <w:tcMar>
              <w:top w:w="0" w:type="dxa"/>
              <w:left w:w="108" w:type="dxa"/>
              <w:bottom w:w="0" w:type="dxa"/>
              <w:right w:w="108" w:type="dxa"/>
            </w:tcMar>
            <w:vAlign w:val="center"/>
          </w:tcPr>
          <w:p w14:paraId="12FCB2A9" w14:textId="77777777" w:rsidR="00184A53" w:rsidRPr="00057459" w:rsidRDefault="00184A53" w:rsidP="007E16C6">
            <w:pPr>
              <w:jc w:val="both"/>
              <w:rPr>
                <w:sz w:val="24"/>
                <w:szCs w:val="24"/>
              </w:rPr>
            </w:pPr>
            <w:r w:rsidRPr="00057459">
              <w:rPr>
                <w:b/>
                <w:bCs/>
                <w:sz w:val="24"/>
                <w:szCs w:val="24"/>
              </w:rPr>
              <w:t>TOTAL</w:t>
            </w:r>
          </w:p>
        </w:tc>
        <w:tc>
          <w:tcPr>
            <w:tcW w:w="1376" w:type="pct"/>
            <w:tcBorders>
              <w:top w:val="nil"/>
              <w:left w:val="nil"/>
              <w:bottom w:val="single" w:sz="8" w:space="0" w:color="auto"/>
              <w:right w:val="single" w:sz="8" w:space="0" w:color="auto"/>
            </w:tcBorders>
            <w:tcMar>
              <w:top w:w="0" w:type="dxa"/>
              <w:left w:w="108" w:type="dxa"/>
              <w:bottom w:w="0" w:type="dxa"/>
              <w:right w:w="108" w:type="dxa"/>
            </w:tcMar>
            <w:vAlign w:val="center"/>
          </w:tcPr>
          <w:p w14:paraId="035EAF9A" w14:textId="77777777" w:rsidR="00184A53" w:rsidRPr="00057459" w:rsidRDefault="00184A53" w:rsidP="00E743F1">
            <w:pPr>
              <w:jc w:val="center"/>
              <w:rPr>
                <w:sz w:val="24"/>
                <w:szCs w:val="24"/>
              </w:rPr>
            </w:pPr>
            <w:r w:rsidRPr="00057459">
              <w:rPr>
                <w:b/>
                <w:bCs/>
                <w:sz w:val="24"/>
                <w:szCs w:val="24"/>
              </w:rPr>
              <w:t>100%</w:t>
            </w:r>
          </w:p>
        </w:tc>
      </w:tr>
    </w:tbl>
    <w:p w14:paraId="627606D2" w14:textId="77777777" w:rsidR="00184A53" w:rsidRPr="00057459" w:rsidRDefault="00184A53" w:rsidP="007E16C6">
      <w:pPr>
        <w:rPr>
          <w:sz w:val="24"/>
          <w:szCs w:val="24"/>
        </w:rPr>
      </w:pPr>
    </w:p>
    <w:p w14:paraId="64F09482" w14:textId="77777777" w:rsidR="00657DFF" w:rsidRPr="00057459" w:rsidRDefault="00657DFF" w:rsidP="007E16C6">
      <w:pPr>
        <w:rPr>
          <w:sz w:val="24"/>
          <w:szCs w:val="24"/>
        </w:rPr>
      </w:pPr>
    </w:p>
    <w:sectPr w:rsidR="00657DFF" w:rsidRPr="00057459" w:rsidSect="00541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B1799"/>
    <w:multiLevelType w:val="hybridMultilevel"/>
    <w:tmpl w:val="D1FADB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63B7A"/>
    <w:multiLevelType w:val="hybridMultilevel"/>
    <w:tmpl w:val="CF687088"/>
    <w:lvl w:ilvl="0" w:tplc="DA380EDA">
      <w:start w:val="1"/>
      <w:numFmt w:val="bullet"/>
      <w:lvlText w:val=""/>
      <w:lvlJc w:val="left"/>
      <w:pPr>
        <w:tabs>
          <w:tab w:val="num" w:pos="648"/>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CB327C"/>
    <w:multiLevelType w:val="hybridMultilevel"/>
    <w:tmpl w:val="170EE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25DB1"/>
    <w:multiLevelType w:val="hybridMultilevel"/>
    <w:tmpl w:val="089A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68435A"/>
    <w:multiLevelType w:val="hybridMultilevel"/>
    <w:tmpl w:val="4552D8F2"/>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15:restartNumberingAfterBreak="0">
    <w:nsid w:val="511D09FF"/>
    <w:multiLevelType w:val="hybridMultilevel"/>
    <w:tmpl w:val="76DA2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4B785F"/>
    <w:multiLevelType w:val="hybridMultilevel"/>
    <w:tmpl w:val="31D41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F72606"/>
    <w:multiLevelType w:val="hybridMultilevel"/>
    <w:tmpl w:val="3958468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76B70D9B"/>
    <w:multiLevelType w:val="hybridMultilevel"/>
    <w:tmpl w:val="1D047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0"/>
  </w:num>
  <w:num w:numId="8">
    <w:abstractNumId w:val="2"/>
  </w:num>
  <w:num w:numId="9">
    <w:abstractNumId w:val="4"/>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B7D"/>
    <w:rsid w:val="00025D80"/>
    <w:rsid w:val="00057459"/>
    <w:rsid w:val="000B49AB"/>
    <w:rsid w:val="000E6E19"/>
    <w:rsid w:val="000F1F6F"/>
    <w:rsid w:val="0010041E"/>
    <w:rsid w:val="00106E04"/>
    <w:rsid w:val="00122862"/>
    <w:rsid w:val="00184A53"/>
    <w:rsid w:val="001C7508"/>
    <w:rsid w:val="001D4EDF"/>
    <w:rsid w:val="001D6876"/>
    <w:rsid w:val="002023E3"/>
    <w:rsid w:val="00203488"/>
    <w:rsid w:val="00271010"/>
    <w:rsid w:val="0027233E"/>
    <w:rsid w:val="00283F62"/>
    <w:rsid w:val="0028650E"/>
    <w:rsid w:val="002C1A98"/>
    <w:rsid w:val="002F0DC1"/>
    <w:rsid w:val="002F6795"/>
    <w:rsid w:val="002F6DBC"/>
    <w:rsid w:val="00325040"/>
    <w:rsid w:val="003807AC"/>
    <w:rsid w:val="00382E7A"/>
    <w:rsid w:val="003872D7"/>
    <w:rsid w:val="0039136D"/>
    <w:rsid w:val="00395234"/>
    <w:rsid w:val="00396267"/>
    <w:rsid w:val="003E4F9A"/>
    <w:rsid w:val="00404B58"/>
    <w:rsid w:val="00404C91"/>
    <w:rsid w:val="00412BB2"/>
    <w:rsid w:val="0041796D"/>
    <w:rsid w:val="0042466A"/>
    <w:rsid w:val="0045417C"/>
    <w:rsid w:val="004570C5"/>
    <w:rsid w:val="0047753C"/>
    <w:rsid w:val="00477B5E"/>
    <w:rsid w:val="00496DF7"/>
    <w:rsid w:val="004A2152"/>
    <w:rsid w:val="004E15DB"/>
    <w:rsid w:val="004E4ECD"/>
    <w:rsid w:val="00527009"/>
    <w:rsid w:val="00531BA8"/>
    <w:rsid w:val="00531C19"/>
    <w:rsid w:val="005416A0"/>
    <w:rsid w:val="005449C0"/>
    <w:rsid w:val="005544BB"/>
    <w:rsid w:val="005644C2"/>
    <w:rsid w:val="00574474"/>
    <w:rsid w:val="00574996"/>
    <w:rsid w:val="005B4357"/>
    <w:rsid w:val="005B5081"/>
    <w:rsid w:val="005D1BA3"/>
    <w:rsid w:val="0060272D"/>
    <w:rsid w:val="0060779F"/>
    <w:rsid w:val="00617E6A"/>
    <w:rsid w:val="0063362B"/>
    <w:rsid w:val="00657DFF"/>
    <w:rsid w:val="00677604"/>
    <w:rsid w:val="00682113"/>
    <w:rsid w:val="006A1729"/>
    <w:rsid w:val="006F46FC"/>
    <w:rsid w:val="007152CD"/>
    <w:rsid w:val="00722A51"/>
    <w:rsid w:val="007255AD"/>
    <w:rsid w:val="0072629A"/>
    <w:rsid w:val="007273E8"/>
    <w:rsid w:val="00795DD8"/>
    <w:rsid w:val="007B20E1"/>
    <w:rsid w:val="007B6EB3"/>
    <w:rsid w:val="007C2880"/>
    <w:rsid w:val="007D4E40"/>
    <w:rsid w:val="007E16C6"/>
    <w:rsid w:val="007F45AC"/>
    <w:rsid w:val="0080776B"/>
    <w:rsid w:val="008158B5"/>
    <w:rsid w:val="00821AA6"/>
    <w:rsid w:val="008468F3"/>
    <w:rsid w:val="008473D5"/>
    <w:rsid w:val="0085122E"/>
    <w:rsid w:val="0085556A"/>
    <w:rsid w:val="008804A1"/>
    <w:rsid w:val="00894436"/>
    <w:rsid w:val="008A3030"/>
    <w:rsid w:val="008B3B0D"/>
    <w:rsid w:val="009114E2"/>
    <w:rsid w:val="00922D6C"/>
    <w:rsid w:val="00937F60"/>
    <w:rsid w:val="0094097D"/>
    <w:rsid w:val="009555C3"/>
    <w:rsid w:val="009818C7"/>
    <w:rsid w:val="00986CBD"/>
    <w:rsid w:val="009A5D45"/>
    <w:rsid w:val="009B3E2E"/>
    <w:rsid w:val="009C4DB4"/>
    <w:rsid w:val="009E202F"/>
    <w:rsid w:val="00A06F55"/>
    <w:rsid w:val="00A1606D"/>
    <w:rsid w:val="00A26686"/>
    <w:rsid w:val="00A40CEB"/>
    <w:rsid w:val="00A53846"/>
    <w:rsid w:val="00A54A8F"/>
    <w:rsid w:val="00A710FB"/>
    <w:rsid w:val="00A923FD"/>
    <w:rsid w:val="00A92BBE"/>
    <w:rsid w:val="00AC2713"/>
    <w:rsid w:val="00AC6D48"/>
    <w:rsid w:val="00AD6684"/>
    <w:rsid w:val="00AE4C5A"/>
    <w:rsid w:val="00AF5A55"/>
    <w:rsid w:val="00B25C0A"/>
    <w:rsid w:val="00B539A4"/>
    <w:rsid w:val="00BB604F"/>
    <w:rsid w:val="00BC479F"/>
    <w:rsid w:val="00BF3B8A"/>
    <w:rsid w:val="00BF3FE5"/>
    <w:rsid w:val="00BF4855"/>
    <w:rsid w:val="00C041EB"/>
    <w:rsid w:val="00C46E2F"/>
    <w:rsid w:val="00C57ED6"/>
    <w:rsid w:val="00C6207B"/>
    <w:rsid w:val="00C66802"/>
    <w:rsid w:val="00C8119D"/>
    <w:rsid w:val="00C9036F"/>
    <w:rsid w:val="00C95520"/>
    <w:rsid w:val="00CA0A66"/>
    <w:rsid w:val="00CD0DCF"/>
    <w:rsid w:val="00CD360E"/>
    <w:rsid w:val="00CE4EC9"/>
    <w:rsid w:val="00CF3957"/>
    <w:rsid w:val="00D00CF9"/>
    <w:rsid w:val="00D1707F"/>
    <w:rsid w:val="00D26590"/>
    <w:rsid w:val="00D346D3"/>
    <w:rsid w:val="00D53FF8"/>
    <w:rsid w:val="00D9628B"/>
    <w:rsid w:val="00DA5BC0"/>
    <w:rsid w:val="00DA7451"/>
    <w:rsid w:val="00DC7273"/>
    <w:rsid w:val="00DE604C"/>
    <w:rsid w:val="00E4026D"/>
    <w:rsid w:val="00E56D30"/>
    <w:rsid w:val="00E638D3"/>
    <w:rsid w:val="00E64612"/>
    <w:rsid w:val="00E743F1"/>
    <w:rsid w:val="00EB1787"/>
    <w:rsid w:val="00ED47C2"/>
    <w:rsid w:val="00EF1A3A"/>
    <w:rsid w:val="00EF2118"/>
    <w:rsid w:val="00EF6B84"/>
    <w:rsid w:val="00F50F18"/>
    <w:rsid w:val="00F544AF"/>
    <w:rsid w:val="00F81705"/>
    <w:rsid w:val="00F8221E"/>
    <w:rsid w:val="00FC18A6"/>
    <w:rsid w:val="00FD458A"/>
    <w:rsid w:val="00FF1B7D"/>
    <w:rsid w:val="00FF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D5B0"/>
  <w15:docId w15:val="{6EFDBB9A-9F52-4072-A5FE-9F4ED6099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B7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E56D30"/>
    <w:pPr>
      <w:jc w:val="both"/>
    </w:pPr>
    <w:rPr>
      <w:rFonts w:ascii="Arial" w:hAnsi="Arial"/>
      <w:sz w:val="22"/>
    </w:rPr>
  </w:style>
  <w:style w:type="character" w:customStyle="1" w:styleId="BodyText2Char">
    <w:name w:val="Body Text 2 Char"/>
    <w:basedOn w:val="DefaultParagraphFont"/>
    <w:link w:val="BodyText2"/>
    <w:rsid w:val="00E56D30"/>
    <w:rPr>
      <w:rFonts w:ascii="Arial" w:eastAsia="Times New Roman" w:hAnsi="Arial" w:cs="Times New Roman"/>
      <w:szCs w:val="20"/>
    </w:rPr>
  </w:style>
  <w:style w:type="character" w:styleId="CommentReference">
    <w:name w:val="annotation reference"/>
    <w:basedOn w:val="DefaultParagraphFont"/>
    <w:rsid w:val="00E56D30"/>
    <w:rPr>
      <w:sz w:val="16"/>
      <w:szCs w:val="16"/>
    </w:rPr>
  </w:style>
  <w:style w:type="paragraph" w:styleId="CommentText">
    <w:name w:val="annotation text"/>
    <w:basedOn w:val="Normal"/>
    <w:link w:val="CommentTextChar"/>
    <w:rsid w:val="00E56D30"/>
  </w:style>
  <w:style w:type="character" w:customStyle="1" w:styleId="CommentTextChar">
    <w:name w:val="Comment Text Char"/>
    <w:basedOn w:val="DefaultParagraphFont"/>
    <w:link w:val="CommentText"/>
    <w:rsid w:val="00E56D30"/>
    <w:rPr>
      <w:rFonts w:ascii="Times New Roman" w:eastAsia="Times New Roman" w:hAnsi="Times New Roman" w:cs="Times New Roman"/>
      <w:sz w:val="20"/>
      <w:szCs w:val="20"/>
    </w:rPr>
  </w:style>
  <w:style w:type="paragraph" w:styleId="NormalWeb">
    <w:name w:val="Normal (Web)"/>
    <w:basedOn w:val="Normal"/>
    <w:uiPriority w:val="99"/>
    <w:rsid w:val="00E56D30"/>
    <w:pPr>
      <w:spacing w:before="100" w:beforeAutospacing="1" w:after="100" w:afterAutospacing="1"/>
    </w:pPr>
    <w:rPr>
      <w:sz w:val="24"/>
      <w:szCs w:val="24"/>
    </w:rPr>
  </w:style>
  <w:style w:type="paragraph" w:styleId="ListParagraph">
    <w:name w:val="List Paragraph"/>
    <w:basedOn w:val="Normal"/>
    <w:uiPriority w:val="34"/>
    <w:qFormat/>
    <w:rsid w:val="00E56D30"/>
    <w:pPr>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E56D30"/>
    <w:rPr>
      <w:rFonts w:ascii="Tahoma" w:hAnsi="Tahoma" w:cs="Tahoma"/>
      <w:sz w:val="16"/>
      <w:szCs w:val="16"/>
    </w:rPr>
  </w:style>
  <w:style w:type="character" w:customStyle="1" w:styleId="BalloonTextChar">
    <w:name w:val="Balloon Text Char"/>
    <w:basedOn w:val="DefaultParagraphFont"/>
    <w:link w:val="BalloonText"/>
    <w:uiPriority w:val="99"/>
    <w:semiHidden/>
    <w:rsid w:val="00E56D30"/>
    <w:rPr>
      <w:rFonts w:ascii="Tahoma" w:eastAsia="Times New Roman" w:hAnsi="Tahoma" w:cs="Tahoma"/>
      <w:sz w:val="16"/>
      <w:szCs w:val="16"/>
    </w:rPr>
  </w:style>
  <w:style w:type="paragraph" w:styleId="BodyText">
    <w:name w:val="Body Text"/>
    <w:basedOn w:val="Normal"/>
    <w:link w:val="BodyTextChar"/>
    <w:uiPriority w:val="99"/>
    <w:unhideWhenUsed/>
    <w:rsid w:val="00657DFF"/>
    <w:pPr>
      <w:spacing w:after="120"/>
    </w:pPr>
  </w:style>
  <w:style w:type="character" w:customStyle="1" w:styleId="BodyTextChar">
    <w:name w:val="Body Text Char"/>
    <w:basedOn w:val="DefaultParagraphFont"/>
    <w:link w:val="BodyText"/>
    <w:uiPriority w:val="99"/>
    <w:rsid w:val="00657DF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D45"/>
    <w:rPr>
      <w:b/>
      <w:bCs/>
    </w:rPr>
  </w:style>
  <w:style w:type="character" w:customStyle="1" w:styleId="CommentSubjectChar">
    <w:name w:val="Comment Subject Char"/>
    <w:basedOn w:val="CommentTextChar"/>
    <w:link w:val="CommentSubject"/>
    <w:uiPriority w:val="99"/>
    <w:semiHidden/>
    <w:rsid w:val="009A5D45"/>
    <w:rPr>
      <w:rFonts w:ascii="Times New Roman" w:eastAsia="Times New Roman" w:hAnsi="Times New Roman" w:cs="Times New Roman"/>
      <w:b/>
      <w:bCs/>
      <w:sz w:val="20"/>
      <w:szCs w:val="20"/>
    </w:rPr>
  </w:style>
  <w:style w:type="character" w:customStyle="1" w:styleId="pseditboxdisponly1">
    <w:name w:val="pseditbox_disponly1"/>
    <w:basedOn w:val="DefaultParagraphFont"/>
    <w:rsid w:val="00AE4C5A"/>
    <w:rPr>
      <w:rFonts w:ascii="Arial" w:hAnsi="Arial" w:cs="Arial" w:hint="default"/>
      <w:b w:val="0"/>
      <w:bCs w:val="0"/>
      <w:i w:val="0"/>
      <w:iCs w:val="0"/>
      <w:color w:val="515151"/>
      <w:sz w:val="18"/>
      <w:szCs w:val="18"/>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38552">
      <w:bodyDiv w:val="1"/>
      <w:marLeft w:val="0"/>
      <w:marRight w:val="0"/>
      <w:marTop w:val="0"/>
      <w:marBottom w:val="0"/>
      <w:divBdr>
        <w:top w:val="none" w:sz="0" w:space="0" w:color="auto"/>
        <w:left w:val="none" w:sz="0" w:space="0" w:color="auto"/>
        <w:bottom w:val="none" w:sz="0" w:space="0" w:color="auto"/>
        <w:right w:val="none" w:sz="0" w:space="0" w:color="auto"/>
      </w:divBdr>
    </w:div>
    <w:div w:id="343947373">
      <w:bodyDiv w:val="1"/>
      <w:marLeft w:val="0"/>
      <w:marRight w:val="0"/>
      <w:marTop w:val="0"/>
      <w:marBottom w:val="0"/>
      <w:divBdr>
        <w:top w:val="none" w:sz="0" w:space="0" w:color="auto"/>
        <w:left w:val="none" w:sz="0" w:space="0" w:color="auto"/>
        <w:bottom w:val="none" w:sz="0" w:space="0" w:color="auto"/>
        <w:right w:val="none" w:sz="0" w:space="0" w:color="auto"/>
      </w:divBdr>
      <w:divsChild>
        <w:div w:id="57898630">
          <w:marLeft w:val="-225"/>
          <w:marRight w:val="0"/>
          <w:marTop w:val="0"/>
          <w:marBottom w:val="0"/>
          <w:divBdr>
            <w:top w:val="none" w:sz="0" w:space="0" w:color="auto"/>
            <w:left w:val="none" w:sz="0" w:space="0" w:color="auto"/>
            <w:bottom w:val="none" w:sz="0" w:space="0" w:color="auto"/>
            <w:right w:val="none" w:sz="0" w:space="0" w:color="auto"/>
          </w:divBdr>
          <w:divsChild>
            <w:div w:id="755250320">
              <w:marLeft w:val="240"/>
              <w:marRight w:val="0"/>
              <w:marTop w:val="0"/>
              <w:marBottom w:val="0"/>
              <w:divBdr>
                <w:top w:val="none" w:sz="0" w:space="0" w:color="auto"/>
                <w:left w:val="none" w:sz="0" w:space="0" w:color="auto"/>
                <w:bottom w:val="none" w:sz="0" w:space="0" w:color="auto"/>
                <w:right w:val="none" w:sz="0" w:space="0" w:color="auto"/>
              </w:divBdr>
              <w:divsChild>
                <w:div w:id="1794401582">
                  <w:marLeft w:val="0"/>
                  <w:marRight w:val="0"/>
                  <w:marTop w:val="75"/>
                  <w:marBottom w:val="0"/>
                  <w:divBdr>
                    <w:top w:val="none" w:sz="0" w:space="0" w:color="auto"/>
                    <w:left w:val="none" w:sz="0" w:space="0" w:color="auto"/>
                    <w:bottom w:val="none" w:sz="0" w:space="0" w:color="auto"/>
                    <w:right w:val="none" w:sz="0" w:space="0" w:color="auto"/>
                  </w:divBdr>
                  <w:divsChild>
                    <w:div w:id="782724910">
                      <w:marLeft w:val="0"/>
                      <w:marRight w:val="0"/>
                      <w:marTop w:val="75"/>
                      <w:marBottom w:val="0"/>
                      <w:divBdr>
                        <w:top w:val="none" w:sz="0" w:space="0" w:color="auto"/>
                        <w:left w:val="none" w:sz="0" w:space="0" w:color="auto"/>
                        <w:bottom w:val="none" w:sz="0" w:space="0" w:color="auto"/>
                        <w:right w:val="none" w:sz="0" w:space="0" w:color="auto"/>
                      </w:divBdr>
                      <w:divsChild>
                        <w:div w:id="1219364749">
                          <w:marLeft w:val="0"/>
                          <w:marRight w:val="0"/>
                          <w:marTop w:val="0"/>
                          <w:marBottom w:val="0"/>
                          <w:divBdr>
                            <w:top w:val="none" w:sz="0" w:space="0" w:color="auto"/>
                            <w:left w:val="none" w:sz="0" w:space="0" w:color="auto"/>
                            <w:bottom w:val="none" w:sz="0" w:space="0" w:color="auto"/>
                            <w:right w:val="none" w:sz="0" w:space="0" w:color="auto"/>
                          </w:divBdr>
                          <w:divsChild>
                            <w:div w:id="10000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952067">
      <w:bodyDiv w:val="1"/>
      <w:marLeft w:val="0"/>
      <w:marRight w:val="0"/>
      <w:marTop w:val="0"/>
      <w:marBottom w:val="0"/>
      <w:divBdr>
        <w:top w:val="none" w:sz="0" w:space="0" w:color="auto"/>
        <w:left w:val="none" w:sz="0" w:space="0" w:color="auto"/>
        <w:bottom w:val="none" w:sz="0" w:space="0" w:color="auto"/>
        <w:right w:val="none" w:sz="0" w:space="0" w:color="auto"/>
      </w:divBdr>
    </w:div>
    <w:div w:id="1092623379">
      <w:bodyDiv w:val="1"/>
      <w:marLeft w:val="0"/>
      <w:marRight w:val="0"/>
      <w:marTop w:val="0"/>
      <w:marBottom w:val="0"/>
      <w:divBdr>
        <w:top w:val="none" w:sz="0" w:space="0" w:color="auto"/>
        <w:left w:val="none" w:sz="0" w:space="0" w:color="auto"/>
        <w:bottom w:val="none" w:sz="0" w:space="0" w:color="auto"/>
        <w:right w:val="none" w:sz="0" w:space="0" w:color="auto"/>
      </w:divBdr>
    </w:div>
    <w:div w:id="1370184109">
      <w:bodyDiv w:val="1"/>
      <w:marLeft w:val="0"/>
      <w:marRight w:val="0"/>
      <w:marTop w:val="0"/>
      <w:marBottom w:val="0"/>
      <w:divBdr>
        <w:top w:val="none" w:sz="0" w:space="0" w:color="auto"/>
        <w:left w:val="none" w:sz="0" w:space="0" w:color="auto"/>
        <w:bottom w:val="none" w:sz="0" w:space="0" w:color="auto"/>
        <w:right w:val="none" w:sz="0" w:space="0" w:color="auto"/>
      </w:divBdr>
      <w:divsChild>
        <w:div w:id="1002515181">
          <w:marLeft w:val="-225"/>
          <w:marRight w:val="0"/>
          <w:marTop w:val="0"/>
          <w:marBottom w:val="0"/>
          <w:divBdr>
            <w:top w:val="none" w:sz="0" w:space="0" w:color="auto"/>
            <w:left w:val="none" w:sz="0" w:space="0" w:color="auto"/>
            <w:bottom w:val="none" w:sz="0" w:space="0" w:color="auto"/>
            <w:right w:val="none" w:sz="0" w:space="0" w:color="auto"/>
          </w:divBdr>
          <w:divsChild>
            <w:div w:id="1739286350">
              <w:marLeft w:val="240"/>
              <w:marRight w:val="0"/>
              <w:marTop w:val="0"/>
              <w:marBottom w:val="0"/>
              <w:divBdr>
                <w:top w:val="none" w:sz="0" w:space="0" w:color="auto"/>
                <w:left w:val="none" w:sz="0" w:space="0" w:color="auto"/>
                <w:bottom w:val="none" w:sz="0" w:space="0" w:color="auto"/>
                <w:right w:val="none" w:sz="0" w:space="0" w:color="auto"/>
              </w:divBdr>
              <w:divsChild>
                <w:div w:id="1616017716">
                  <w:marLeft w:val="0"/>
                  <w:marRight w:val="0"/>
                  <w:marTop w:val="75"/>
                  <w:marBottom w:val="0"/>
                  <w:divBdr>
                    <w:top w:val="none" w:sz="0" w:space="0" w:color="auto"/>
                    <w:left w:val="none" w:sz="0" w:space="0" w:color="auto"/>
                    <w:bottom w:val="none" w:sz="0" w:space="0" w:color="auto"/>
                    <w:right w:val="none" w:sz="0" w:space="0" w:color="auto"/>
                  </w:divBdr>
                  <w:divsChild>
                    <w:div w:id="336466204">
                      <w:marLeft w:val="0"/>
                      <w:marRight w:val="0"/>
                      <w:marTop w:val="75"/>
                      <w:marBottom w:val="0"/>
                      <w:divBdr>
                        <w:top w:val="none" w:sz="0" w:space="0" w:color="auto"/>
                        <w:left w:val="none" w:sz="0" w:space="0" w:color="auto"/>
                        <w:bottom w:val="none" w:sz="0" w:space="0" w:color="auto"/>
                        <w:right w:val="none" w:sz="0" w:space="0" w:color="auto"/>
                      </w:divBdr>
                      <w:divsChild>
                        <w:div w:id="846674858">
                          <w:marLeft w:val="0"/>
                          <w:marRight w:val="0"/>
                          <w:marTop w:val="0"/>
                          <w:marBottom w:val="0"/>
                          <w:divBdr>
                            <w:top w:val="none" w:sz="0" w:space="0" w:color="auto"/>
                            <w:left w:val="none" w:sz="0" w:space="0" w:color="auto"/>
                            <w:bottom w:val="none" w:sz="0" w:space="0" w:color="auto"/>
                            <w:right w:val="none" w:sz="0" w:space="0" w:color="auto"/>
                          </w:divBdr>
                          <w:divsChild>
                            <w:div w:id="18778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988018">
      <w:bodyDiv w:val="1"/>
      <w:marLeft w:val="0"/>
      <w:marRight w:val="0"/>
      <w:marTop w:val="0"/>
      <w:marBottom w:val="0"/>
      <w:divBdr>
        <w:top w:val="none" w:sz="0" w:space="0" w:color="auto"/>
        <w:left w:val="none" w:sz="0" w:space="0" w:color="auto"/>
        <w:bottom w:val="none" w:sz="0" w:space="0" w:color="auto"/>
        <w:right w:val="none" w:sz="0" w:space="0" w:color="auto"/>
      </w:divBdr>
      <w:divsChild>
        <w:div w:id="523983601">
          <w:marLeft w:val="-225"/>
          <w:marRight w:val="0"/>
          <w:marTop w:val="0"/>
          <w:marBottom w:val="0"/>
          <w:divBdr>
            <w:top w:val="none" w:sz="0" w:space="0" w:color="auto"/>
            <w:left w:val="none" w:sz="0" w:space="0" w:color="auto"/>
            <w:bottom w:val="none" w:sz="0" w:space="0" w:color="auto"/>
            <w:right w:val="none" w:sz="0" w:space="0" w:color="auto"/>
          </w:divBdr>
          <w:divsChild>
            <w:div w:id="1141851345">
              <w:marLeft w:val="240"/>
              <w:marRight w:val="0"/>
              <w:marTop w:val="0"/>
              <w:marBottom w:val="0"/>
              <w:divBdr>
                <w:top w:val="none" w:sz="0" w:space="0" w:color="auto"/>
                <w:left w:val="none" w:sz="0" w:space="0" w:color="auto"/>
                <w:bottom w:val="none" w:sz="0" w:space="0" w:color="auto"/>
                <w:right w:val="none" w:sz="0" w:space="0" w:color="auto"/>
              </w:divBdr>
              <w:divsChild>
                <w:div w:id="1177618187">
                  <w:marLeft w:val="0"/>
                  <w:marRight w:val="0"/>
                  <w:marTop w:val="75"/>
                  <w:marBottom w:val="0"/>
                  <w:divBdr>
                    <w:top w:val="none" w:sz="0" w:space="0" w:color="auto"/>
                    <w:left w:val="none" w:sz="0" w:space="0" w:color="auto"/>
                    <w:bottom w:val="none" w:sz="0" w:space="0" w:color="auto"/>
                    <w:right w:val="none" w:sz="0" w:space="0" w:color="auto"/>
                  </w:divBdr>
                  <w:divsChild>
                    <w:div w:id="223955031">
                      <w:marLeft w:val="0"/>
                      <w:marRight w:val="0"/>
                      <w:marTop w:val="75"/>
                      <w:marBottom w:val="0"/>
                      <w:divBdr>
                        <w:top w:val="none" w:sz="0" w:space="0" w:color="auto"/>
                        <w:left w:val="none" w:sz="0" w:space="0" w:color="auto"/>
                        <w:bottom w:val="none" w:sz="0" w:space="0" w:color="auto"/>
                        <w:right w:val="none" w:sz="0" w:space="0" w:color="auto"/>
                      </w:divBdr>
                      <w:divsChild>
                        <w:div w:id="1383821237">
                          <w:marLeft w:val="0"/>
                          <w:marRight w:val="0"/>
                          <w:marTop w:val="0"/>
                          <w:marBottom w:val="0"/>
                          <w:divBdr>
                            <w:top w:val="none" w:sz="0" w:space="0" w:color="auto"/>
                            <w:left w:val="none" w:sz="0" w:space="0" w:color="auto"/>
                            <w:bottom w:val="none" w:sz="0" w:space="0" w:color="auto"/>
                            <w:right w:val="none" w:sz="0" w:space="0" w:color="auto"/>
                          </w:divBdr>
                          <w:divsChild>
                            <w:div w:id="4523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53CC3-C82F-492D-8F4E-9B7308813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5</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144759</dc:creator>
  <cp:lastModifiedBy>K, Nithyaraj (Cognizant)</cp:lastModifiedBy>
  <cp:revision>63</cp:revision>
  <dcterms:created xsi:type="dcterms:W3CDTF">2015-03-24T19:33:00Z</dcterms:created>
  <dcterms:modified xsi:type="dcterms:W3CDTF">2017-02-21T13:52:00Z</dcterms:modified>
</cp:coreProperties>
</file>