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D9BC1" w14:textId="77777777" w:rsidR="00F30D02" w:rsidRPr="00A33267" w:rsidRDefault="00F30D02">
      <w:pPr>
        <w:rPr>
          <w:rFonts w:ascii="Times New Roman" w:hAnsi="Times New Roman"/>
          <w:sz w:val="24"/>
          <w:szCs w:val="24"/>
        </w:rPr>
      </w:pPr>
    </w:p>
    <w:p w14:paraId="13CD22D1" w14:textId="77777777" w:rsidR="00A33267" w:rsidRPr="00A33267" w:rsidRDefault="00A33267">
      <w:pPr>
        <w:rPr>
          <w:rFonts w:ascii="Times New Roman" w:hAnsi="Times New Roman"/>
          <w:sz w:val="24"/>
          <w:szCs w:val="24"/>
        </w:rPr>
      </w:pPr>
      <w:r w:rsidRPr="00A33267">
        <w:rPr>
          <w:rFonts w:ascii="Times New Roman" w:hAnsi="Times New Roman"/>
          <w:sz w:val="24"/>
          <w:szCs w:val="24"/>
        </w:rPr>
        <w:t>L-1B Specialized Knowledge assessment</w:t>
      </w:r>
    </w:p>
    <w:p w14:paraId="3FBD6E63" w14:textId="77777777" w:rsidR="00A33267" w:rsidRPr="00A33267" w:rsidRDefault="00A33267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2992"/>
        <w:gridCol w:w="2787"/>
        <w:gridCol w:w="3105"/>
      </w:tblGrid>
      <w:tr w:rsidR="00A33267" w:rsidRPr="00A33267" w14:paraId="00A330A7" w14:textId="77777777" w:rsidTr="00A33267">
        <w:tc>
          <w:tcPr>
            <w:tcW w:w="466" w:type="dxa"/>
          </w:tcPr>
          <w:p w14:paraId="6140AA39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2992" w:type="dxa"/>
          </w:tcPr>
          <w:p w14:paraId="08CF39E2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Cognizant’s Technology (platform, software, tool, application, framework, etc)</w:t>
            </w:r>
          </w:p>
        </w:tc>
        <w:tc>
          <w:tcPr>
            <w:tcW w:w="2787" w:type="dxa"/>
          </w:tcPr>
          <w:p w14:paraId="10EC392B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 w:rsidRPr="00A33267">
              <w:rPr>
                <w:rFonts w:ascii="Times New Roman" w:hAnsi="Times New Roman"/>
                <w:bCs/>
                <w:szCs w:val="24"/>
              </w:rPr>
              <w:t>Role in Technology (developed, designed, architected, enhanced, customized, maintained)</w:t>
            </w:r>
          </w:p>
        </w:tc>
        <w:tc>
          <w:tcPr>
            <w:tcW w:w="3105" w:type="dxa"/>
          </w:tcPr>
          <w:p w14:paraId="5159E496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 w:rsidRPr="00A33267">
              <w:rPr>
                <w:rFonts w:ascii="Times New Roman" w:hAnsi="Times New Roman"/>
                <w:bCs/>
                <w:szCs w:val="24"/>
              </w:rPr>
              <w:t>Purpose</w:t>
            </w:r>
            <w:r>
              <w:rPr>
                <w:rFonts w:ascii="Times New Roman" w:hAnsi="Times New Roman"/>
                <w:bCs/>
                <w:szCs w:val="24"/>
              </w:rPr>
              <w:t xml:space="preserve"> of the tool for the client/Cognizant</w:t>
            </w:r>
          </w:p>
        </w:tc>
      </w:tr>
      <w:tr w:rsidR="00A33267" w:rsidRPr="00A33267" w14:paraId="485DA89D" w14:textId="77777777" w:rsidTr="00A33267">
        <w:tc>
          <w:tcPr>
            <w:tcW w:w="466" w:type="dxa"/>
          </w:tcPr>
          <w:p w14:paraId="0F8E2833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 w:rsidRPr="00A33267">
              <w:rPr>
                <w:rFonts w:ascii="Times New Roman" w:hAnsi="Times New Roman"/>
                <w:bCs/>
                <w:szCs w:val="24"/>
              </w:rPr>
              <w:t>1</w:t>
            </w:r>
          </w:p>
        </w:tc>
        <w:tc>
          <w:tcPr>
            <w:tcW w:w="2992" w:type="dxa"/>
          </w:tcPr>
          <w:p w14:paraId="5BA8E27A" w14:textId="3B261B33" w:rsidR="00A33267" w:rsidRPr="00A33267" w:rsidRDefault="00AF5A55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Codenizant Omega.java</w:t>
            </w:r>
          </w:p>
        </w:tc>
        <w:tc>
          <w:tcPr>
            <w:tcW w:w="2787" w:type="dxa"/>
          </w:tcPr>
          <w:p w14:paraId="79053F44" w14:textId="1CAF5130" w:rsidR="00A33267" w:rsidRPr="00A33267" w:rsidRDefault="00EA3B28" w:rsidP="007F11D0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 xml:space="preserve">Developed / </w:t>
            </w:r>
            <w:r w:rsidR="007F11D0">
              <w:rPr>
                <w:rFonts w:ascii="Times New Roman" w:hAnsi="Times New Roman"/>
                <w:bCs/>
                <w:szCs w:val="24"/>
              </w:rPr>
              <w:t>Enhanced / customized</w:t>
            </w:r>
            <w:r w:rsidR="00AF5A55">
              <w:rPr>
                <w:rFonts w:ascii="Times New Roman" w:hAnsi="Times New Roman"/>
                <w:bCs/>
                <w:szCs w:val="24"/>
              </w:rPr>
              <w:t xml:space="preserve"> the client tool (DICE) based on the Codenizant CEP10 best practices</w:t>
            </w:r>
          </w:p>
        </w:tc>
        <w:tc>
          <w:tcPr>
            <w:tcW w:w="3105" w:type="dxa"/>
          </w:tcPr>
          <w:p w14:paraId="59590D3C" w14:textId="4C52C22C" w:rsidR="00A33267" w:rsidRPr="00A33267" w:rsidRDefault="00AF5A55" w:rsidP="002F49F0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DICE is an middleware which act as an interface between two</w:t>
            </w:r>
            <w:r w:rsidR="002F49F0">
              <w:rPr>
                <w:rFonts w:ascii="Times New Roman" w:hAnsi="Times New Roman"/>
                <w:bCs/>
                <w:szCs w:val="24"/>
              </w:rPr>
              <w:t xml:space="preserve"> or more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szCs w:val="24"/>
              </w:rPr>
              <w:t xml:space="preserve"> endpoints like</w:t>
            </w:r>
            <w:r w:rsidR="00426896">
              <w:rPr>
                <w:rFonts w:ascii="Times New Roman" w:hAnsi="Times New Roman"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</w:rPr>
              <w:t>(FTP, SFTP, HTTP, HTTPS,  TCP, UDP, AWS</w:t>
            </w:r>
            <w:r w:rsidR="00F433AA">
              <w:rPr>
                <w:rFonts w:ascii="Times New Roman" w:hAnsi="Times New Roman"/>
                <w:bCs/>
                <w:szCs w:val="24"/>
              </w:rPr>
              <w:t>, Serial Port</w:t>
            </w:r>
            <w:r>
              <w:rPr>
                <w:rFonts w:ascii="Times New Roman" w:hAnsi="Times New Roman"/>
                <w:bCs/>
                <w:szCs w:val="24"/>
              </w:rPr>
              <w:t xml:space="preserve"> and SOAP and </w:t>
            </w:r>
            <w:r w:rsidR="00F433AA">
              <w:rPr>
                <w:rFonts w:ascii="Times New Roman" w:hAnsi="Times New Roman"/>
                <w:bCs/>
                <w:szCs w:val="24"/>
              </w:rPr>
              <w:t>RESTful</w:t>
            </w:r>
            <w:r w:rsidR="007F11D0">
              <w:rPr>
                <w:rFonts w:ascii="Times New Roman" w:hAnsi="Times New Roman"/>
                <w:bCs/>
                <w:szCs w:val="24"/>
              </w:rPr>
              <w:t xml:space="preserve"> </w:t>
            </w:r>
            <w:r w:rsidR="00F433AA">
              <w:rPr>
                <w:rFonts w:ascii="Times New Roman" w:hAnsi="Times New Roman"/>
                <w:bCs/>
                <w:szCs w:val="24"/>
              </w:rPr>
              <w:t>webservice</w:t>
            </w:r>
            <w:r>
              <w:rPr>
                <w:rFonts w:ascii="Times New Roman" w:hAnsi="Times New Roman"/>
                <w:bCs/>
                <w:szCs w:val="24"/>
              </w:rPr>
              <w:t>)</w:t>
            </w:r>
            <w:r w:rsidR="007F11D0">
              <w:rPr>
                <w:rFonts w:ascii="Times New Roman" w:hAnsi="Times New Roman"/>
                <w:bCs/>
                <w:szCs w:val="24"/>
              </w:rPr>
              <w:t xml:space="preserve">, Codenizant </w:t>
            </w:r>
            <w:r w:rsidR="0009781E">
              <w:rPr>
                <w:rFonts w:ascii="Times New Roman" w:hAnsi="Times New Roman"/>
                <w:bCs/>
                <w:szCs w:val="24"/>
              </w:rPr>
              <w:t xml:space="preserve">helps to integrate, </w:t>
            </w:r>
            <w:r w:rsidR="007F11D0">
              <w:rPr>
                <w:rFonts w:ascii="Times New Roman" w:hAnsi="Times New Roman"/>
                <w:bCs/>
                <w:szCs w:val="24"/>
              </w:rPr>
              <w:t>move code</w:t>
            </w:r>
            <w:r w:rsidR="0009781E">
              <w:rPr>
                <w:rFonts w:ascii="Times New Roman" w:hAnsi="Times New Roman"/>
                <w:bCs/>
                <w:szCs w:val="24"/>
              </w:rPr>
              <w:t xml:space="preserve"> changes</w:t>
            </w:r>
            <w:r w:rsidR="007F11D0">
              <w:rPr>
                <w:rFonts w:ascii="Times New Roman" w:hAnsi="Times New Roman"/>
                <w:bCs/>
                <w:szCs w:val="24"/>
              </w:rPr>
              <w:t xml:space="preserve"> faster and efficiently to production</w:t>
            </w:r>
          </w:p>
        </w:tc>
      </w:tr>
      <w:tr w:rsidR="00A33267" w:rsidRPr="00A33267" w14:paraId="43D031F8" w14:textId="77777777" w:rsidTr="00A33267">
        <w:tc>
          <w:tcPr>
            <w:tcW w:w="466" w:type="dxa"/>
          </w:tcPr>
          <w:p w14:paraId="4C1A6581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 w:rsidRPr="00A33267">
              <w:rPr>
                <w:rFonts w:ascii="Times New Roman" w:hAnsi="Times New Roman"/>
                <w:bCs/>
                <w:szCs w:val="24"/>
              </w:rPr>
              <w:t>2</w:t>
            </w:r>
          </w:p>
        </w:tc>
        <w:tc>
          <w:tcPr>
            <w:tcW w:w="2992" w:type="dxa"/>
          </w:tcPr>
          <w:p w14:paraId="2BB4D0DE" w14:textId="43221FE3" w:rsidR="00A33267" w:rsidRPr="00A33267" w:rsidRDefault="00A33267" w:rsidP="00AF5A55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2787" w:type="dxa"/>
          </w:tcPr>
          <w:p w14:paraId="52BDA7AB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105" w:type="dxa"/>
          </w:tcPr>
          <w:p w14:paraId="50D62EDA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A33267" w:rsidRPr="00A33267" w14:paraId="414598A8" w14:textId="77777777" w:rsidTr="00A33267">
        <w:tc>
          <w:tcPr>
            <w:tcW w:w="466" w:type="dxa"/>
          </w:tcPr>
          <w:p w14:paraId="2519C997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 w:rsidRPr="00A33267">
              <w:rPr>
                <w:rFonts w:ascii="Times New Roman" w:hAnsi="Times New Roman"/>
                <w:bCs/>
                <w:szCs w:val="24"/>
              </w:rPr>
              <w:t>3</w:t>
            </w:r>
          </w:p>
        </w:tc>
        <w:tc>
          <w:tcPr>
            <w:tcW w:w="2992" w:type="dxa"/>
          </w:tcPr>
          <w:p w14:paraId="69577F2B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2787" w:type="dxa"/>
          </w:tcPr>
          <w:p w14:paraId="5CB6823D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105" w:type="dxa"/>
          </w:tcPr>
          <w:p w14:paraId="60AF5465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A33267" w:rsidRPr="00A33267" w14:paraId="4A27FAC9" w14:textId="77777777" w:rsidTr="00A33267">
        <w:tc>
          <w:tcPr>
            <w:tcW w:w="466" w:type="dxa"/>
          </w:tcPr>
          <w:p w14:paraId="25FE4970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 w:rsidRPr="00A33267">
              <w:rPr>
                <w:rFonts w:ascii="Times New Roman" w:hAnsi="Times New Roman"/>
                <w:bCs/>
                <w:szCs w:val="24"/>
              </w:rPr>
              <w:t>4</w:t>
            </w:r>
          </w:p>
        </w:tc>
        <w:tc>
          <w:tcPr>
            <w:tcW w:w="2992" w:type="dxa"/>
          </w:tcPr>
          <w:p w14:paraId="27541073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2787" w:type="dxa"/>
          </w:tcPr>
          <w:p w14:paraId="5F07DF8C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105" w:type="dxa"/>
          </w:tcPr>
          <w:p w14:paraId="4C17DA8C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A33267" w:rsidRPr="00A33267" w14:paraId="4F08E287" w14:textId="77777777" w:rsidTr="00A33267">
        <w:tc>
          <w:tcPr>
            <w:tcW w:w="466" w:type="dxa"/>
          </w:tcPr>
          <w:p w14:paraId="7ACCC742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  <w:r w:rsidRPr="00A33267">
              <w:rPr>
                <w:rFonts w:ascii="Times New Roman" w:hAnsi="Times New Roman"/>
                <w:bCs/>
                <w:szCs w:val="24"/>
              </w:rPr>
              <w:t>5</w:t>
            </w:r>
          </w:p>
        </w:tc>
        <w:tc>
          <w:tcPr>
            <w:tcW w:w="2992" w:type="dxa"/>
          </w:tcPr>
          <w:p w14:paraId="1D0531CE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2787" w:type="dxa"/>
          </w:tcPr>
          <w:p w14:paraId="6B546501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3105" w:type="dxa"/>
          </w:tcPr>
          <w:p w14:paraId="1FB3C7E8" w14:textId="77777777" w:rsidR="00A33267" w:rsidRPr="00A33267" w:rsidRDefault="00A33267" w:rsidP="00E70DD6">
            <w:pPr>
              <w:pStyle w:val="BodyText2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22E72751" w14:textId="77777777" w:rsidR="00A33267" w:rsidRPr="00A33267" w:rsidRDefault="00A33267" w:rsidP="00A33267">
      <w:pPr>
        <w:pStyle w:val="BodyText2"/>
        <w:rPr>
          <w:rFonts w:ascii="Times New Roman" w:hAnsi="Times New Roman"/>
          <w:bCs/>
          <w:szCs w:val="24"/>
        </w:rPr>
      </w:pPr>
    </w:p>
    <w:p w14:paraId="18DC12D7" w14:textId="77777777" w:rsidR="00A33267" w:rsidRDefault="00A33267">
      <w:pPr>
        <w:rPr>
          <w:rFonts w:ascii="Times New Roman" w:hAnsi="Times New Roman"/>
          <w:sz w:val="24"/>
          <w:szCs w:val="24"/>
        </w:rPr>
      </w:pPr>
    </w:p>
    <w:p w14:paraId="4DCB6F5D" w14:textId="77777777" w:rsidR="00281E02" w:rsidRDefault="000502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Sample </w:t>
      </w:r>
      <w:r w:rsidR="00281E02">
        <w:rPr>
          <w:rFonts w:ascii="Times New Roman" w:hAnsi="Times New Roman"/>
          <w:sz w:val="24"/>
          <w:szCs w:val="24"/>
        </w:rPr>
        <w:t>Job Duties Breakdown</w:t>
      </w:r>
    </w:p>
    <w:p w14:paraId="107C118A" w14:textId="77777777" w:rsidR="00281E02" w:rsidRDefault="00281E02">
      <w:pPr>
        <w:rPr>
          <w:rFonts w:ascii="Times New Roman" w:hAnsi="Times New Roman"/>
          <w:sz w:val="24"/>
          <w:szCs w:val="24"/>
        </w:rPr>
      </w:pPr>
    </w:p>
    <w:tbl>
      <w:tblPr>
        <w:tblW w:w="4568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5658"/>
        <w:gridCol w:w="2206"/>
      </w:tblGrid>
      <w:tr w:rsidR="00A732AB" w:rsidRPr="00772BB2" w14:paraId="142FA1B8" w14:textId="77777777" w:rsidTr="00772BB2">
        <w:trPr>
          <w:cantSplit/>
          <w:tblHeader/>
          <w:jc w:val="right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98AF1" w14:textId="77777777" w:rsidR="00A732AB" w:rsidRPr="00772BB2" w:rsidRDefault="00A732AB" w:rsidP="00E70DD6">
            <w:pPr>
              <w:keepNext/>
              <w:spacing w:line="276" w:lineRule="auto"/>
              <w:jc w:val="center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  <w:b/>
                <w:bCs/>
                <w:caps/>
              </w:rPr>
              <w:t>Ref</w:t>
            </w:r>
            <w:r w:rsidRPr="00772BB2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3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3EEAF" w14:textId="77777777" w:rsidR="00A732AB" w:rsidRPr="00772BB2" w:rsidRDefault="00A732AB" w:rsidP="00E70DD6">
            <w:pPr>
              <w:keepNext/>
              <w:spacing w:line="276" w:lineRule="auto"/>
              <w:jc w:val="center"/>
              <w:rPr>
                <w:rFonts w:ascii="Times New Roman" w:hAnsi="Times New Roman"/>
                <w:b/>
                <w:bCs/>
                <w:caps/>
              </w:rPr>
            </w:pPr>
            <w:r w:rsidRPr="00772BB2">
              <w:rPr>
                <w:rFonts w:ascii="Times New Roman" w:hAnsi="Times New Roman"/>
                <w:b/>
                <w:bCs/>
                <w:caps/>
              </w:rPr>
              <w:t>Description of Job Duty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86CB8" w14:textId="77777777" w:rsidR="00A732AB" w:rsidRPr="00772BB2" w:rsidRDefault="00A732AB" w:rsidP="00E70DD6">
            <w:pPr>
              <w:keepNext/>
              <w:spacing w:line="276" w:lineRule="auto"/>
              <w:jc w:val="center"/>
              <w:rPr>
                <w:rFonts w:ascii="Times New Roman" w:hAnsi="Times New Roman"/>
                <w:caps/>
              </w:rPr>
            </w:pPr>
            <w:commentRangeStart w:id="1"/>
            <w:r w:rsidRPr="00772BB2">
              <w:rPr>
                <w:rFonts w:ascii="Times New Roman" w:hAnsi="Times New Roman"/>
                <w:b/>
                <w:bCs/>
                <w:caps/>
              </w:rPr>
              <w:t>Percentage</w:t>
            </w:r>
            <w:commentRangeEnd w:id="1"/>
            <w:r w:rsidRPr="00772BB2">
              <w:rPr>
                <w:rStyle w:val="CommentReference"/>
                <w:rFonts w:ascii="Times New Roman" w:hAnsi="Times New Roman"/>
                <w:sz w:val="20"/>
                <w:szCs w:val="20"/>
              </w:rPr>
              <w:commentReference w:id="1"/>
            </w:r>
            <w:r w:rsidRPr="00772BB2">
              <w:rPr>
                <w:rFonts w:ascii="Times New Roman" w:hAnsi="Times New Roman"/>
                <w:b/>
                <w:bCs/>
                <w:caps/>
              </w:rPr>
              <w:t xml:space="preserve"> of Time Spent on Duty</w:t>
            </w:r>
          </w:p>
        </w:tc>
      </w:tr>
      <w:tr w:rsidR="00A732AB" w:rsidRPr="00772BB2" w14:paraId="47614855" w14:textId="77777777" w:rsidTr="00772BB2">
        <w:trPr>
          <w:cantSplit/>
          <w:jc w:val="right"/>
        </w:trPr>
        <w:tc>
          <w:tcPr>
            <w:tcW w:w="41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BBF47" w14:textId="77777777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</w:rPr>
              <w:t>1</w:t>
            </w:r>
          </w:p>
        </w:tc>
        <w:tc>
          <w:tcPr>
            <w:tcW w:w="332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5B973" w14:textId="4DBC4778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772BB2">
              <w:rPr>
                <w:rFonts w:ascii="Times New Roman" w:hAnsi="Times New Roman"/>
                <w:b/>
              </w:rPr>
              <w:t xml:space="preserve">Analyze/Evaluate </w:t>
            </w:r>
            <w:r w:rsidR="001714C1">
              <w:rPr>
                <w:rFonts w:ascii="Times New Roman" w:hAnsi="Times New Roman"/>
                <w:b/>
                <w:color w:val="4472C4" w:themeColor="accent5"/>
              </w:rPr>
              <w:t xml:space="preserve">DICE </w:t>
            </w:r>
            <w:r w:rsidR="0008648D">
              <w:rPr>
                <w:rFonts w:ascii="Times New Roman" w:hAnsi="Times New Roman"/>
                <w:b/>
                <w:color w:val="4472C4" w:themeColor="accent5"/>
              </w:rPr>
              <w:t xml:space="preserve">- </w:t>
            </w:r>
            <w:r w:rsidR="001714C1">
              <w:rPr>
                <w:rFonts w:ascii="Times New Roman" w:hAnsi="Times New Roman"/>
                <w:b/>
                <w:color w:val="4472C4" w:themeColor="accent5"/>
              </w:rPr>
              <w:t>N</w:t>
            </w:r>
            <w:r w:rsidR="00426896">
              <w:rPr>
                <w:rFonts w:ascii="Times New Roman" w:hAnsi="Times New Roman"/>
                <w:b/>
                <w:color w:val="4472C4" w:themeColor="accent5"/>
              </w:rPr>
              <w:t>ew</w:t>
            </w:r>
            <w:r w:rsidRPr="00772BB2">
              <w:rPr>
                <w:rFonts w:ascii="Times New Roman" w:hAnsi="Times New Roman"/>
                <w:b/>
                <w:color w:val="4472C4" w:themeColor="accent5"/>
              </w:rPr>
              <w:t xml:space="preserve"> </w:t>
            </w:r>
            <w:r w:rsidR="001714C1">
              <w:rPr>
                <w:rFonts w:ascii="Times New Roman" w:hAnsi="Times New Roman"/>
                <w:b/>
                <w:color w:val="4472C4" w:themeColor="accent5"/>
              </w:rPr>
              <w:t>Business</w:t>
            </w:r>
            <w:r w:rsidRPr="00772BB2">
              <w:rPr>
                <w:rFonts w:ascii="Times New Roman" w:hAnsi="Times New Roman"/>
                <w:b/>
              </w:rPr>
              <w:t xml:space="preserve"> segment tools and re-desi</w:t>
            </w:r>
            <w:r w:rsidR="00426896">
              <w:rPr>
                <w:rFonts w:ascii="Times New Roman" w:hAnsi="Times New Roman"/>
                <w:b/>
              </w:rPr>
              <w:t>gn, enhance and/ or customize (Northwestern Mutual</w:t>
            </w:r>
            <w:r w:rsidRPr="00772BB2">
              <w:rPr>
                <w:rFonts w:ascii="Times New Roman" w:hAnsi="Times New Roman"/>
                <w:b/>
              </w:rPr>
              <w:t xml:space="preserve"> TOOL) to meet evolving business requirements</w:t>
            </w:r>
          </w:p>
          <w:p w14:paraId="027D4275" w14:textId="04006BA6" w:rsidR="00A31378" w:rsidRDefault="00A31378" w:rsidP="00A31378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1378">
              <w:rPr>
                <w:rFonts w:ascii="Times New Roman" w:hAnsi="Times New Roman"/>
                <w:sz w:val="20"/>
                <w:szCs w:val="20"/>
              </w:rPr>
              <w:t>Document functional requirements, 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inner operations of the system </w:t>
            </w:r>
            <w:r w:rsidRPr="00A31378">
              <w:rPr>
                <w:rFonts w:ascii="Times New Roman" w:hAnsi="Times New Roman"/>
                <w:sz w:val="20"/>
                <w:szCs w:val="20"/>
              </w:rPr>
              <w:t xml:space="preserve">that will satisfy the use cases </w:t>
            </w:r>
          </w:p>
          <w:p w14:paraId="2417ECE9" w14:textId="77777777" w:rsidR="00A31378" w:rsidRDefault="00A31378" w:rsidP="00A31378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1378">
              <w:rPr>
                <w:rFonts w:ascii="Times New Roman" w:hAnsi="Times New Roman"/>
                <w:sz w:val="20"/>
                <w:szCs w:val="20"/>
              </w:rPr>
              <w:t xml:space="preserve">Organize use cases and requirements into packages (or modules) to help guide development and figure out what should be tackled first </w:t>
            </w:r>
          </w:p>
          <w:p w14:paraId="5999CD04" w14:textId="32AA4A59" w:rsidR="00A732AB" w:rsidRPr="00772BB2" w:rsidRDefault="00A31378" w:rsidP="00A31378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1378">
              <w:rPr>
                <w:rFonts w:ascii="Times New Roman" w:hAnsi="Times New Roman"/>
                <w:sz w:val="20"/>
                <w:szCs w:val="20"/>
              </w:rPr>
              <w:t>Present the use cases and other relevant documentation to the working group or all stakeholders and receive sign-off to proceed with development</w:t>
            </w:r>
          </w:p>
        </w:tc>
        <w:tc>
          <w:tcPr>
            <w:tcW w:w="126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AEDCA" w14:textId="6A80645C" w:rsidR="00A732AB" w:rsidRPr="00772BB2" w:rsidRDefault="00A30132" w:rsidP="00A30132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A732AB" w:rsidRPr="00772BB2">
              <w:rPr>
                <w:rFonts w:ascii="Times New Roman" w:hAnsi="Times New Roman"/>
              </w:rPr>
              <w:t>%</w:t>
            </w:r>
          </w:p>
        </w:tc>
      </w:tr>
      <w:tr w:rsidR="00A732AB" w:rsidRPr="00772BB2" w14:paraId="0058CA9A" w14:textId="77777777" w:rsidTr="00772BB2">
        <w:trPr>
          <w:cantSplit/>
          <w:jc w:val="right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0B8B8" w14:textId="77777777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</w:rPr>
              <w:t>2</w:t>
            </w:r>
          </w:p>
        </w:tc>
        <w:tc>
          <w:tcPr>
            <w:tcW w:w="3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B74DC" w14:textId="0124914B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  <w:b/>
              </w:rPr>
              <w:t xml:space="preserve"> (</w:t>
            </w:r>
            <w:r w:rsidR="00426896">
              <w:rPr>
                <w:rFonts w:ascii="Times New Roman" w:hAnsi="Times New Roman"/>
                <w:b/>
              </w:rPr>
              <w:t>DICE</w:t>
            </w:r>
            <w:r w:rsidRPr="00772BB2">
              <w:rPr>
                <w:rFonts w:ascii="Times New Roman" w:hAnsi="Times New Roman"/>
                <w:b/>
              </w:rPr>
              <w:t xml:space="preserve"> TOOL) requirements gathering</w:t>
            </w:r>
          </w:p>
          <w:p w14:paraId="26D62A86" w14:textId="77777777" w:rsidR="00A31378" w:rsidRDefault="00A31378" w:rsidP="00A31378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1378">
              <w:rPr>
                <w:rFonts w:ascii="Times New Roman" w:hAnsi="Times New Roman"/>
                <w:sz w:val="20"/>
                <w:szCs w:val="20"/>
              </w:rPr>
              <w:t xml:space="preserve">Identify business rules that provide constraints on the system </w:t>
            </w:r>
          </w:p>
          <w:p w14:paraId="6F8B1F3F" w14:textId="47016597" w:rsidR="00A31378" w:rsidRDefault="00A31378" w:rsidP="00A31378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1378">
              <w:rPr>
                <w:rFonts w:ascii="Times New Roman" w:hAnsi="Times New Roman"/>
                <w:sz w:val="20"/>
                <w:szCs w:val="20"/>
              </w:rPr>
              <w:t>Identify non</w:t>
            </w: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A31378">
              <w:rPr>
                <w:rFonts w:ascii="Times New Roman" w:hAnsi="Times New Roman"/>
                <w:sz w:val="20"/>
                <w:szCs w:val="20"/>
              </w:rPr>
              <w:t xml:space="preserve">unctional requirements </w:t>
            </w:r>
          </w:p>
          <w:p w14:paraId="3F15912E" w14:textId="56BC48DC" w:rsidR="00A732AB" w:rsidRPr="00772BB2" w:rsidRDefault="00A31378" w:rsidP="00A31378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31378">
              <w:rPr>
                <w:rFonts w:ascii="Times New Roman" w:hAnsi="Times New Roman"/>
                <w:sz w:val="20"/>
                <w:szCs w:val="20"/>
              </w:rPr>
              <w:t>Identify working group members from the stakeholder group to call upon for testing and feedback as development progresses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F5D3D" w14:textId="0B386DF2" w:rsidR="00A732AB" w:rsidRPr="00772BB2" w:rsidRDefault="00A30132" w:rsidP="00E70DD6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A732AB" w:rsidRPr="00772BB2">
              <w:rPr>
                <w:rFonts w:ascii="Times New Roman" w:hAnsi="Times New Roman"/>
              </w:rPr>
              <w:t>%</w:t>
            </w:r>
          </w:p>
        </w:tc>
      </w:tr>
      <w:tr w:rsidR="00A732AB" w:rsidRPr="00772BB2" w14:paraId="523373A3" w14:textId="77777777" w:rsidTr="00772BB2">
        <w:trPr>
          <w:cantSplit/>
          <w:jc w:val="right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11676" w14:textId="77777777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</w:rPr>
              <w:lastRenderedPageBreak/>
              <w:t>3</w:t>
            </w:r>
          </w:p>
        </w:tc>
        <w:tc>
          <w:tcPr>
            <w:tcW w:w="3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7A6A0" w14:textId="21C6381A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772BB2">
              <w:rPr>
                <w:rFonts w:ascii="Times New Roman" w:hAnsi="Times New Roman"/>
                <w:b/>
              </w:rPr>
              <w:t>(</w:t>
            </w:r>
            <w:r w:rsidR="00426896">
              <w:rPr>
                <w:rFonts w:ascii="Times New Roman" w:hAnsi="Times New Roman"/>
                <w:b/>
              </w:rPr>
              <w:t>DICE</w:t>
            </w:r>
            <w:r w:rsidRPr="00772BB2">
              <w:rPr>
                <w:rFonts w:ascii="Times New Roman" w:hAnsi="Times New Roman"/>
                <w:b/>
              </w:rPr>
              <w:t xml:space="preserve"> TOOL) customization and enhancement</w:t>
            </w:r>
            <w:r w:rsidR="00426896">
              <w:rPr>
                <w:rFonts w:ascii="Times New Roman" w:hAnsi="Times New Roman"/>
                <w:b/>
              </w:rPr>
              <w:t xml:space="preserve"> using Codenizant</w:t>
            </w:r>
          </w:p>
          <w:p w14:paraId="653AC447" w14:textId="77777777" w:rsidR="00383CF0" w:rsidRDefault="00383CF0" w:rsidP="00383CF0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Create </w:t>
            </w:r>
            <w:r w:rsidRPr="00383CF0">
              <w:rPr>
                <w:rFonts w:ascii="Times New Roman" w:hAnsi="Times New Roman"/>
                <w:sz w:val="20"/>
                <w:szCs w:val="20"/>
              </w:rPr>
              <w:t xml:space="preserve">Workflow diagram, database design, network design, prototype, user interface mockup, etc. </w:t>
            </w:r>
          </w:p>
          <w:p w14:paraId="41300E94" w14:textId="70A8C753" w:rsidR="00A732AB" w:rsidRPr="00772BB2" w:rsidRDefault="00383CF0" w:rsidP="00383CF0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Coding</w:t>
            </w:r>
          </w:p>
          <w:p w14:paraId="6BAC2685" w14:textId="63FC5409" w:rsidR="00A732AB" w:rsidRPr="00772BB2" w:rsidRDefault="00383CF0" w:rsidP="000E174C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Testing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EA597" w14:textId="7E660FC7" w:rsidR="00A732AB" w:rsidRPr="00772BB2" w:rsidRDefault="00A30132" w:rsidP="00E70DD6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  <w:r w:rsidR="00A732AB" w:rsidRPr="00772BB2">
              <w:rPr>
                <w:rFonts w:ascii="Times New Roman" w:hAnsi="Times New Roman"/>
              </w:rPr>
              <w:t>%</w:t>
            </w:r>
          </w:p>
        </w:tc>
      </w:tr>
      <w:tr w:rsidR="00A732AB" w:rsidRPr="00772BB2" w14:paraId="65E18ADB" w14:textId="77777777" w:rsidTr="00772BB2">
        <w:trPr>
          <w:cantSplit/>
          <w:jc w:val="right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80FA1" w14:textId="77777777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</w:rPr>
              <w:t>4</w:t>
            </w:r>
          </w:p>
        </w:tc>
        <w:tc>
          <w:tcPr>
            <w:tcW w:w="3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C5E0B" w14:textId="0B373A1B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772BB2">
              <w:rPr>
                <w:rFonts w:ascii="Times New Roman" w:hAnsi="Times New Roman"/>
                <w:b/>
              </w:rPr>
              <w:t xml:space="preserve"> (</w:t>
            </w:r>
            <w:r w:rsidR="00426896">
              <w:rPr>
                <w:rFonts w:ascii="Times New Roman" w:hAnsi="Times New Roman"/>
                <w:b/>
              </w:rPr>
              <w:t>DICE</w:t>
            </w:r>
            <w:r w:rsidRPr="00772BB2">
              <w:rPr>
                <w:rFonts w:ascii="Times New Roman" w:hAnsi="Times New Roman"/>
                <w:b/>
              </w:rPr>
              <w:t xml:space="preserve"> TOOL) for integration and quality assurance/ testing</w:t>
            </w:r>
          </w:p>
          <w:p w14:paraId="16A09B93" w14:textId="3AE07853" w:rsidR="00A732AB" w:rsidRPr="00772BB2" w:rsidRDefault="00D67626" w:rsidP="000E174C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Support System Integration Testing</w:t>
            </w:r>
          </w:p>
          <w:p w14:paraId="2A7D0622" w14:textId="5074D09B" w:rsidR="00A732AB" w:rsidRPr="00772BB2" w:rsidRDefault="00D67626" w:rsidP="000E174C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Support User Acceptance Testing</w:t>
            </w:r>
          </w:p>
          <w:p w14:paraId="196114E1" w14:textId="2C73BCF3" w:rsidR="00A732AB" w:rsidRPr="00772BB2" w:rsidRDefault="00D67626" w:rsidP="000E174C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UAT Sign-off, pre implementation checkout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ABD00" w14:textId="6DE8E7E1" w:rsidR="00A732AB" w:rsidRPr="00772BB2" w:rsidRDefault="00A30132" w:rsidP="00A30132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A732AB" w:rsidRPr="00772BB2">
              <w:rPr>
                <w:rFonts w:ascii="Times New Roman" w:hAnsi="Times New Roman"/>
              </w:rPr>
              <w:t>%</w:t>
            </w:r>
          </w:p>
        </w:tc>
      </w:tr>
      <w:tr w:rsidR="00A732AB" w:rsidRPr="00772BB2" w14:paraId="06DD88D2" w14:textId="77777777" w:rsidTr="00772BB2">
        <w:trPr>
          <w:cantSplit/>
          <w:jc w:val="right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8D5F1" w14:textId="77777777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</w:rPr>
              <w:t>5</w:t>
            </w:r>
          </w:p>
        </w:tc>
        <w:tc>
          <w:tcPr>
            <w:tcW w:w="3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444FC" w14:textId="1C06BB6A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772BB2">
              <w:rPr>
                <w:rFonts w:ascii="Times New Roman" w:hAnsi="Times New Roman"/>
                <w:b/>
              </w:rPr>
              <w:t>(</w:t>
            </w:r>
            <w:r w:rsidR="00426896">
              <w:rPr>
                <w:rFonts w:ascii="Times New Roman" w:hAnsi="Times New Roman"/>
                <w:b/>
              </w:rPr>
              <w:t>DICE</w:t>
            </w:r>
            <w:r w:rsidRPr="00772BB2">
              <w:rPr>
                <w:rFonts w:ascii="Times New Roman" w:hAnsi="Times New Roman"/>
                <w:b/>
              </w:rPr>
              <w:t xml:space="preserve"> TOOL) implementation</w:t>
            </w:r>
            <w:r w:rsidR="00426896">
              <w:rPr>
                <w:rFonts w:ascii="Times New Roman" w:hAnsi="Times New Roman"/>
                <w:b/>
              </w:rPr>
              <w:t xml:space="preserve"> using Codenizant CEP10 best practices</w:t>
            </w:r>
          </w:p>
          <w:p w14:paraId="4DE7477F" w14:textId="2B7F12DC" w:rsidR="00A732AB" w:rsidRPr="00772BB2" w:rsidRDefault="00D67626" w:rsidP="000E174C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Change Management Process</w:t>
            </w:r>
          </w:p>
          <w:p w14:paraId="3CAEA5B5" w14:textId="2C0F6315" w:rsidR="00A732AB" w:rsidRPr="00772BB2" w:rsidRDefault="00D67626" w:rsidP="000E174C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Implementation</w:t>
            </w:r>
          </w:p>
          <w:p w14:paraId="1317F10A" w14:textId="68356684" w:rsidR="00A732AB" w:rsidRPr="00772BB2" w:rsidRDefault="00D67626" w:rsidP="000E174C">
            <w:pPr>
              <w:pStyle w:val="ListParagraph"/>
              <w:numPr>
                <w:ilvl w:val="0"/>
                <w:numId w:val="1"/>
              </w:numPr>
              <w:spacing w:line="276" w:lineRule="auto"/>
              <w:contextualSpacing w:val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Post Production Support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6CFC5" w14:textId="603D773C" w:rsidR="00A732AB" w:rsidRPr="00772BB2" w:rsidRDefault="00A30132" w:rsidP="00E70DD6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A732AB" w:rsidRPr="00772BB2">
              <w:rPr>
                <w:rFonts w:ascii="Times New Roman" w:hAnsi="Times New Roman"/>
              </w:rPr>
              <w:t>%</w:t>
            </w:r>
          </w:p>
        </w:tc>
      </w:tr>
      <w:tr w:rsidR="00A732AB" w:rsidRPr="00772BB2" w14:paraId="51B7DE51" w14:textId="77777777" w:rsidTr="00772BB2">
        <w:trPr>
          <w:cantSplit/>
          <w:trHeight w:val="745"/>
          <w:jc w:val="right"/>
        </w:trPr>
        <w:tc>
          <w:tcPr>
            <w:tcW w:w="41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68201" w14:textId="77777777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</w:rPr>
              <w:t> </w:t>
            </w:r>
          </w:p>
        </w:tc>
        <w:tc>
          <w:tcPr>
            <w:tcW w:w="33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5686" w14:textId="77777777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  <w:b/>
                <w:bCs/>
              </w:rPr>
              <w:t>TOTAL</w:t>
            </w:r>
          </w:p>
        </w:tc>
        <w:tc>
          <w:tcPr>
            <w:tcW w:w="1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23DC0" w14:textId="77777777" w:rsidR="00A732AB" w:rsidRPr="00772BB2" w:rsidRDefault="00A732AB" w:rsidP="00E70DD6">
            <w:pPr>
              <w:spacing w:line="276" w:lineRule="auto"/>
              <w:rPr>
                <w:rFonts w:ascii="Times New Roman" w:hAnsi="Times New Roman"/>
              </w:rPr>
            </w:pPr>
            <w:r w:rsidRPr="00772BB2">
              <w:rPr>
                <w:rFonts w:ascii="Times New Roman" w:hAnsi="Times New Roman"/>
                <w:b/>
                <w:bCs/>
              </w:rPr>
              <w:t>100%</w:t>
            </w:r>
          </w:p>
        </w:tc>
      </w:tr>
    </w:tbl>
    <w:p w14:paraId="15D8B51A" w14:textId="77777777" w:rsidR="00281E02" w:rsidRPr="00A33267" w:rsidRDefault="00281E02">
      <w:pPr>
        <w:rPr>
          <w:rFonts w:ascii="Times New Roman" w:hAnsi="Times New Roman"/>
          <w:sz w:val="24"/>
          <w:szCs w:val="24"/>
        </w:rPr>
      </w:pPr>
    </w:p>
    <w:sectPr w:rsidR="00281E02" w:rsidRPr="00A3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ognizant Technology Solutions" w:date="2016-08-12T12:36:00Z" w:initials="CTS">
    <w:p w14:paraId="46B9D0DA" w14:textId="77777777" w:rsidR="00A732AB" w:rsidRDefault="00A732AB">
      <w:pPr>
        <w:pStyle w:val="CommentText"/>
      </w:pPr>
      <w:r>
        <w:rPr>
          <w:rStyle w:val="CommentReference"/>
        </w:rPr>
        <w:annotationRef/>
      </w:r>
      <w:r>
        <w:t>I deleted the “manage” column because it is not relevant to the job duties, none of the noted job duties are managerial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B9D0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Cn B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72606"/>
    <w:multiLevelType w:val="hybridMultilevel"/>
    <w:tmpl w:val="3958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gnizant Technology Solutions">
    <w15:presenceInfo w15:providerId="None" w15:userId="Cognizant Technology Soluti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67"/>
    <w:rsid w:val="000502C3"/>
    <w:rsid w:val="0008648D"/>
    <w:rsid w:val="0009781E"/>
    <w:rsid w:val="000E174C"/>
    <w:rsid w:val="001714C1"/>
    <w:rsid w:val="00281E02"/>
    <w:rsid w:val="002F49F0"/>
    <w:rsid w:val="00375BCF"/>
    <w:rsid w:val="00383CF0"/>
    <w:rsid w:val="00426896"/>
    <w:rsid w:val="00772BB2"/>
    <w:rsid w:val="007F11D0"/>
    <w:rsid w:val="008528F2"/>
    <w:rsid w:val="00A30132"/>
    <w:rsid w:val="00A31378"/>
    <w:rsid w:val="00A33267"/>
    <w:rsid w:val="00A732AB"/>
    <w:rsid w:val="00AF5A55"/>
    <w:rsid w:val="00D67626"/>
    <w:rsid w:val="00EA3B28"/>
    <w:rsid w:val="00F30D02"/>
    <w:rsid w:val="00F4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3B84"/>
  <w15:docId w15:val="{A4E091C6-CBC7-4DA9-A2EB-79F9C9E8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267"/>
    <w:pPr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33267"/>
    <w:pPr>
      <w:jc w:val="both"/>
    </w:pPr>
    <w:rPr>
      <w:rFonts w:ascii="Futura LtCn BT" w:hAnsi="Futura LtCn BT"/>
      <w:sz w:val="24"/>
    </w:rPr>
  </w:style>
  <w:style w:type="character" w:customStyle="1" w:styleId="BodyText2Char">
    <w:name w:val="Body Text 2 Char"/>
    <w:basedOn w:val="DefaultParagraphFont"/>
    <w:link w:val="BodyText2"/>
    <w:rsid w:val="00A33267"/>
    <w:rPr>
      <w:rFonts w:ascii="Futura LtCn BT" w:eastAsia="Times New Roman" w:hAnsi="Futura LtCn BT" w:cs="Times New Roman"/>
      <w:sz w:val="24"/>
      <w:szCs w:val="20"/>
    </w:rPr>
  </w:style>
  <w:style w:type="table" w:styleId="TableGrid">
    <w:name w:val="Table Grid"/>
    <w:basedOn w:val="TableNormal"/>
    <w:rsid w:val="00A332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74C"/>
    <w:pPr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2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A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2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2AB"/>
    <w:rPr>
      <w:rFonts w:ascii="Arial Narrow" w:eastAsia="Times New Roman" w:hAnsi="Arial Narro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2AB"/>
    <w:rPr>
      <w:rFonts w:ascii="Arial Narrow" w:eastAsia="Times New Roman" w:hAnsi="Arial Narrow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 Technology Solutions</dc:creator>
  <cp:lastModifiedBy>K, Nithyaraj (Cognizant)</cp:lastModifiedBy>
  <cp:revision>16</cp:revision>
  <dcterms:created xsi:type="dcterms:W3CDTF">2016-08-12T16:51:00Z</dcterms:created>
  <dcterms:modified xsi:type="dcterms:W3CDTF">2017-02-21T13:02:00Z</dcterms:modified>
</cp:coreProperties>
</file>