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3AB" w:rsidRDefault="00B713AB" w:rsidP="00591B9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>Name: Nithya Shankaranarayanan</w:t>
      </w:r>
    </w:p>
    <w:p w:rsidR="00B713AB" w:rsidRDefault="00B713AB" w:rsidP="00591B9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>SJSU ID: 007528508</w:t>
      </w:r>
    </w:p>
    <w:p w:rsidR="00B713AB" w:rsidRDefault="00B713AB" w:rsidP="00591B9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91B90">
        <w:rPr>
          <w:rFonts w:eastAsia="Times New Roman" w:cs="Arial"/>
          <w:b/>
          <w:bCs/>
          <w:color w:val="000000"/>
          <w:sz w:val="24"/>
          <w:szCs w:val="24"/>
        </w:rPr>
        <w:t xml:space="preserve">Advantages of using </w:t>
      </w:r>
      <w:proofErr w:type="spellStart"/>
      <w:r w:rsidRPr="00591B90">
        <w:rPr>
          <w:rFonts w:eastAsia="Times New Roman" w:cs="Arial"/>
          <w:b/>
          <w:bCs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b/>
          <w:bCs/>
          <w:color w:val="000000"/>
          <w:sz w:val="24"/>
          <w:szCs w:val="24"/>
        </w:rPr>
        <w:t xml:space="preserve"> over MySQL</w:t>
      </w: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91B90">
        <w:rPr>
          <w:rFonts w:eastAsia="Times New Roman" w:cs="Arial"/>
          <w:color w:val="000000"/>
          <w:sz w:val="24"/>
          <w:szCs w:val="24"/>
        </w:rPr>
        <w:t xml:space="preserve">Ecommerce catalog has different products and each product have different attributes. </w:t>
      </w: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stores data in form of documents and does not enforce any schema constraint. Number of fields, content can differ from document to document</w:t>
      </w: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91B90">
        <w:rPr>
          <w:rFonts w:eastAsia="Times New Roman" w:cs="Arial"/>
          <w:color w:val="000000"/>
          <w:sz w:val="24"/>
          <w:szCs w:val="24"/>
        </w:rPr>
        <w:t xml:space="preserve">As the data grows, data can be </w:t>
      </w: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sharded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and stored in multiple nodes. </w:t>
      </w: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has inbuilt solution for </w:t>
      </w: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sharding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which makes scaling easier </w:t>
      </w: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91B90">
        <w:rPr>
          <w:rFonts w:eastAsia="Times New Roman" w:cs="Arial"/>
          <w:color w:val="000000"/>
          <w:sz w:val="24"/>
          <w:szCs w:val="24"/>
        </w:rPr>
        <w:t xml:space="preserve">For ensuring high data availability we need to implement replication strategies. Replication is very easy with </w:t>
      </w: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with few steps for set up </w:t>
      </w: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</w:rPr>
      </w:pP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91B90">
        <w:rPr>
          <w:rFonts w:eastAsia="Times New Roman" w:cs="Arial"/>
          <w:b/>
          <w:bCs/>
          <w:color w:val="000000"/>
          <w:sz w:val="24"/>
          <w:szCs w:val="24"/>
        </w:rPr>
        <w:t xml:space="preserve">Disadvantage of using </w:t>
      </w:r>
      <w:proofErr w:type="spellStart"/>
      <w:r w:rsidRPr="00591B90">
        <w:rPr>
          <w:rFonts w:eastAsia="Times New Roman" w:cs="Arial"/>
          <w:b/>
          <w:bCs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b/>
          <w:bCs/>
          <w:color w:val="000000"/>
          <w:sz w:val="24"/>
          <w:szCs w:val="24"/>
        </w:rPr>
        <w:t xml:space="preserve"> over MySQL</w:t>
      </w: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does not support transactions, so functionalities that require strict ACID properties cannot be performed </w:t>
      </w: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e.g</w:t>
      </w:r>
      <w:proofErr w:type="gramStart"/>
      <w:r w:rsidRPr="00591B90">
        <w:rPr>
          <w:rFonts w:eastAsia="Times New Roman" w:cs="Arial"/>
          <w:color w:val="000000"/>
          <w:sz w:val="24"/>
          <w:szCs w:val="24"/>
        </w:rPr>
        <w:t>..order</w:t>
      </w:r>
      <w:proofErr w:type="spellEnd"/>
      <w:proofErr w:type="gramEnd"/>
      <w:r w:rsidRPr="00591B90">
        <w:rPr>
          <w:rFonts w:eastAsia="Times New Roman" w:cs="Arial"/>
          <w:color w:val="000000"/>
          <w:sz w:val="24"/>
          <w:szCs w:val="24"/>
        </w:rPr>
        <w:t xml:space="preserve"> placement</w:t>
      </w: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91B90" w:rsidRPr="00591B90" w:rsidRDefault="00591B90" w:rsidP="00591B9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591B90">
        <w:rPr>
          <w:rFonts w:eastAsia="Times New Roman" w:cs="Arial"/>
          <w:color w:val="000000"/>
          <w:sz w:val="24"/>
          <w:szCs w:val="24"/>
        </w:rPr>
        <w:t>MongoDB</w:t>
      </w:r>
      <w:proofErr w:type="spellEnd"/>
      <w:r w:rsidRPr="00591B90">
        <w:rPr>
          <w:rFonts w:eastAsia="Times New Roman" w:cs="Arial"/>
          <w:color w:val="000000"/>
          <w:sz w:val="24"/>
          <w:szCs w:val="24"/>
        </w:rPr>
        <w:t xml:space="preserve"> does not support joins. We need multiple queries to overcome this</w:t>
      </w:r>
    </w:p>
    <w:p w:rsidR="003671AA" w:rsidRPr="00591B90" w:rsidRDefault="00B713AB" w:rsidP="00591B90">
      <w:pPr>
        <w:jc w:val="both"/>
        <w:rPr>
          <w:sz w:val="24"/>
          <w:szCs w:val="24"/>
        </w:rPr>
      </w:pPr>
    </w:p>
    <w:sectPr w:rsidR="003671AA" w:rsidRPr="0059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90"/>
    <w:rsid w:val="002C7B99"/>
    <w:rsid w:val="00591B90"/>
    <w:rsid w:val="00B713AB"/>
    <w:rsid w:val="00B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Hewlett-Packard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2</cp:revision>
  <dcterms:created xsi:type="dcterms:W3CDTF">2014-05-21T20:09:00Z</dcterms:created>
  <dcterms:modified xsi:type="dcterms:W3CDTF">2014-05-21T20:33:00Z</dcterms:modified>
</cp:coreProperties>
</file>