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Compliance Report</w:t>
      </w:r>
    </w:p>
    <w:p>
      <w:r>
        <w:t>Log 1: Policy engine loaded correctly. - Safe</w:t>
      </w:r>
    </w:p>
    <w:p>
      <w:r>
        <w:t>Log 2: Anti-virus definitions updated. - Safe</w:t>
      </w:r>
    </w:p>
    <w:p>
      <w:r>
        <w:t>Log 3: Memory signature scan: Clean. - Safe</w:t>
      </w:r>
    </w:p>
    <w:p>
      <w:r>
        <w:t>Log 4: Discovered AWS Key AKIAABCDEF1234567XYZ in source code. - Unsafe</w:t>
      </w:r>
    </w:p>
    <w:p>
      <w:r>
        <w:t>Log 5: Payment gateway returned valid token. - Safe</w:t>
      </w:r>
    </w:p>
    <w:p>
      <w:r>
        <w:t>Log 6: Internal traffic encrypted via TLS 1.3 - Safe</w:t>
      </w:r>
    </w:p>
    <w:p>
      <w:r>
        <w:t>Log 7: Exposed generic token: ghp_abcDEFghiJKL1234567890ABCDEF12345678 - Unsafe</w:t>
      </w:r>
    </w:p>
    <w:p>
      <w:r>
        <w:t>Log 8: IAM roles verified. - Safe</w:t>
      </w:r>
    </w:p>
    <w:p>
      <w:r>
        <w:t>Log 9: Suspicious credit card activity: 4111-1111-1111-1234 processed in plaintext - Unsafe</w:t>
      </w:r>
    </w:p>
    <w:p>
      <w:r>
        <w:t>Log 10: Backup verified and checksum matches. - 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