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E86CE9">
      <w:pPr>
        <w:rPr>
          <w:rFonts w:hint="default" w:ascii="Times New Roman" w:hAnsi="Times New Roman" w:cs="Times New Roman"/>
          <w:sz w:val="24"/>
          <w:szCs w:val="24"/>
        </w:rPr>
      </w:pPr>
    </w:p>
    <w:p w14:paraId="2B63F119">
      <w:pPr>
        <w:jc w:val="cente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Ideation Phase</w:t>
      </w:r>
    </w:p>
    <w:p w14:paraId="100A8847">
      <w:pPr>
        <w:rPr>
          <w:rFonts w:hint="default" w:ascii="Times New Roman" w:hAnsi="Times New Roman" w:cs="Times New Roman"/>
          <w:b/>
          <w:bCs/>
          <w:sz w:val="28"/>
          <w:szCs w:val="28"/>
        </w:rPr>
      </w:pPr>
    </w:p>
    <w:p w14:paraId="071D3677">
      <w:pPr>
        <w:jc w:val="cente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Define Problem Statement</w:t>
      </w:r>
    </w:p>
    <w:tbl>
      <w:tblPr>
        <w:tblStyle w:val="4"/>
        <w:tblpPr w:leftFromText="180" w:rightFromText="180" w:vertAnchor="text" w:horzAnchor="page" w:tblpX="1845" w:tblpY="657"/>
        <w:tblOverlap w:val="never"/>
        <w:tblW w:w="8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49"/>
        <w:gridCol w:w="4747"/>
      </w:tblGrid>
      <w:tr w14:paraId="34F8A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3649" w:type="dxa"/>
          </w:tcPr>
          <w:p w14:paraId="75ABAA3E">
            <w:pPr>
              <w:spacing w:after="0" w:line="240" w:lineRule="auto"/>
              <w:rPr>
                <w:rFonts w:hint="default" w:ascii="Times New Roman" w:hAnsi="Times New Roman" w:cs="Times New Roman"/>
                <w:b/>
                <w:sz w:val="24"/>
                <w:szCs w:val="24"/>
              </w:rPr>
            </w:pPr>
            <w:r>
              <w:rPr>
                <w:rFonts w:hint="default" w:ascii="Times New Roman" w:hAnsi="Times New Roman" w:cs="Times New Roman"/>
                <w:b/>
                <w:sz w:val="24"/>
                <w:szCs w:val="24"/>
              </w:rPr>
              <w:t>Date</w:t>
            </w:r>
          </w:p>
        </w:tc>
        <w:tc>
          <w:tcPr>
            <w:tcW w:w="4747" w:type="dxa"/>
          </w:tcPr>
          <w:p w14:paraId="55AEFBA4">
            <w:pPr>
              <w:spacing w:after="0" w:line="240" w:lineRule="auto"/>
              <w:rPr>
                <w:rFonts w:hint="default" w:ascii="Times New Roman" w:hAnsi="Times New Roman" w:cs="Times New Roman"/>
                <w:b/>
                <w:sz w:val="24"/>
                <w:szCs w:val="24"/>
              </w:rPr>
            </w:pPr>
            <w:r>
              <w:rPr>
                <w:rFonts w:hint="default" w:ascii="Times New Roman" w:hAnsi="Times New Roman" w:cs="Times New Roman"/>
                <w:b/>
                <w:sz w:val="24"/>
                <w:szCs w:val="24"/>
              </w:rPr>
              <w:t>4 March 2026</w:t>
            </w:r>
          </w:p>
        </w:tc>
      </w:tr>
      <w:tr w14:paraId="02A90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3649" w:type="dxa"/>
          </w:tcPr>
          <w:p w14:paraId="42BD6DB6">
            <w:pPr>
              <w:spacing w:after="0" w:line="240" w:lineRule="auto"/>
              <w:rPr>
                <w:rFonts w:hint="default" w:ascii="Times New Roman" w:hAnsi="Times New Roman" w:cs="Times New Roman"/>
                <w:b/>
                <w:sz w:val="24"/>
                <w:szCs w:val="24"/>
              </w:rPr>
            </w:pPr>
            <w:r>
              <w:rPr>
                <w:rFonts w:hint="default" w:ascii="Times New Roman" w:hAnsi="Times New Roman" w:cs="Times New Roman"/>
                <w:b/>
                <w:sz w:val="24"/>
                <w:szCs w:val="24"/>
              </w:rPr>
              <w:t>Team ID</w:t>
            </w:r>
          </w:p>
        </w:tc>
        <w:tc>
          <w:tcPr>
            <w:tcW w:w="4747" w:type="dxa"/>
          </w:tcPr>
          <w:p w14:paraId="7826C6E4">
            <w:pPr>
              <w:spacing w:after="0" w:line="240" w:lineRule="auto"/>
              <w:rPr>
                <w:rFonts w:hint="default" w:ascii="Times New Roman" w:hAnsi="Times New Roman" w:cs="Times New Roman"/>
                <w:b/>
                <w:sz w:val="24"/>
                <w:szCs w:val="24"/>
                <w:lang w:val="en-IN"/>
              </w:rPr>
            </w:pPr>
            <w:r>
              <w:rPr>
                <w:rFonts w:hint="default" w:ascii="Times New Roman" w:hAnsi="Times New Roman" w:cs="Times New Roman"/>
                <w:b/>
                <w:sz w:val="24"/>
                <w:szCs w:val="24"/>
              </w:rPr>
              <w:t>SWTID-2026-</w:t>
            </w:r>
            <w:r>
              <w:rPr>
                <w:rFonts w:hint="default" w:ascii="Times New Roman" w:hAnsi="Times New Roman" w:cs="Times New Roman"/>
                <w:b/>
                <w:sz w:val="24"/>
                <w:szCs w:val="24"/>
                <w:lang w:val="en-IN"/>
              </w:rPr>
              <w:t>2834</w:t>
            </w:r>
          </w:p>
        </w:tc>
      </w:tr>
      <w:tr w14:paraId="2E587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3649" w:type="dxa"/>
          </w:tcPr>
          <w:p w14:paraId="29BC95E7">
            <w:pPr>
              <w:spacing w:after="0" w:line="240" w:lineRule="auto"/>
              <w:rPr>
                <w:rFonts w:hint="default" w:ascii="Times New Roman" w:hAnsi="Times New Roman" w:cs="Times New Roman"/>
                <w:b/>
                <w:sz w:val="24"/>
                <w:szCs w:val="24"/>
              </w:rPr>
            </w:pPr>
            <w:r>
              <w:rPr>
                <w:rFonts w:hint="default" w:ascii="Times New Roman" w:hAnsi="Times New Roman" w:cs="Times New Roman"/>
                <w:b/>
                <w:sz w:val="24"/>
                <w:szCs w:val="24"/>
              </w:rPr>
              <w:t>Project Name</w:t>
            </w:r>
          </w:p>
        </w:tc>
        <w:tc>
          <w:tcPr>
            <w:tcW w:w="4747" w:type="dxa"/>
          </w:tcPr>
          <w:p w14:paraId="42CF861A">
            <w:pPr>
              <w:spacing w:after="0" w:line="240" w:lineRule="auto"/>
              <w:rPr>
                <w:rFonts w:hint="default" w:ascii="Times New Roman" w:hAnsi="Times New Roman" w:cs="Times New Roman"/>
                <w:b/>
                <w:sz w:val="24"/>
                <w:szCs w:val="24"/>
              </w:rPr>
            </w:pPr>
            <w:r>
              <w:rPr>
                <w:rFonts w:hint="default" w:ascii="Times New Roman" w:hAnsi="Times New Roman" w:cs="Times New Roman"/>
                <w:b/>
                <w:sz w:val="24"/>
                <w:szCs w:val="24"/>
              </w:rPr>
              <w:t>Automating Data Import and Relationship Mapping Using Import Sets &amp; Dot Walking</w:t>
            </w:r>
          </w:p>
        </w:tc>
      </w:tr>
      <w:tr w14:paraId="5D98C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3649" w:type="dxa"/>
          </w:tcPr>
          <w:p w14:paraId="124E30B8">
            <w:pPr>
              <w:spacing w:after="0" w:line="240" w:lineRule="auto"/>
              <w:rPr>
                <w:rFonts w:hint="default" w:ascii="Times New Roman" w:hAnsi="Times New Roman" w:cs="Times New Roman"/>
                <w:b/>
                <w:sz w:val="24"/>
                <w:szCs w:val="24"/>
              </w:rPr>
            </w:pPr>
            <w:r>
              <w:rPr>
                <w:rFonts w:hint="default" w:ascii="Times New Roman" w:hAnsi="Times New Roman" w:cs="Times New Roman"/>
                <w:b/>
                <w:sz w:val="24"/>
                <w:szCs w:val="24"/>
              </w:rPr>
              <w:t>Maximum Marks</w:t>
            </w:r>
          </w:p>
        </w:tc>
        <w:tc>
          <w:tcPr>
            <w:tcW w:w="4747" w:type="dxa"/>
          </w:tcPr>
          <w:p w14:paraId="5CAFC155">
            <w:pPr>
              <w:spacing w:after="0" w:line="240" w:lineRule="auto"/>
              <w:rPr>
                <w:rFonts w:hint="default" w:ascii="Times New Roman" w:hAnsi="Times New Roman" w:cs="Times New Roman"/>
                <w:b/>
                <w:sz w:val="24"/>
                <w:szCs w:val="24"/>
              </w:rPr>
            </w:pPr>
            <w:r>
              <w:rPr>
                <w:rFonts w:hint="default" w:ascii="Times New Roman" w:hAnsi="Times New Roman" w:cs="Times New Roman"/>
                <w:b/>
                <w:sz w:val="24"/>
                <w:szCs w:val="24"/>
              </w:rPr>
              <w:t>4 Marks</w:t>
            </w:r>
          </w:p>
        </w:tc>
      </w:tr>
    </w:tbl>
    <w:p w14:paraId="33CE6751">
      <w:pPr>
        <w:jc w:val="both"/>
        <w:rPr>
          <w:rFonts w:hint="default" w:ascii="Times New Roman" w:hAnsi="Times New Roman" w:cs="Times New Roman"/>
          <w:b/>
          <w:bCs/>
          <w:sz w:val="24"/>
          <w:szCs w:val="24"/>
        </w:rPr>
      </w:pPr>
    </w:p>
    <w:p w14:paraId="3A5B20B2">
      <w:pPr>
        <w:jc w:val="both"/>
        <w:rPr>
          <w:rFonts w:hint="default" w:ascii="Times New Roman" w:hAnsi="Times New Roman" w:cs="Times New Roman"/>
          <w:b/>
          <w:bCs/>
          <w:sz w:val="24"/>
          <w:szCs w:val="24"/>
        </w:rPr>
      </w:pPr>
    </w:p>
    <w:p w14:paraId="460D0712">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Problem Statement (Definition):</w:t>
      </w:r>
    </w:p>
    <w:p w14:paraId="23356272">
      <w:pPr>
        <w:jc w:val="both"/>
        <w:rPr>
          <w:rFonts w:hint="default" w:ascii="Times New Roman" w:hAnsi="Times New Roman" w:cs="Times New Roman"/>
          <w:sz w:val="24"/>
          <w:szCs w:val="24"/>
        </w:rPr>
      </w:pPr>
    </w:p>
    <w:p w14:paraId="05E60BA2">
      <w:pPr>
        <w:jc w:val="both"/>
        <w:rPr>
          <w:rFonts w:hint="default" w:ascii="Times New Roman" w:hAnsi="Times New Roman" w:cs="Times New Roman"/>
          <w:sz w:val="24"/>
          <w:szCs w:val="24"/>
        </w:rPr>
      </w:pPr>
      <w:r>
        <w:rPr>
          <w:rFonts w:hint="default" w:ascii="Times New Roman" w:hAnsi="Times New Roman" w:cs="Times New Roman"/>
          <w:sz w:val="24"/>
          <w:szCs w:val="24"/>
        </w:rPr>
        <w:t>In many organizations, employee information is maintained in external systems such as HR applications or spreadsheets. These systems regularly generate data files containing employee details like Name, Email, Department, and Manager. Manually entering or updating this information in ServiceNow is time-consuming, inefficient, and prone to human errors.</w:t>
      </w:r>
    </w:p>
    <w:p w14:paraId="1774BEE2">
      <w:pPr>
        <w:jc w:val="both"/>
        <w:rPr>
          <w:rFonts w:hint="default" w:ascii="Times New Roman" w:hAnsi="Times New Roman" w:cs="Times New Roman"/>
          <w:sz w:val="24"/>
          <w:szCs w:val="24"/>
        </w:rPr>
      </w:pPr>
    </w:p>
    <w:p w14:paraId="05CD3AC2">
      <w:pPr>
        <w:jc w:val="both"/>
        <w:rPr>
          <w:rFonts w:hint="default" w:ascii="Times New Roman" w:hAnsi="Times New Roman" w:cs="Times New Roman"/>
          <w:sz w:val="24"/>
          <w:szCs w:val="24"/>
        </w:rPr>
      </w:pPr>
      <w:r>
        <w:rPr>
          <w:rFonts w:hint="default" w:ascii="Times New Roman" w:hAnsi="Times New Roman" w:cs="Times New Roman"/>
          <w:sz w:val="24"/>
          <w:szCs w:val="24"/>
        </w:rPr>
        <w:t>Additionally, during the incident management process, when an incident is assigned to an employee, it is often necessary to identify and contact the manager of the employee's department for communication or escalation. Without an automated mechanism, users must manually search through multiple records to find the manager’s email, which slows down the workflow and reduces efficiency.</w:t>
      </w:r>
    </w:p>
    <w:p w14:paraId="3E5DD7DD">
      <w:pPr>
        <w:jc w:val="both"/>
        <w:rPr>
          <w:rFonts w:hint="default" w:ascii="Times New Roman" w:hAnsi="Times New Roman" w:cs="Times New Roman"/>
          <w:sz w:val="24"/>
          <w:szCs w:val="24"/>
          <w:lang w:val="en-IN"/>
        </w:rPr>
      </w:pPr>
    </w:p>
    <w:p w14:paraId="6090C653">
      <w:pPr>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The Problem:Data Incompatibility</w:t>
      </w:r>
    </w:p>
    <w:p w14:paraId="552AC3B6">
      <w:pPr>
        <w:jc w:val="both"/>
        <w:rPr>
          <w:rFonts w:hint="default" w:ascii="Times New Roman" w:hAnsi="Times New Roman"/>
          <w:b/>
          <w:bCs/>
          <w:sz w:val="24"/>
          <w:szCs w:val="24"/>
          <w:lang w:val="en-IN"/>
        </w:rPr>
      </w:pPr>
    </w:p>
    <w:p w14:paraId="11DA0E1E">
      <w:pPr>
        <w:jc w:val="both"/>
        <w:rPr>
          <w:rFonts w:hint="default" w:ascii="Times New Roman" w:hAnsi="Times New Roman"/>
          <w:b/>
          <w:bCs/>
          <w:sz w:val="24"/>
          <w:szCs w:val="24"/>
          <w:lang w:val="en-IN"/>
        </w:rPr>
      </w:pPr>
    </w:p>
    <w:p w14:paraId="79BF63BA">
      <w:pPr>
        <w:jc w:val="both"/>
        <w:rPr>
          <w:rFonts w:hint="default" w:ascii="Times New Roman" w:hAnsi="Times New Roman"/>
          <w:b w:val="0"/>
          <w:bCs w:val="0"/>
          <w:sz w:val="24"/>
          <w:szCs w:val="24"/>
          <w:lang w:val="en-IN"/>
        </w:rPr>
      </w:pPr>
      <w:r>
        <w:rPr>
          <w:rFonts w:hint="default" w:ascii="Times New Roman" w:hAnsi="Times New Roman"/>
          <w:b w:val="0"/>
          <w:bCs w:val="0"/>
          <w:sz w:val="24"/>
          <w:szCs w:val="24"/>
          <w:lang w:val="en-IN"/>
        </w:rPr>
        <w:t>Organizations often need to move data from external sources (like Excel, legacy databases, or third‑party tools) into ServiceNow. The “problem” is that external data is rarely formatted compatibly, causing integration issues and requiring manual reformatting or mapping to fit ServiceNow’s structure</w:t>
      </w:r>
    </w:p>
    <w:p w14:paraId="78602FCA">
      <w:pPr>
        <w:jc w:val="both"/>
        <w:rPr>
          <w:rFonts w:hint="default" w:ascii="Times New Roman" w:hAnsi="Times New Roman"/>
          <w:b w:val="0"/>
          <w:bCs w:val="0"/>
          <w:sz w:val="24"/>
          <w:szCs w:val="24"/>
          <w:lang w:val="en-IN"/>
        </w:rPr>
      </w:pPr>
    </w:p>
    <w:p w14:paraId="532970A4">
      <w:pPr>
        <w:numPr>
          <w:ilvl w:val="0"/>
          <w:numId w:val="1"/>
        </w:numPr>
        <w:ind w:left="420" w:leftChars="0" w:hanging="420" w:firstLineChars="0"/>
        <w:jc w:val="both"/>
        <w:rPr>
          <w:rFonts w:hint="default" w:ascii="Times New Roman" w:hAnsi="Times New Roman"/>
          <w:b w:val="0"/>
          <w:bCs w:val="0"/>
          <w:sz w:val="24"/>
          <w:szCs w:val="24"/>
          <w:lang w:val="en-IN"/>
        </w:rPr>
      </w:pPr>
      <w:r>
        <w:rPr>
          <w:rFonts w:hint="default" w:ascii="Times New Roman" w:hAnsi="Times New Roman"/>
          <w:b/>
          <w:bCs/>
          <w:sz w:val="24"/>
          <w:szCs w:val="24"/>
          <w:lang w:val="en-IN"/>
        </w:rPr>
        <w:t>Data Corruption</w:t>
      </w:r>
      <w:r>
        <w:rPr>
          <w:rFonts w:hint="default" w:ascii="Times New Roman" w:hAnsi="Times New Roman"/>
          <w:b w:val="0"/>
          <w:bCs w:val="0"/>
          <w:sz w:val="24"/>
          <w:szCs w:val="24"/>
          <w:lang w:val="en-IN"/>
        </w:rPr>
        <w:t>: Imported data may become incorrect or damaged during transfer.</w:t>
      </w:r>
    </w:p>
    <w:p w14:paraId="0364B2B8">
      <w:pPr>
        <w:jc w:val="both"/>
        <w:rPr>
          <w:rFonts w:hint="default" w:ascii="Times New Roman" w:hAnsi="Times New Roman"/>
          <w:b w:val="0"/>
          <w:bCs w:val="0"/>
          <w:sz w:val="24"/>
          <w:szCs w:val="24"/>
          <w:lang w:val="en-IN"/>
        </w:rPr>
      </w:pPr>
    </w:p>
    <w:p w14:paraId="33555178">
      <w:pPr>
        <w:numPr>
          <w:ilvl w:val="0"/>
          <w:numId w:val="1"/>
        </w:numPr>
        <w:ind w:left="420" w:leftChars="0" w:hanging="420" w:firstLineChars="0"/>
        <w:jc w:val="both"/>
        <w:rPr>
          <w:rFonts w:hint="default" w:ascii="Times New Roman" w:hAnsi="Times New Roman"/>
          <w:b w:val="0"/>
          <w:bCs w:val="0"/>
          <w:sz w:val="24"/>
          <w:szCs w:val="24"/>
          <w:lang w:val="en-IN"/>
        </w:rPr>
      </w:pPr>
      <w:r>
        <w:rPr>
          <w:rFonts w:hint="default" w:ascii="Times New Roman" w:hAnsi="Times New Roman"/>
          <w:b/>
          <w:bCs/>
          <w:sz w:val="24"/>
          <w:szCs w:val="24"/>
          <w:lang w:val="en-IN"/>
        </w:rPr>
        <w:t>Performance Issues:</w:t>
      </w:r>
      <w:r>
        <w:rPr>
          <w:rFonts w:hint="default" w:ascii="Times New Roman" w:hAnsi="Times New Roman"/>
          <w:b w:val="0"/>
          <w:bCs w:val="0"/>
          <w:sz w:val="24"/>
          <w:szCs w:val="24"/>
          <w:lang w:val="en-IN"/>
        </w:rPr>
        <w:t xml:space="preserve"> Large or incompatible data imports can slow down the system.</w:t>
      </w:r>
    </w:p>
    <w:p w14:paraId="10BADDAF">
      <w:pPr>
        <w:jc w:val="both"/>
        <w:rPr>
          <w:rFonts w:hint="default" w:ascii="Times New Roman" w:hAnsi="Times New Roman"/>
          <w:b w:val="0"/>
          <w:bCs w:val="0"/>
          <w:sz w:val="24"/>
          <w:szCs w:val="24"/>
          <w:lang w:val="en-IN"/>
        </w:rPr>
      </w:pPr>
    </w:p>
    <w:p w14:paraId="414D42D9">
      <w:pPr>
        <w:numPr>
          <w:ilvl w:val="0"/>
          <w:numId w:val="1"/>
        </w:numPr>
        <w:ind w:left="420" w:leftChars="0" w:hanging="420" w:firstLineChars="0"/>
        <w:jc w:val="both"/>
        <w:rPr>
          <w:rFonts w:hint="default" w:ascii="Times New Roman" w:hAnsi="Times New Roman"/>
          <w:b w:val="0"/>
          <w:bCs w:val="0"/>
          <w:sz w:val="24"/>
          <w:szCs w:val="24"/>
          <w:lang w:val="en-IN"/>
        </w:rPr>
      </w:pPr>
      <w:r>
        <w:rPr>
          <w:rFonts w:hint="default" w:ascii="Times New Roman" w:hAnsi="Times New Roman"/>
          <w:b/>
          <w:bCs/>
          <w:sz w:val="24"/>
          <w:szCs w:val="24"/>
          <w:lang w:val="en-IN"/>
        </w:rPr>
        <w:t>Formatting Issues</w:t>
      </w:r>
      <w:r>
        <w:rPr>
          <w:rFonts w:hint="default" w:ascii="Times New Roman" w:hAnsi="Times New Roman"/>
          <w:b w:val="0"/>
          <w:bCs w:val="0"/>
          <w:sz w:val="24"/>
          <w:szCs w:val="24"/>
          <w:lang w:val="en-IN"/>
        </w:rPr>
        <w:t>: External data may not match the required format of ServiceNow.</w:t>
      </w:r>
    </w:p>
    <w:p w14:paraId="7968D99F">
      <w:pPr>
        <w:numPr>
          <w:numId w:val="0"/>
        </w:numPr>
        <w:jc w:val="both"/>
        <w:rPr>
          <w:rFonts w:hint="default" w:ascii="Times New Roman" w:hAnsi="Times New Roman"/>
          <w:b w:val="0"/>
          <w:bCs w:val="0"/>
          <w:sz w:val="24"/>
          <w:szCs w:val="24"/>
          <w:lang w:val="en-IN"/>
        </w:rPr>
      </w:pPr>
    </w:p>
    <w:p w14:paraId="29C4DCEA">
      <w:pPr>
        <w:numPr>
          <w:numId w:val="0"/>
        </w:numPr>
        <w:jc w:val="both"/>
        <w:rPr>
          <w:rFonts w:hint="default" w:ascii="Times New Roman" w:hAnsi="Times New Roman"/>
          <w:b w:val="0"/>
          <w:bCs w:val="0"/>
          <w:sz w:val="24"/>
          <w:szCs w:val="24"/>
          <w:lang w:val="en-IN"/>
        </w:rPr>
      </w:pPr>
    </w:p>
    <w:p w14:paraId="1E841663">
      <w:pPr>
        <w:numPr>
          <w:numId w:val="0"/>
        </w:numPr>
        <w:jc w:val="both"/>
        <w:rPr>
          <w:rFonts w:hint="default" w:ascii="Times New Roman" w:hAnsi="Times New Roman"/>
          <w:b w:val="0"/>
          <w:bCs w:val="0"/>
          <w:sz w:val="24"/>
          <w:szCs w:val="24"/>
          <w:lang w:val="en-IN"/>
        </w:rPr>
      </w:pPr>
    </w:p>
    <w:p w14:paraId="7D09483C">
      <w:pPr>
        <w:numPr>
          <w:numId w:val="0"/>
        </w:numPr>
        <w:jc w:val="both"/>
        <w:rPr>
          <w:rFonts w:hint="default" w:ascii="Times New Roman" w:hAnsi="Times New Roman"/>
          <w:b w:val="0"/>
          <w:bCs w:val="0"/>
          <w:sz w:val="24"/>
          <w:szCs w:val="24"/>
          <w:lang w:val="en-IN"/>
        </w:rPr>
      </w:pPr>
    </w:p>
    <w:p w14:paraId="47595245">
      <w:pPr>
        <w:numPr>
          <w:numId w:val="0"/>
        </w:numPr>
        <w:jc w:val="both"/>
        <w:rPr>
          <w:rFonts w:hint="default" w:ascii="Times New Roman" w:hAnsi="Times New Roman"/>
          <w:b w:val="0"/>
          <w:bCs w:val="0"/>
          <w:sz w:val="24"/>
          <w:szCs w:val="24"/>
          <w:lang w:val="en-IN"/>
        </w:rPr>
      </w:pPr>
    </w:p>
    <w:p w14:paraId="2077B537">
      <w:pPr>
        <w:numPr>
          <w:numId w:val="0"/>
        </w:numPr>
        <w:jc w:val="both"/>
        <w:rPr>
          <w:rFonts w:hint="default" w:ascii="Times New Roman" w:hAnsi="Times New Roman"/>
          <w:b w:val="0"/>
          <w:bCs w:val="0"/>
          <w:sz w:val="24"/>
          <w:szCs w:val="24"/>
          <w:lang w:val="en-IN"/>
        </w:rPr>
      </w:pPr>
    </w:p>
    <w:p w14:paraId="7CB95B29">
      <w:pPr>
        <w:numPr>
          <w:numId w:val="0"/>
        </w:numPr>
        <w:jc w:val="both"/>
        <w:rPr>
          <w:rFonts w:hint="default" w:ascii="Times New Roman" w:hAnsi="Times New Roman"/>
          <w:b w:val="0"/>
          <w:bCs w:val="0"/>
          <w:sz w:val="24"/>
          <w:szCs w:val="24"/>
          <w:lang w:val="en-IN"/>
        </w:rPr>
      </w:pPr>
    </w:p>
    <w:p w14:paraId="32F94548">
      <w:pPr>
        <w:numPr>
          <w:numId w:val="0"/>
        </w:numPr>
        <w:jc w:val="both"/>
        <w:rPr>
          <w:rFonts w:hint="default" w:ascii="Times New Roman" w:hAnsi="Times New Roman"/>
          <w:b w:val="0"/>
          <w:bCs w:val="0"/>
          <w:sz w:val="24"/>
          <w:szCs w:val="24"/>
          <w:lang w:val="en-IN"/>
        </w:rPr>
      </w:pPr>
      <w:r>
        <w:drawing>
          <wp:inline distT="0" distB="0" distL="114300" distR="114300">
            <wp:extent cx="5273040" cy="7912735"/>
            <wp:effectExtent l="0" t="0" r="381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3040" cy="7912735"/>
                    </a:xfrm>
                    <a:prstGeom prst="rect">
                      <a:avLst/>
                    </a:prstGeom>
                    <a:noFill/>
                    <a:ln>
                      <a:noFill/>
                    </a:ln>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D61ACC"/>
    <w:multiLevelType w:val="singleLevel"/>
    <w:tmpl w:val="FCD61AC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doNotDisplayPageBoundaries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F8259D"/>
    <w:rsid w:val="4EF8259D"/>
    <w:rsid w:val="4FFC75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qFormat/>
    <w:uiPriority w:val="59"/>
    <w:pPr>
      <w:spacing w:after="0" w:line="240" w:lineRule="auto"/>
    </w:pPr>
    <w:rPr>
      <w:rFonts w:eastAsiaTheme="minorEastAsia"/>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2026-03-10T06:57:00Z</dcterms:created>
  <dc:creator>acer</dc:creator>
  <cp:lastModifiedBy>acer</cp:lastModifiedBy>
  <dcterms:modified xsi:type="dcterms:W3CDTF">2026-03-10T08:09:16Z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AE3C8CCD705A468FA07EE071C3CDD465_11</vt:lpwstr>
  </property>
</Properties>
</file>