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Ideation Phase</w:t>
      </w:r>
    </w:p>
    <w:p>
      <w:pPr>
        <w:jc w:val="center"/>
      </w:pPr>
      <w:r>
        <w:rPr>
          <w:b/>
          <w:sz w:val="28"/>
        </w:rPr>
        <w:t>Brainstorm &amp; Idea Prioritization Template</w:t>
      </w:r>
    </w:p>
    <w:tbl>
      <w:tblPr>
        <w:tblStyle w:val="TableGrid"/>
        <w:tblW w:type="auto" w:w="0"/>
        <w:tblLayout w:type="fixed"/>
        <w:tblLook w:firstColumn="1" w:firstRow="1" w:lastColumn="0" w:lastRow="0" w:noHBand="0" w:noVBand="1" w:val="04A0"/>
      </w:tblPr>
      <w:tblGrid>
        <w:gridCol w:w="3168"/>
        <w:gridCol w:w="6336"/>
      </w:tblGrid>
      <w:tr>
        <w:tc>
          <w:tcPr>
            <w:tcW w:type="dxa" w:w="3168"/>
          </w:tcPr>
          <w:p>
            <w:r>
              <w:rPr>
                <w:b/>
                <w:sz w:val="19"/>
              </w:rPr>
            </w:r>
            <w:r>
              <w:rPr>
                <w:sz w:val="19"/>
              </w:rPr>
              <w:t>Date</w:t>
            </w:r>
          </w:p>
        </w:tc>
        <w:tc>
          <w:tcPr>
            <w:tcW w:type="dxa" w:w="6336"/>
          </w:tcPr>
          <w:p>
            <w:r>
              <w:rPr>
                <w:sz w:val="19"/>
              </w:rPr>
            </w:r>
            <w:r>
              <w:rPr>
                <w:sz w:val="19"/>
              </w:rPr>
              <w:t>31 January 2026</w:t>
            </w:r>
          </w:p>
        </w:tc>
      </w:tr>
      <w:tr>
        <w:tc>
          <w:tcPr>
            <w:tcW w:type="dxa" w:w="3168"/>
          </w:tcPr>
          <w:p>
            <w:r>
              <w:rPr>
                <w:b/>
                <w:sz w:val="19"/>
              </w:rPr>
            </w:r>
            <w:r>
              <w:rPr>
                <w:sz w:val="19"/>
              </w:rPr>
              <w:t>Team ID</w:t>
            </w:r>
          </w:p>
        </w:tc>
        <w:tc>
          <w:tcPr>
            <w:tcW w:type="dxa" w:w="6336"/>
          </w:tcPr>
          <w:p>
            <w:r>
              <w:rPr>
                <w:sz w:val="19"/>
              </w:rPr>
            </w:r>
            <w:r>
              <w:rPr>
                <w:sz w:val="19"/>
              </w:rPr>
              <w:t>SWTID-2026-1597</w:t>
            </w:r>
          </w:p>
        </w:tc>
      </w:tr>
      <w:tr>
        <w:tc>
          <w:tcPr>
            <w:tcW w:type="dxa" w:w="3168"/>
          </w:tcPr>
          <w:p>
            <w:r>
              <w:rPr>
                <w:b/>
                <w:sz w:val="19"/>
              </w:rPr>
            </w:r>
            <w:r>
              <w:rPr>
                <w:sz w:val="19"/>
              </w:rPr>
              <w:t>Project Name</w:t>
            </w:r>
          </w:p>
        </w:tc>
        <w:tc>
          <w:tcPr>
            <w:tcW w:type="dxa" w:w="6336"/>
          </w:tcPr>
          <w:p>
            <w:r>
              <w:rPr>
                <w:sz w:val="19"/>
              </w:rPr>
            </w:r>
            <w:r>
              <w:rPr>
                <w:sz w:val="19"/>
              </w:rPr>
              <w:t>AI Fit Track API – Personalized Fitness Tracking with AI-Powered Insights</w:t>
            </w:r>
          </w:p>
        </w:tc>
      </w:tr>
      <w:tr>
        <w:tc>
          <w:tcPr>
            <w:tcW w:type="dxa" w:w="3168"/>
          </w:tcPr>
          <w:p>
            <w:r>
              <w:rPr>
                <w:b/>
                <w:sz w:val="19"/>
              </w:rPr>
            </w:r>
            <w:r>
              <w:rPr>
                <w:sz w:val="19"/>
              </w:rPr>
              <w:t>Maximum Marks</w:t>
            </w:r>
          </w:p>
        </w:tc>
        <w:tc>
          <w:tcPr>
            <w:tcW w:type="dxa" w:w="6336"/>
          </w:tcPr>
          <w:p>
            <w:r>
              <w:rPr>
                <w:sz w:val="19"/>
              </w:rPr>
            </w:r>
            <w:r>
              <w:rPr>
                <w:sz w:val="19"/>
              </w:rPr>
              <w:t>4 Marks</w:t>
            </w:r>
          </w:p>
        </w:tc>
      </w:tr>
    </w:tbl>
    <w:p/>
    <w:p/>
    <w:p>
      <w:r>
        <w:rPr>
          <w:b/>
          <w:color w:val="1F3A5F"/>
          <w:sz w:val="24"/>
        </w:rPr>
        <w:t>Brainstorm &amp; Idea Prioritization:</w:t>
      </w:r>
    </w:p>
    <w:p>
      <w:r>
        <w:rPr>
          <w:b w:val="0"/>
        </w:rPr>
        <w:t>Our team used a free, open brainstorming session where every member contributed ideas on how to help people track fitness consistently and understand their progress. Ideas were listed without judgement, grouped into themes, and then prioritised by importance and feasibility to arrive at the final solution – AI Fit Track API.</w:t>
      </w:r>
    </w:p>
    <w:p>
      <w:r>
        <w:rPr>
          <w:b/>
          <w:color w:val="1F3A5F"/>
          <w:sz w:val="24"/>
        </w:rPr>
        <w:t>Step-1: Team Gathering, Collaboration and Select the Problem Statement</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sz w:val="19"/>
              </w:rPr>
            </w:r>
            <w:r>
              <w:rPr>
                <w:b/>
                <w:sz w:val="19"/>
              </w:rPr>
              <w:t>Role</w:t>
            </w:r>
          </w:p>
        </w:tc>
        <w:tc>
          <w:tcPr>
            <w:tcW w:type="dxa" w:w="4824"/>
            <w:shd w:val="clear" w:color="auto" w:fill="D9E2F3"/>
          </w:tcPr>
          <w:p>
            <w:r>
              <w:rPr>
                <w:sz w:val="19"/>
              </w:rPr>
            </w:r>
            <w:r>
              <w:rPr>
                <w:b/>
                <w:sz w:val="19"/>
              </w:rPr>
              <w:t>Member</w:t>
            </w:r>
          </w:p>
        </w:tc>
      </w:tr>
      <w:tr>
        <w:tc>
          <w:tcPr>
            <w:tcW w:type="dxa" w:w="4824"/>
          </w:tcPr>
          <w:p>
            <w:r>
              <w:rPr>
                <w:sz w:val="19"/>
              </w:rPr>
            </w:r>
            <w:r>
              <w:rPr>
                <w:sz w:val="19"/>
              </w:rPr>
              <w:t>Team Leader</w:t>
            </w:r>
          </w:p>
        </w:tc>
        <w:tc>
          <w:tcPr>
            <w:tcW w:type="dxa" w:w="4824"/>
          </w:tcPr>
          <w:p>
            <w:r>
              <w:rPr>
                <w:sz w:val="19"/>
              </w:rPr>
            </w:r>
            <w:r>
              <w:rPr>
                <w:sz w:val="19"/>
              </w:rPr>
              <w:t>Nithya Sri S</w:t>
            </w:r>
          </w:p>
        </w:tc>
      </w:tr>
      <w:tr>
        <w:tc>
          <w:tcPr>
            <w:tcW w:type="dxa" w:w="4824"/>
          </w:tcPr>
          <w:p>
            <w:r>
              <w:rPr>
                <w:sz w:val="19"/>
              </w:rPr>
            </w:r>
            <w:r>
              <w:rPr>
                <w:sz w:val="19"/>
              </w:rPr>
              <w:t>Team Member</w:t>
            </w:r>
          </w:p>
        </w:tc>
        <w:tc>
          <w:tcPr>
            <w:tcW w:type="dxa" w:w="4824"/>
          </w:tcPr>
          <w:p>
            <w:r>
              <w:rPr>
                <w:sz w:val="19"/>
              </w:rPr>
            </w:r>
            <w:r>
              <w:rPr>
                <w:sz w:val="19"/>
              </w:rPr>
              <w:t>Nithiksha J</w:t>
            </w:r>
          </w:p>
        </w:tc>
      </w:tr>
      <w:tr>
        <w:tc>
          <w:tcPr>
            <w:tcW w:type="dxa" w:w="4824"/>
          </w:tcPr>
          <w:p>
            <w:r>
              <w:rPr>
                <w:sz w:val="19"/>
              </w:rPr>
            </w:r>
            <w:r>
              <w:rPr>
                <w:sz w:val="19"/>
              </w:rPr>
              <w:t>Team Member</w:t>
            </w:r>
          </w:p>
        </w:tc>
        <w:tc>
          <w:tcPr>
            <w:tcW w:type="dxa" w:w="4824"/>
          </w:tcPr>
          <w:p>
            <w:r>
              <w:rPr>
                <w:sz w:val="19"/>
              </w:rPr>
            </w:r>
            <w:r>
              <w:rPr>
                <w:sz w:val="19"/>
              </w:rPr>
              <w:t>Nithya Sree KS</w:t>
            </w:r>
          </w:p>
        </w:tc>
      </w:tr>
      <w:tr>
        <w:tc>
          <w:tcPr>
            <w:tcW w:type="dxa" w:w="4824"/>
          </w:tcPr>
          <w:p>
            <w:r>
              <w:rPr>
                <w:sz w:val="19"/>
              </w:rPr>
            </w:r>
            <w:r>
              <w:rPr>
                <w:sz w:val="19"/>
              </w:rPr>
              <w:t>Team Member</w:t>
            </w:r>
          </w:p>
        </w:tc>
        <w:tc>
          <w:tcPr>
            <w:tcW w:type="dxa" w:w="4824"/>
          </w:tcPr>
          <w:p>
            <w:r>
              <w:rPr>
                <w:sz w:val="19"/>
              </w:rPr>
            </w:r>
            <w:r>
              <w:rPr>
                <w:sz w:val="19"/>
              </w:rPr>
              <w:t>Nivetha P</w:t>
            </w:r>
          </w:p>
        </w:tc>
      </w:tr>
    </w:tbl>
    <w:p/>
    <w:p>
      <w:r>
        <w:rPr>
          <w:b/>
        </w:rPr>
        <w:t xml:space="preserve">Selected Problem Statement: </w:t>
      </w:r>
      <w:r>
        <w:t>How might we give users a secure, centralised record of their workouts and goals, and turn that raw data into personalised, plain-language guidance?</w:t>
      </w:r>
    </w:p>
    <w:p>
      <w:pPr>
        <w:jc w:val="center"/>
      </w:pPr>
      <w:r>
        <w:drawing>
          <wp:inline xmlns:a="http://schemas.openxmlformats.org/drawingml/2006/main" xmlns:pic="http://schemas.openxmlformats.org/drawingml/2006/picture">
            <wp:extent cx="5760720" cy="3112750"/>
            <wp:docPr id="1" name="Picture 1"/>
            <wp:cNvGraphicFramePr>
              <a:graphicFrameLocks noChangeAspect="1"/>
            </wp:cNvGraphicFramePr>
            <a:graphic>
              <a:graphicData uri="http://schemas.openxmlformats.org/drawingml/2006/picture">
                <pic:pic>
                  <pic:nvPicPr>
                    <pic:cNvPr id="0" name="bs1.png"/>
                    <pic:cNvPicPr/>
                  </pic:nvPicPr>
                  <pic:blipFill>
                    <a:blip r:embed="rId9"/>
                    <a:stretch>
                      <a:fillRect/>
                    </a:stretch>
                  </pic:blipFill>
                  <pic:spPr>
                    <a:xfrm>
                      <a:off x="0" y="0"/>
                      <a:ext cx="5760720" cy="3112750"/>
                    </a:xfrm>
                    <a:prstGeom prst="rect"/>
                  </pic:spPr>
                </pic:pic>
              </a:graphicData>
            </a:graphic>
          </wp:inline>
        </w:drawing>
      </w:r>
    </w:p>
    <w:p>
      <w:pPr>
        <w:jc w:val="center"/>
      </w:pPr>
      <w:r>
        <w:rPr>
          <w:i/>
          <w:sz w:val="18"/>
        </w:rPr>
        <w:t>Figure 1: Team gathering and problem selection</w:t>
      </w:r>
    </w:p>
    <w:p>
      <w:r>
        <w:rPr>
          <w:b/>
          <w:color w:val="1F3A5F"/>
          <w:sz w:val="24"/>
        </w:rPr>
        <w:t>Step-2: Brainstorm, Idea Listing and Grouping</w:t>
      </w:r>
    </w:p>
    <w:tbl>
      <w:tblPr>
        <w:tblStyle w:val="TableGrid"/>
        <w:tblW w:type="auto" w:w="0"/>
        <w:tblLayout w:type="fixed"/>
        <w:tblLook w:firstColumn="1" w:firstRow="1" w:lastColumn="0" w:lastRow="0" w:noHBand="0" w:noVBand="1" w:val="04A0"/>
      </w:tblPr>
      <w:tblGrid>
        <w:gridCol w:w="4245"/>
        <w:gridCol w:w="1672"/>
        <w:gridCol w:w="3731"/>
      </w:tblGrid>
      <w:tr>
        <w:tc>
          <w:tcPr>
            <w:tcW w:type="dxa" w:w="4245"/>
            <w:shd w:val="clear" w:color="auto" w:fill="D9E2F3"/>
          </w:tcPr>
          <w:p>
            <w:r>
              <w:rPr>
                <w:sz w:val="19"/>
              </w:rPr>
            </w:r>
            <w:r>
              <w:rPr>
                <w:b/>
                <w:sz w:val="19"/>
              </w:rPr>
              <w:t>Idea Considered</w:t>
            </w:r>
          </w:p>
        </w:tc>
        <w:tc>
          <w:tcPr>
            <w:tcW w:type="dxa" w:w="1672"/>
            <w:shd w:val="clear" w:color="auto" w:fill="D9E2F3"/>
          </w:tcPr>
          <w:p>
            <w:r>
              <w:rPr>
                <w:sz w:val="19"/>
              </w:rPr>
            </w:r>
            <w:r>
              <w:rPr>
                <w:b/>
                <w:sz w:val="19"/>
              </w:rPr>
              <w:t>Group</w:t>
            </w:r>
          </w:p>
        </w:tc>
        <w:tc>
          <w:tcPr>
            <w:tcW w:type="dxa" w:w="3731"/>
            <w:shd w:val="clear" w:color="auto" w:fill="D9E2F3"/>
          </w:tcPr>
          <w:p>
            <w:r>
              <w:rPr>
                <w:sz w:val="19"/>
              </w:rPr>
            </w:r>
            <w:r>
              <w:rPr>
                <w:b/>
                <w:sz w:val="19"/>
              </w:rPr>
              <w:t>Outcome</w:t>
            </w:r>
          </w:p>
        </w:tc>
      </w:tr>
      <w:tr>
        <w:tc>
          <w:tcPr>
            <w:tcW w:type="dxa" w:w="4245"/>
          </w:tcPr>
          <w:p>
            <w:r>
              <w:rPr>
                <w:sz w:val="19"/>
              </w:rPr>
            </w:r>
            <w:r>
              <w:rPr>
                <w:sz w:val="19"/>
              </w:rPr>
              <w:t>Basic workout-logging CRUD API with no AI layer</w:t>
            </w:r>
          </w:p>
        </w:tc>
        <w:tc>
          <w:tcPr>
            <w:tcW w:type="dxa" w:w="1672"/>
          </w:tcPr>
          <w:p>
            <w:r>
              <w:rPr>
                <w:sz w:val="19"/>
              </w:rPr>
            </w:r>
            <w:r>
              <w:rPr>
                <w:sz w:val="19"/>
              </w:rPr>
              <w:t>Data &amp; Logging</w:t>
            </w:r>
          </w:p>
        </w:tc>
        <w:tc>
          <w:tcPr>
            <w:tcW w:type="dxa" w:w="3731"/>
          </w:tcPr>
          <w:p>
            <w:r>
              <w:rPr>
                <w:sz w:val="19"/>
              </w:rPr>
            </w:r>
            <w:r>
              <w:rPr>
                <w:sz w:val="19"/>
              </w:rPr>
              <w:t>Rejected – no added value over note-taking apps</w:t>
            </w:r>
          </w:p>
        </w:tc>
      </w:tr>
      <w:tr>
        <w:tc>
          <w:tcPr>
            <w:tcW w:type="dxa" w:w="4245"/>
          </w:tcPr>
          <w:p>
            <w:r>
              <w:rPr>
                <w:sz w:val="19"/>
              </w:rPr>
            </w:r>
            <w:r>
              <w:rPr>
                <w:sz w:val="19"/>
              </w:rPr>
              <w:t>Frontend-only tracker using local device storage</w:t>
            </w:r>
          </w:p>
        </w:tc>
        <w:tc>
          <w:tcPr>
            <w:tcW w:type="dxa" w:w="1672"/>
          </w:tcPr>
          <w:p>
            <w:r>
              <w:rPr>
                <w:sz w:val="19"/>
              </w:rPr>
            </w:r>
            <w:r>
              <w:rPr>
                <w:sz w:val="19"/>
              </w:rPr>
              <w:t>Data &amp; Logging</w:t>
            </w:r>
          </w:p>
        </w:tc>
        <w:tc>
          <w:tcPr>
            <w:tcW w:type="dxa" w:w="3731"/>
          </w:tcPr>
          <w:p>
            <w:r>
              <w:rPr>
                <w:sz w:val="19"/>
              </w:rPr>
            </w:r>
            <w:r>
              <w:rPr>
                <w:sz w:val="19"/>
              </w:rPr>
              <w:t>Rejected – no persistence or security across devices</w:t>
            </w:r>
          </w:p>
        </w:tc>
      </w:tr>
      <w:tr>
        <w:tc>
          <w:tcPr>
            <w:tcW w:type="dxa" w:w="4245"/>
          </w:tcPr>
          <w:p>
            <w:r>
              <w:rPr>
                <w:sz w:val="19"/>
              </w:rPr>
            </w:r>
            <w:r>
              <w:rPr>
                <w:sz w:val="19"/>
              </w:rPr>
              <w:t>Chatbot-only fitness assistant with no structured log storage</w:t>
            </w:r>
          </w:p>
        </w:tc>
        <w:tc>
          <w:tcPr>
            <w:tcW w:type="dxa" w:w="1672"/>
          </w:tcPr>
          <w:p>
            <w:r>
              <w:rPr>
                <w:sz w:val="19"/>
              </w:rPr>
            </w:r>
            <w:r>
              <w:rPr>
                <w:sz w:val="19"/>
              </w:rPr>
              <w:t>AI Insights</w:t>
            </w:r>
          </w:p>
        </w:tc>
        <w:tc>
          <w:tcPr>
            <w:tcW w:type="dxa" w:w="3731"/>
          </w:tcPr>
          <w:p>
            <w:r>
              <w:rPr>
                <w:sz w:val="19"/>
              </w:rPr>
            </w:r>
            <w:r>
              <w:rPr>
                <w:sz w:val="19"/>
              </w:rPr>
              <w:t>Rejected – cannot track real progress over time</w:t>
            </w:r>
          </w:p>
        </w:tc>
      </w:tr>
      <w:tr>
        <w:tc>
          <w:tcPr>
            <w:tcW w:type="dxa" w:w="4245"/>
          </w:tcPr>
          <w:p>
            <w:r>
              <w:rPr>
                <w:sz w:val="19"/>
              </w:rPr>
            </w:r>
            <w:r>
              <w:rPr>
                <w:sz w:val="19"/>
              </w:rPr>
              <w:t>Full backend with secure auth, workout &amp; goal storage and Gemini AI insights on real data</w:t>
            </w:r>
          </w:p>
        </w:tc>
        <w:tc>
          <w:tcPr>
            <w:tcW w:type="dxa" w:w="1672"/>
          </w:tcPr>
          <w:p>
            <w:r>
              <w:rPr>
                <w:sz w:val="19"/>
              </w:rPr>
            </w:r>
            <w:r>
              <w:rPr>
                <w:sz w:val="19"/>
              </w:rPr>
              <w:t>Security + Data + AI</w:t>
            </w:r>
          </w:p>
        </w:tc>
        <w:tc>
          <w:tcPr>
            <w:tcW w:type="dxa" w:w="3731"/>
          </w:tcPr>
          <w:p>
            <w:r>
              <w:rPr>
                <w:sz w:val="19"/>
              </w:rPr>
            </w:r>
            <w:r>
              <w:rPr>
                <w:sz w:val="19"/>
              </w:rPr>
              <w:t>Selected</w:t>
            </w:r>
          </w:p>
        </w:tc>
      </w:tr>
    </w:tbl>
    <w:p/>
    <w:p>
      <w:pPr>
        <w:jc w:val="center"/>
      </w:pPr>
      <w:r>
        <w:drawing>
          <wp:inline xmlns:a="http://schemas.openxmlformats.org/drawingml/2006/main" xmlns:pic="http://schemas.openxmlformats.org/drawingml/2006/picture">
            <wp:extent cx="5760720" cy="3344558"/>
            <wp:docPr id="2" name="Picture 2"/>
            <wp:cNvGraphicFramePr>
              <a:graphicFrameLocks noChangeAspect="1"/>
            </wp:cNvGraphicFramePr>
            <a:graphic>
              <a:graphicData uri="http://schemas.openxmlformats.org/drawingml/2006/picture">
                <pic:pic>
                  <pic:nvPicPr>
                    <pic:cNvPr id="0" name="bs2.png"/>
                    <pic:cNvPicPr/>
                  </pic:nvPicPr>
                  <pic:blipFill>
                    <a:blip r:embed="rId10"/>
                    <a:stretch>
                      <a:fillRect/>
                    </a:stretch>
                  </pic:blipFill>
                  <pic:spPr>
                    <a:xfrm>
                      <a:off x="0" y="0"/>
                      <a:ext cx="5760720" cy="3344558"/>
                    </a:xfrm>
                    <a:prstGeom prst="rect"/>
                  </pic:spPr>
                </pic:pic>
              </a:graphicData>
            </a:graphic>
          </wp:inline>
        </w:drawing>
      </w:r>
    </w:p>
    <w:p>
      <w:pPr>
        <w:jc w:val="center"/>
      </w:pPr>
      <w:r>
        <w:rPr>
          <w:i/>
          <w:sz w:val="18"/>
        </w:rPr>
        <w:t>Figure 2: Ideas listed and grouped by theme</w:t>
      </w:r>
    </w:p>
    <w:p>
      <w:r>
        <w:rPr>
          <w:b/>
          <w:color w:val="1F3A5F"/>
          <w:sz w:val="24"/>
        </w:rPr>
        <w:t>Step-3: Idea Prioritization</w:t>
      </w:r>
    </w:p>
    <w:p>
      <w:r>
        <w:rPr>
          <w:b w:val="0"/>
        </w:rPr>
        <w:t>Each feature was plotted on an Importance vs Feasibility grid. High-importance, high-feasibility items (authentication, workout CRUD, stats aggregation, Gemini AI insights and fallback mode) became the core scope. Wearable sync, meal logging and push reminders were moved to future enhancements.</w:t>
      </w:r>
    </w:p>
    <w:p>
      <w:pPr>
        <w:jc w:val="center"/>
      </w:pPr>
      <w:r>
        <w:drawing>
          <wp:inline xmlns:a="http://schemas.openxmlformats.org/drawingml/2006/main" xmlns:pic="http://schemas.openxmlformats.org/drawingml/2006/picture">
            <wp:extent cx="4572000" cy="3943911"/>
            <wp:docPr id="3" name="Picture 3"/>
            <wp:cNvGraphicFramePr>
              <a:graphicFrameLocks noChangeAspect="1"/>
            </wp:cNvGraphicFramePr>
            <a:graphic>
              <a:graphicData uri="http://schemas.openxmlformats.org/drawingml/2006/picture">
                <pic:pic>
                  <pic:nvPicPr>
                    <pic:cNvPr id="0" name="bs3.png"/>
                    <pic:cNvPicPr/>
                  </pic:nvPicPr>
                  <pic:blipFill>
                    <a:blip r:embed="rId11"/>
                    <a:stretch>
                      <a:fillRect/>
                    </a:stretch>
                  </pic:blipFill>
                  <pic:spPr>
                    <a:xfrm>
                      <a:off x="0" y="0"/>
                      <a:ext cx="4572000" cy="3943911"/>
                    </a:xfrm>
                    <a:prstGeom prst="rect"/>
                  </pic:spPr>
                </pic:pic>
              </a:graphicData>
            </a:graphic>
          </wp:inline>
        </w:drawing>
      </w:r>
    </w:p>
    <w:p>
      <w:pPr>
        <w:jc w:val="center"/>
      </w:pPr>
      <w:r>
        <w:rPr>
          <w:i/>
          <w:sz w:val="18"/>
        </w:rPr>
        <w:t>Figure 3: Idea prioritization matrix</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