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 Phase</w:t>
      </w:r>
    </w:p>
    <w:p>
      <w:pPr>
        <w:jc w:val="center"/>
      </w:pPr>
      <w:r>
        <w:rPr>
          <w:b/>
          <w:sz w:val="28"/>
        </w:rPr>
        <w:t>Problem – Solution Fit Template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Date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15 February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Team ID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SWTID-2026-1597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Project Name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AI Fit Track API – Personalized Fitness Tracking with AI-Powered Insights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Maximum Marks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2 Marks</w:t>
            </w:r>
          </w:p>
        </w:tc>
      </w:tr>
    </w:tbl>
    <w:p/>
    <w:p/>
    <w:p>
      <w:r>
        <w:rPr>
          <w:b/>
          <w:color w:val="1F3A5F"/>
          <w:sz w:val="24"/>
        </w:rPr>
        <w:t>Problem – Solution Fit:</w:t>
      </w:r>
    </w:p>
    <w:p>
      <w:r>
        <w:rPr>
          <w:b w:val="0"/>
        </w:rPr>
        <w:t>The problem-solution fit canvas confirms that the problem we identified – scattered fitness records and a lack of personalised understanding – is real for our users, and that AI Fit Track API solves it in a way that fits their behaviour and constraints.</w:t>
      </w:r>
    </w:p>
    <w:p>
      <w:r>
        <w:rPr>
          <w:b/>
          <w:color w:val="1F3A5F"/>
          <w:sz w:val="24"/>
        </w:rPr>
        <w:t>Purpose:</w:t>
      </w:r>
    </w:p>
    <w:p>
      <w:pPr>
        <w:pStyle w:val="ListBullet"/>
      </w:pPr>
      <w:r>
        <w:t>Give users one secure place to store all workouts and goals across devices.</w:t>
      </w:r>
    </w:p>
    <w:p>
      <w:pPr>
        <w:pStyle w:val="ListBullet"/>
      </w:pPr>
      <w:r>
        <w:t>Turn raw numbers into plain-language summaries users can act on.</w:t>
      </w:r>
    </w:p>
    <w:p>
      <w:pPr>
        <w:pStyle w:val="ListBullet"/>
      </w:pPr>
      <w:r>
        <w:t>Provide recommendations based on each user's own activity rather than generic advice.</w:t>
      </w:r>
    </w:p>
    <w:p>
      <w:pPr>
        <w:pStyle w:val="ListBullet"/>
      </w:pPr>
      <w:r>
        <w:t>Keep the service dependable through fallback mode and centralised error handling.</w:t>
      </w:r>
    </w:p>
    <w:p>
      <w:r>
        <w:rPr>
          <w:b/>
          <w:color w:val="1F3A5F"/>
          <w:sz w:val="24"/>
        </w:rPr>
        <w:t>Template: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7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Problem–Solution Fit canvas for AI Fit Track API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