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600" w:after="200" w:line="480"/>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32"/>
          <w:shd w:fill="auto" w:val="clear"/>
        </w:rPr>
        <w:t xml:space="preserve">Salesforce oAuth setup</w:t>
      </w:r>
    </w:p>
    <w:p>
      <w:pPr>
        <w:keepNext w:val="true"/>
        <w:spacing w:before="240" w:after="6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PURPOSE</w:t>
      </w:r>
    </w:p>
    <w:p>
      <w:pPr>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The purpose of this document is to share the administration steps to set up the oAuth and the implementation guide for client applications. The intended audiences to review this document are developers and technical leads.</w:t>
      </w:r>
    </w:p>
    <w:p>
      <w:pPr>
        <w:keepNext w:val="true"/>
        <w:spacing w:before="240" w:after="6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WHAT IS OAUTH</w:t>
      </w:r>
    </w:p>
    <w:p>
      <w:pPr>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OAuth is a delegated authorization framework for REST/APIs. It enables apps to obtain limited access (scopes) to a user’s data without giving away a user’s password. It decouples authentication from authorization and supports multiple use cases addressing different device capabilities. It supports server-to-server apps, browser-based apps, mobile/native apps, and consoles/TVs.</w:t>
      </w:r>
    </w:p>
    <w:p>
      <w:pPr>
        <w:keepNext w:val="true"/>
        <w:spacing w:before="240" w:after="60" w:line="240"/>
        <w:ind w:right="0" w:left="0" w:firstLine="0"/>
        <w:jc w:val="left"/>
        <w:rPr>
          <w:rFonts w:ascii="Verdana" w:hAnsi="Verdana" w:cs="Verdana" w:eastAsia="Verdana"/>
          <w:b/>
          <w:i/>
          <w:color w:val="auto"/>
          <w:spacing w:val="0"/>
          <w:position w:val="0"/>
          <w:sz w:val="28"/>
          <w:shd w:fill="auto" w:val="clear"/>
        </w:rPr>
      </w:pPr>
      <w:r>
        <w:rPr>
          <w:rFonts w:ascii="Verdana" w:hAnsi="Verdana" w:cs="Verdana" w:eastAsia="Verdana"/>
          <w:b/>
          <w:color w:val="auto"/>
          <w:spacing w:val="0"/>
          <w:position w:val="0"/>
          <w:sz w:val="28"/>
          <w:shd w:fill="auto" w:val="clear"/>
        </w:rPr>
        <w:t xml:space="preserve">OVERVIEW</w:t>
      </w:r>
    </w:p>
    <w:p>
      <w:pPr>
        <w:spacing w:before="0" w:after="20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Salesforce Org data can be exposed to 3rd party applications, Custom developed applications using .NET or Java, Middleware platforms such as TIBCO, Mulesoft. One of the safest ways to expose salesforce data is through </w:t>
      </w:r>
      <w:r>
        <w:rPr>
          <w:rFonts w:ascii="Verdana" w:hAnsi="Verdana" w:cs="Verdana" w:eastAsia="Verdana"/>
          <w:color w:val="080707"/>
          <w:spacing w:val="0"/>
          <w:position w:val="0"/>
          <w:sz w:val="24"/>
          <w:shd w:fill="FFFFFF" w:val="clear"/>
        </w:rPr>
        <w:t xml:space="preserve">OAuth, allowing client application’s access to your org’s protected resources securely.</w:t>
      </w:r>
    </w:p>
    <w:p>
      <w:pPr>
        <w:keepNext w:val="true"/>
        <w:spacing w:before="240" w:after="60" w:line="240"/>
        <w:ind w:right="0" w:left="0" w:firstLine="0"/>
        <w:jc w:val="left"/>
        <w:rPr>
          <w:rFonts w:ascii="Verdana" w:hAnsi="Verdana" w:cs="Verdana" w:eastAsia="Verdana"/>
          <w:b/>
          <w:color w:val="auto"/>
          <w:spacing w:val="0"/>
          <w:position w:val="0"/>
          <w:sz w:val="28"/>
          <w:shd w:fill="auto" w:val="clear"/>
        </w:rPr>
      </w:pPr>
    </w:p>
    <w:p>
      <w:pPr>
        <w:keepNext w:val="true"/>
        <w:spacing w:before="240" w:after="60" w:line="240"/>
        <w:ind w:right="0" w:left="0" w:firstLine="0"/>
        <w:jc w:val="left"/>
        <w:rPr>
          <w:rFonts w:ascii="Verdana" w:hAnsi="Verdana" w:cs="Verdana" w:eastAsia="Verdana"/>
          <w:b/>
          <w:i/>
          <w:color w:val="auto"/>
          <w:spacing w:val="0"/>
          <w:position w:val="0"/>
          <w:sz w:val="22"/>
          <w:shd w:fill="auto" w:val="clear"/>
        </w:rPr>
      </w:pPr>
      <w:r>
        <w:rPr>
          <w:rFonts w:ascii="Verdana" w:hAnsi="Verdana" w:cs="Verdana" w:eastAsia="Verdana"/>
          <w:b/>
          <w:color w:val="auto"/>
          <w:spacing w:val="0"/>
          <w:position w:val="0"/>
          <w:sz w:val="28"/>
          <w:shd w:fill="auto" w:val="clear"/>
        </w:rPr>
        <w:t xml:space="preserve">STEPS TO ENABLE OAUTH in SALESFORCE</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 order to provide access for external applications the salesforce administrator will give the below information to the development team.</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Username:  [UserName]</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Password:  [Password]</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Consumer Key: [Consumer Key] </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br/>
        <w:t xml:space="preserve">Consumer Secret: [Consumer Secret]</w:t>
      </w: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Admin Task:</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get Security Token on Salesforce Org</w:t>
      </w:r>
    </w:p>
    <w:p>
      <w:pPr>
        <w:numPr>
          <w:ilvl w:val="0"/>
          <w:numId w:val="11"/>
        </w:numPr>
        <w:spacing w:before="0" w:after="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Click on the View Profile icon on the homepage of org and click settings. It will take us to the user’s personal setting page.</w:t>
      </w:r>
    </w:p>
    <w:p>
      <w:pPr>
        <w:numPr>
          <w:ilvl w:val="0"/>
          <w:numId w:val="11"/>
        </w:numPr>
        <w:spacing w:before="0" w:after="20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Click Reset Security Token and Reset the token. It will send the token information to our email and this token will be valid until we reset the token again.Below is the sample.</w:t>
      </w: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object w:dxaOrig="9504" w:dyaOrig="3312">
          <v:rect xmlns:o="urn:schemas-microsoft-com:office:office" xmlns:v="urn:schemas-microsoft-com:vml" id="rectole0000000000" style="width:475.200000pt;height:16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create Consumer Key and Consumer Secret on Salesforce Org</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Go to Setup =&gt; App Manager=&gt;Create Connected App</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Give the app name (Ex: Rest API Test) and email Id.</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Enable OAuth and give call back Url( ie: Salesforce redirect url once it is authorized the request successfully. It may be the company url. For now, </w:t>
      </w:r>
      <w:hyperlink xmlns:r="http://schemas.openxmlformats.org/officeDocument/2006/relationships" r:id="docRId2">
        <w:r>
          <w:rPr>
            <w:rFonts w:ascii="Verdana" w:hAnsi="Verdana" w:cs="Verdana" w:eastAsia="Verdana"/>
            <w:color w:val="0000FF"/>
            <w:spacing w:val="0"/>
            <w:position w:val="0"/>
            <w:sz w:val="22"/>
            <w:u w:val="single"/>
            <w:shd w:fill="auto" w:val="clear"/>
          </w:rPr>
          <w:t xml:space="preserve">https://localhost.com</w:t>
        </w:r>
      </w:hyperlink>
      <w:r>
        <w:rPr>
          <w:rFonts w:ascii="Verdana" w:hAnsi="Verdana" w:cs="Verdana" w:eastAsia="Verdana"/>
          <w:color w:val="auto"/>
          <w:spacing w:val="0"/>
          <w:position w:val="0"/>
          <w:sz w:val="22"/>
          <w:shd w:fill="auto" w:val="clear"/>
        </w:rPr>
        <w:t xml:space="preserve">). The rest will be kept the same.</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4. Click Save. </w:t>
      </w: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object w:dxaOrig="11232" w:dyaOrig="6168">
          <v:rect xmlns:o="urn:schemas-microsoft-com:office:office" xmlns:v="urn:schemas-microsoft-com:vml" id="rectole0000000001" style="width:561.600000pt;height:308.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It will redirect to the New connected app page. Click Continue Button.</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Once click Continue Button It will redirect to the Manage Connected App page. </w:t>
      </w:r>
    </w:p>
    <w:p>
      <w:pPr>
        <w:spacing w:before="0" w:after="200" w:line="240"/>
        <w:ind w:right="0" w:left="0" w:firstLine="0"/>
        <w:jc w:val="left"/>
        <w:rPr>
          <w:rFonts w:ascii="Verdana" w:hAnsi="Verdana" w:cs="Verdana" w:eastAsia="Verdana"/>
          <w:color w:val="auto"/>
          <w:spacing w:val="0"/>
          <w:position w:val="0"/>
          <w:sz w:val="22"/>
          <w:shd w:fill="auto" w:val="clear"/>
        </w:rPr>
      </w:pPr>
    </w:p>
    <w:p>
      <w:pPr>
        <w:numPr>
          <w:ilvl w:val="0"/>
          <w:numId w:val="14"/>
        </w:numPr>
        <w:spacing w:before="0" w:after="0" w:line="240"/>
        <w:ind w:right="0" w:left="144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Click the Manage Consumer Details button. It will send verification code to the given email Id when creating the Connect App.</w:t>
      </w:r>
    </w:p>
    <w:p>
      <w:pPr>
        <w:numPr>
          <w:ilvl w:val="0"/>
          <w:numId w:val="14"/>
        </w:numPr>
        <w:spacing w:before="0" w:after="0" w:line="240"/>
        <w:ind w:right="0" w:left="144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Type the Verification Code and Click verify.</w:t>
      </w:r>
    </w:p>
    <w:p>
      <w:pPr>
        <w:numPr>
          <w:ilvl w:val="0"/>
          <w:numId w:val="14"/>
        </w:numPr>
        <w:spacing w:before="0" w:after="200" w:line="240"/>
        <w:ind w:right="0" w:left="144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On the manage consumer details page ,  copy Consumer Key and Consumer Secret.</w:t>
      </w:r>
    </w:p>
    <w:p>
      <w:pPr>
        <w:spacing w:before="0" w:after="200" w:line="240"/>
        <w:ind w:right="0" w:left="0" w:firstLine="0"/>
        <w:jc w:val="left"/>
        <w:rPr>
          <w:rFonts w:ascii="Verdana" w:hAnsi="Verdana" w:cs="Verdana" w:eastAsia="Verdana"/>
          <w:color w:val="auto"/>
          <w:spacing w:val="0"/>
          <w:position w:val="0"/>
          <w:sz w:val="22"/>
          <w:shd w:fill="auto" w:val="clear"/>
        </w:rPr>
      </w:pPr>
      <w:r>
        <w:object w:dxaOrig="9527" w:dyaOrig="9936">
          <v:rect xmlns:o="urn:schemas-microsoft-com:office:office" xmlns:v="urn:schemas-microsoft-com:vml" id="rectole0000000002" style="width:476.350000pt;height:496.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Verdana" w:hAnsi="Verdana" w:cs="Verdana" w:eastAsia="Verdana"/>
          <w:color w:val="auto"/>
          <w:spacing w:val="0"/>
          <w:position w:val="0"/>
          <w:sz w:val="22"/>
          <w:shd w:fill="auto" w:val="clear"/>
        </w:rPr>
      </w:pPr>
      <w:r>
        <w:object w:dxaOrig="9576" w:dyaOrig="1440">
          <v:rect xmlns:o="urn:schemas-microsoft-com:office:office" xmlns:v="urn:schemas-microsoft-com:vml" id="rectole0000000003" style="width:478.800000pt;height:72.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Verdana" w:hAnsi="Verdana" w:cs="Verdana" w:eastAsia="Verdana"/>
          <w:color w:val="auto"/>
          <w:spacing w:val="0"/>
          <w:position w:val="0"/>
          <w:sz w:val="22"/>
          <w:shd w:fill="auto" w:val="clear"/>
        </w:rPr>
      </w:pPr>
    </w:p>
    <w:p>
      <w:pPr>
        <w:keepNext w:val="true"/>
        <w:spacing w:before="240" w:after="6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STEPS TO VALIDATE OAUTH SETUP AND GET THE TOKEN</w:t>
      </w:r>
    </w:p>
    <w:p>
      <w:pPr>
        <w:spacing w:before="0" w:after="0" w:line="240"/>
        <w:ind w:right="0" w:left="0" w:firstLine="0"/>
        <w:jc w:val="left"/>
        <w:rPr>
          <w:rFonts w:ascii="Verdana" w:hAnsi="Verdana" w:cs="Verdana" w:eastAsia="Verdana"/>
          <w:color w:val="auto"/>
          <w:spacing w:val="0"/>
          <w:position w:val="0"/>
          <w:sz w:val="24"/>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Getting Access Token:</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get access token </w:t>
      </w:r>
    </w:p>
    <w:p>
      <w:pPr>
        <w:numPr>
          <w:ilvl w:val="0"/>
          <w:numId w:val="20"/>
        </w:numPr>
        <w:spacing w:before="0" w:after="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1. Go to postman =&gt; Workbench=&gt;New </w:t>
      </w:r>
    </w:p>
    <w:p>
      <w:pPr>
        <w:numPr>
          <w:ilvl w:val="0"/>
          <w:numId w:val="20"/>
        </w:numPr>
        <w:spacing w:before="0" w:after="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2. We have to choose the POST verb since salesforce has to authorize the credentials.</w:t>
      </w:r>
    </w:p>
    <w:p>
      <w:pPr>
        <w:numPr>
          <w:ilvl w:val="0"/>
          <w:numId w:val="20"/>
        </w:numPr>
        <w:spacing w:before="0" w:after="20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3. Post the following parameters along with </w:t>
      </w:r>
      <w:hyperlink xmlns:r="http://schemas.openxmlformats.org/officeDocument/2006/relationships" r:id="docRId9">
        <w:r>
          <w:rPr>
            <w:rFonts w:ascii="Verdana" w:hAnsi="Verdana" w:cs="Verdana" w:eastAsia="Verdana"/>
            <w:color w:val="0000FF"/>
            <w:spacing w:val="0"/>
            <w:position w:val="0"/>
            <w:sz w:val="22"/>
            <w:u w:val="single"/>
            <w:shd w:fill="auto" w:val="clear"/>
          </w:rPr>
          <w:t xml:space="preserve">https://login.salesforce.com/services/oauth2/token?</w:t>
        </w:r>
      </w:hyperlink>
      <w:r>
        <w:rPr>
          <w:rFonts w:ascii="Verdana" w:hAnsi="Verdana" w:cs="Verdana" w:eastAsia="Verdana"/>
          <w:color w:val="auto"/>
          <w:spacing w:val="0"/>
          <w:position w:val="0"/>
          <w:sz w:val="22"/>
          <w:shd w:fill="auto" w:val="clear"/>
        </w:rPr>
        <w:t xml:space="preserve">.</w:t>
      </w:r>
    </w:p>
    <w:p>
      <w:pPr>
        <w:spacing w:before="0" w:after="200" w:line="240"/>
        <w:ind w:right="0" w:left="72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grant_type : password</w:t>
      </w:r>
    </w:p>
    <w:p>
      <w:pPr>
        <w:spacing w:before="0" w:after="200" w:line="240"/>
        <w:ind w:right="0" w:left="72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client_id: [Consumer Key]</w:t>
      </w:r>
    </w:p>
    <w:p>
      <w:pPr>
        <w:spacing w:before="0" w:after="200" w:line="240"/>
        <w:ind w:right="0" w:left="72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client_secret:[Consumer Secret]</w:t>
      </w:r>
    </w:p>
    <w:p>
      <w:pPr>
        <w:spacing w:before="0" w:after="200" w:line="240"/>
        <w:ind w:right="0" w:left="72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Username: Salesforce Org username </w:t>
      </w:r>
    </w:p>
    <w:p>
      <w:pPr>
        <w:spacing w:before="0" w:after="200" w:line="240"/>
        <w:ind w:right="0" w:left="72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password:********+[security token]</w:t>
      </w:r>
    </w:p>
    <w:p>
      <w:pPr>
        <w:spacing w:before="0" w:after="200" w:line="240"/>
        <w:ind w:right="0" w:left="0" w:firstLine="0"/>
        <w:jc w:val="left"/>
        <w:rPr>
          <w:rFonts w:ascii="Verdana" w:hAnsi="Verdana" w:cs="Verdana" w:eastAsia="Verdana"/>
          <w:color w:val="auto"/>
          <w:spacing w:val="0"/>
          <w:position w:val="0"/>
          <w:sz w:val="22"/>
          <w:shd w:fill="auto" w:val="clear"/>
        </w:rPr>
      </w:pPr>
      <w:r>
        <w:object w:dxaOrig="9552" w:dyaOrig="5400">
          <v:rect xmlns:o="urn:schemas-microsoft-com:office:office" xmlns:v="urn:schemas-microsoft-com:vml" id="rectole0000000004" style="width:477.600000pt;height:27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below result will be returned. The instance_url should be used for all the requests and the access_token must be passed on Header along with the request. Otherwise, the request won’t be authenticated.</w:t>
      </w:r>
    </w:p>
    <w:p>
      <w:pPr>
        <w:spacing w:before="0" w:after="200" w:line="240"/>
        <w:ind w:right="0" w:left="0" w:firstLine="0"/>
        <w:jc w:val="left"/>
        <w:rPr>
          <w:rFonts w:ascii="Verdana" w:hAnsi="Verdana" w:cs="Verdana" w:eastAsia="Verdana"/>
          <w:color w:val="auto"/>
          <w:spacing w:val="0"/>
          <w:position w:val="0"/>
          <w:sz w:val="22"/>
          <w:shd w:fill="auto" w:val="clear"/>
        </w:rPr>
      </w:pPr>
      <w:r>
        <w:object w:dxaOrig="9828" w:dyaOrig="2352">
          <v:rect xmlns:o="urn:schemas-microsoft-com:office:office" xmlns:v="urn:schemas-microsoft-com:vml" id="rectole0000000005" style="width:491.400000pt;height:117.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spacing w:before="240" w:after="60" w:line="240"/>
        <w:ind w:right="0" w:left="0" w:firstLine="0"/>
        <w:jc w:val="left"/>
        <w:rPr>
          <w:rFonts w:ascii="Verdana" w:hAnsi="Verdana" w:cs="Verdana" w:eastAsia="Verdana"/>
          <w:b/>
          <w:color w:val="auto"/>
          <w:spacing w:val="0"/>
          <w:position w:val="0"/>
          <w:sz w:val="28"/>
          <w:shd w:fill="auto" w:val="clear"/>
        </w:rPr>
      </w:pPr>
    </w:p>
    <w:p>
      <w:pPr>
        <w:keepNext w:val="true"/>
        <w:spacing w:before="240" w:after="60" w:line="240"/>
        <w:ind w:right="0" w:left="0" w:firstLine="0"/>
        <w:jc w:val="left"/>
        <w:rPr>
          <w:rFonts w:ascii="Verdana" w:hAnsi="Verdana" w:cs="Verdana" w:eastAsia="Verdana"/>
          <w:b/>
          <w:color w:val="auto"/>
          <w:spacing w:val="0"/>
          <w:position w:val="0"/>
          <w:sz w:val="28"/>
          <w:shd w:fill="auto" w:val="clear"/>
        </w:rPr>
      </w:pPr>
    </w:p>
    <w:p>
      <w:pPr>
        <w:keepNext w:val="true"/>
        <w:spacing w:before="240" w:after="60" w:line="240"/>
        <w:ind w:right="0" w:left="0" w:firstLine="0"/>
        <w:jc w:val="left"/>
        <w:rPr>
          <w:rFonts w:ascii="Verdana" w:hAnsi="Verdana" w:cs="Verdana" w:eastAsia="Verdana"/>
          <w:b/>
          <w:i/>
          <w:color w:val="auto"/>
          <w:spacing w:val="0"/>
          <w:position w:val="0"/>
          <w:sz w:val="22"/>
          <w:shd w:fill="auto" w:val="clear"/>
        </w:rPr>
      </w:pPr>
      <w:r>
        <w:rPr>
          <w:rFonts w:ascii="Verdana" w:hAnsi="Verdana" w:cs="Verdana" w:eastAsia="Verdana"/>
          <w:b/>
          <w:color w:val="auto"/>
          <w:spacing w:val="0"/>
          <w:position w:val="0"/>
          <w:sz w:val="28"/>
          <w:shd w:fill="auto" w:val="clear"/>
        </w:rPr>
        <w:t xml:space="preserve">TEST THE AUTH</w:t>
      </w: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below URL will be framed:</w:t>
      </w: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hyperlink xmlns:r="http://schemas.openxmlformats.org/officeDocument/2006/relationships" r:id="docRId14">
        <w:r>
          <w:rPr>
            <w:rFonts w:ascii="Verdana" w:hAnsi="Verdana" w:cs="Verdana" w:eastAsia="Verdana"/>
            <w:color w:val="0000FF"/>
            <w:spacing w:val="0"/>
            <w:position w:val="0"/>
            <w:sz w:val="22"/>
            <w:u w:val="single"/>
            <w:shd w:fill="auto" w:val="clear"/>
          </w:rPr>
          <w:t xml:space="preserve">https://login.salesforce.com/services/oauth2/token?</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grant_type</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=password</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&amp;</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client_id=</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[Consumer Key]</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&amp;</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client_secret=</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[Consumer Name]</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&amp;</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username=</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username</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&amp;</w:t>
        </w:r>
        <w:r>
          <w:rPr>
            <w:rFonts w:ascii="Verdana" w:hAnsi="Verdana" w:cs="Verdana" w:eastAsia="Verdana"/>
            <w:color w:val="0000FF"/>
            <w:spacing w:val="0"/>
            <w:position w:val="0"/>
            <w:sz w:val="22"/>
            <w:shd w:fill="auto" w:val="clear"/>
          </w:rPr>
          <w:t xml:space="preserve"> HYPERLINK "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w:t>
        </w:r>
        <w:r>
          <w:rPr>
            <w:rFonts w:ascii="Verdana" w:hAnsi="Verdana" w:cs="Verdana" w:eastAsia="Verdana"/>
            <w:color w:val="0000FF"/>
            <w:spacing w:val="0"/>
            <w:position w:val="0"/>
            <w:sz w:val="22"/>
            <w:u w:val="single"/>
            <w:shd w:fill="auto" w:val="clear"/>
          </w:rPr>
          <w:t xml:space="preserve">password=</w:t>
        </w:r>
      </w:hyperlink>
      <w:r>
        <w:rPr>
          <w:rFonts w:ascii="Verdana" w:hAnsi="Verdana" w:cs="Verdana" w:eastAsia="Verdana"/>
          <w:color w:val="auto"/>
          <w:spacing w:val="0"/>
          <w:position w:val="0"/>
          <w:sz w:val="22"/>
          <w:shd w:fill="auto" w:val="clear"/>
        </w:rPr>
        <w:t xml:space="preserve">password</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4.Click Send.</w:t>
      </w:r>
    </w:p>
    <w:p>
      <w:pPr>
        <w:spacing w:before="0" w:after="20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TEST SCENARIO:</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List all accounts with related contacts.</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r>
    </w:p>
    <w:p>
      <w:pPr>
        <w:numPr>
          <w:ilvl w:val="0"/>
          <w:numId w:val="26"/>
        </w:numPr>
        <w:spacing w:before="0" w:after="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Go to Postman=&gt;Workbench=&gt;New=&gt; The request type is GET:</w:t>
      </w:r>
    </w:p>
    <w:p>
      <w:pPr>
        <w:numPr>
          <w:ilvl w:val="0"/>
          <w:numId w:val="26"/>
        </w:numPr>
        <w:spacing w:before="0" w:after="0" w:line="240"/>
        <w:ind w:right="0" w:left="720" w:hanging="360"/>
        <w:jc w:val="left"/>
        <w:rPr>
          <w:rFonts w:ascii="Verdana" w:hAnsi="Verdana" w:cs="Verdana" w:eastAsia="Verdana"/>
          <w:color w:val="auto"/>
          <w:spacing w:val="0"/>
          <w:position w:val="0"/>
          <w:sz w:val="24"/>
          <w:u w:val="single"/>
          <w:shd w:fill="auto" w:val="clear"/>
        </w:rPr>
      </w:pPr>
      <w:r>
        <w:rPr>
          <w:rFonts w:ascii="Verdana" w:hAnsi="Verdana" w:cs="Verdana" w:eastAsia="Verdana"/>
          <w:color w:val="auto"/>
          <w:spacing w:val="0"/>
          <w:position w:val="0"/>
          <w:sz w:val="22"/>
          <w:shd w:fill="auto" w:val="clear"/>
        </w:rPr>
        <w:t xml:space="preserve">Url:  </w:t>
      </w:r>
      <w:hyperlink xmlns:r="http://schemas.openxmlformats.org/officeDocument/2006/relationships" r:id="docRId15">
        <w:r>
          <w:rPr>
            <w:rFonts w:ascii="Verdana" w:hAnsi="Verdana" w:cs="Verdana" w:eastAsia="Verdana"/>
            <w:color w:val="1155CC"/>
            <w:spacing w:val="0"/>
            <w:position w:val="0"/>
            <w:sz w:val="18"/>
            <w:u w:val="single"/>
            <w:shd w:fill="auto" w:val="clear"/>
          </w:rPr>
          <w:t xml:space="preserve">https://sritech-dev-ed.trailblaze.my.salesforce.com</w:t>
        </w:r>
      </w:hyperlink>
      <w:r>
        <w:rPr>
          <w:rFonts w:ascii="Verdana" w:hAnsi="Verdana" w:cs="Verdana" w:eastAsia="Verdana"/>
          <w:color w:val="212121"/>
          <w:spacing w:val="0"/>
          <w:position w:val="0"/>
          <w:sz w:val="18"/>
          <w:shd w:fill="FFFFFF" w:val="clear"/>
        </w:rPr>
        <w:t xml:space="preserve">/services/data/v55.0/query?q=SELECT Name,(SELECT Name FROM Contacts ) FROM Account </w:t>
      </w:r>
    </w:p>
    <w:p>
      <w:pPr>
        <w:numPr>
          <w:ilvl w:val="0"/>
          <w:numId w:val="26"/>
        </w:numPr>
        <w:spacing w:before="0" w:after="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Header:  Key : Authorization , Value:  Bearer+ “ “+ AccessToken </w:t>
      </w:r>
    </w:p>
    <w:p>
      <w:pPr>
        <w:numPr>
          <w:ilvl w:val="0"/>
          <w:numId w:val="26"/>
        </w:numPr>
        <w:spacing w:before="0" w:after="200" w:line="240"/>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Click Send</w:t>
      </w:r>
    </w:p>
    <w:p>
      <w:pPr>
        <w:spacing w:before="0" w:after="20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It will return the following </w:t>
      </w:r>
      <w:hyperlink xmlns:r="http://schemas.openxmlformats.org/officeDocument/2006/relationships" r:id="docRId16">
        <w:r>
          <w:rPr>
            <w:rFonts w:ascii="Verdana" w:hAnsi="Verdana" w:cs="Verdana" w:eastAsia="Verdana"/>
            <w:color w:val="1155CC"/>
            <w:spacing w:val="0"/>
            <w:position w:val="0"/>
            <w:sz w:val="22"/>
            <w:u w:val="single"/>
            <w:shd w:fill="auto" w:val="clear"/>
          </w:rPr>
          <w:t xml:space="preserve">result </w:t>
        </w:r>
      </w:hyperlink>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p>
      <w:pPr>
        <w:spacing w:before="0" w:after="200" w:line="240"/>
        <w:ind w:right="0" w:left="0" w:firstLine="0"/>
        <w:jc w:val="left"/>
        <w:rPr>
          <w:rFonts w:ascii="Verdana" w:hAnsi="Verdana" w:cs="Verdana" w:eastAsia="Verdan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14">
    <w:abstractNumId w:val="12"/>
  </w:num>
  <w:num w:numId="20">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embeddings/oleObject4.bin" Id="docRId10" Type="http://schemas.openxmlformats.org/officeDocument/2006/relationships/oleObject" /><Relationship TargetMode="External" Target="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 Id="docRId14" Type="http://schemas.openxmlformats.org/officeDocument/2006/relationships/hyperlink" /><Relationship Target="styles.xml" Id="docRId18" Type="http://schemas.openxmlformats.org/officeDocument/2006/relationships/styles" /><Relationship TargetMode="External" Target="https://localhost.com/"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media/image4.wmf" Id="docRId11" Type="http://schemas.openxmlformats.org/officeDocument/2006/relationships/image" /><Relationship TargetMode="External" Target="https://sritech-dev-ed.trailblaze.my.salesforce.com/" Id="docRId15" Type="http://schemas.openxmlformats.org/officeDocument/2006/relationships/hyperlink" /><Relationship Target="embeddings/oleObject2.bin" Id="docRId5" Type="http://schemas.openxmlformats.org/officeDocument/2006/relationships/oleObject" /><Relationship TargetMode="External" Target="https://login.salesforce.com/services/oauth2/token?grant_type=password&amp;client_id=3MVG9ux34Ig8G5er1LvnQPwzc.pmpMuYtWtSOl9t23qZA0bLpedFI0JQdyEPQSb2i4Io16exKpir7VyTKGQYp&amp;client_secret=B43300E22B326BABA1528AF070E1D6C63FF204424BCB08129A96B8604EFD83D3&amp;username=nithya.venkatakrishnan2017@brave-wolf-ix7d2z.com&amp;password=Testing@1234UawfFJ9fRuvHbLgn4OV1yof" Id="docRId9" Type="http://schemas.openxmlformats.org/officeDocument/2006/relationships/hyperlink" /><Relationship Target="embeddings/oleObject0.bin" Id="docRId0" Type="http://schemas.openxmlformats.org/officeDocument/2006/relationships/oleObject" /><Relationship Target="embeddings/oleObject5.bin" Id="docRId12" Type="http://schemas.openxmlformats.org/officeDocument/2006/relationships/oleObject" /><Relationship TargetMode="External" Target="https://docs.google.com/document/d/1OxPUY_iDeigW87Ktu1lIewzccIsgGBfuEeSJFSaY2nA/edit?usp=sharing" Id="docRId16"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media/image5.wmf" Id="docRId13" Type="http://schemas.openxmlformats.org/officeDocument/2006/relationships/image" /><Relationship Target="embeddings/oleObject1.bin" Id="docRId3" Type="http://schemas.openxmlformats.org/officeDocument/2006/relationships/oleObject" /></Relationships>
</file>