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F3864"/>
          <w:sz w:val="96"/>
          <w:szCs w:val="96"/>
        </w:rPr>
        <w:t xml:space="preserve">MyPA</w:t>
      </w:r>
    </w:p>
    <w:p>
      <w:pPr>
        <w:spacing w:before="200"/>
        <w:jc w:val="center"/>
      </w:pPr>
      <w:r>
        <w:rPr>
          <w:i/>
          <w:iCs/>
          <w:color w:val="2E74B5"/>
          <w:sz w:val="32"/>
          <w:szCs w:val="32"/>
        </w:rPr>
        <w:t xml:space="preserve">Your Personal &amp; Business AI Assistant</w:t>
      </w:r>
    </w:p>
    <w:p>
      <w:pPr>
        <w:spacing w:before="800"/>
        <w:jc w:val="center"/>
      </w:pPr>
      <w:r>
        <w:rPr>
          <w:b/>
          <w:bCs/>
          <w:sz w:val="40"/>
          <w:szCs w:val="40"/>
        </w:rPr>
        <w:t xml:space="preserve">Project Plan &amp; Release Roadmap</w:t>
      </w:r>
    </w:p>
    <w:p>
      <w:pPr>
        <w:spacing w:before="1200"/>
        <w:jc w:val="center"/>
      </w:pPr>
      <w:r>
        <w:rPr>
          <w:sz w:val="24"/>
          <w:szCs w:val="24"/>
        </w:rPr>
        <w:t xml:space="preserve">Version 1.0</w:t>
      </w:r>
    </w:p>
    <w:p>
      <w:pPr>
        <w:spacing w:before="100"/>
        <w:jc w:val="center"/>
      </w:pPr>
      <w:r>
        <w:rPr>
          <w:sz w:val="24"/>
          <w:szCs w:val="24"/>
        </w:rPr>
        <w:t xml:space="preserve">20 July 2026</w:t>
      </w:r>
    </w:p>
    <w:p>
      <w:pPr>
        <w:spacing w:before="100"/>
        <w:jc w:val="center"/>
      </w:pPr>
      <w:r>
        <w:rPr>
          <w:color w:val="C00000"/>
          <w:sz w:val="24"/>
          <w:szCs w:val="24"/>
        </w:rPr>
        <w:t xml:space="preserve">Status: Draft for Review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Purpose</w:t>
      </w:r>
    </w:p>
    <w:p>
      <w:pPr>
        <w:spacing w:after="160"/>
      </w:pPr>
      <w:r>
        <w:t xml:space="preserve">This document sequences MyPA Phase 1 into concrete build phases with estimated durations, deliverables, dependencies, and the team roles needed — turning the BRD, Architecture, FDD, and TDD into an executable plan. Estimates assume a small dedicated team (roughly 2-3 engineers, 1 designer, 1 QA, part-time PM) and should be recalibrated once the actual team is staffed.</w:t>
      </w:r>
    </w:p>
    <w:p>
      <w:pPr>
        <w:pStyle w:val="Heading1"/>
        <w:spacing w:after="200" w:before="400"/>
      </w:pPr>
      <w:r>
        <w:t xml:space="preserve">2. Phase Overview</w:t>
      </w:r>
    </w:p>
    <w:tbl>
      <w:tblPr>
        <w:tblW w:type="dxa" w:w="9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1600"/>
        <w:gridCol w:w="3940"/>
      </w:tblGrid>
      <w:tr>
        <w:tc>
          <w:tcPr>
            <w:tcW w:type="dxa" w:w="1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2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1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Est. Duration</w:t>
            </w:r>
          </w:p>
        </w:tc>
        <w:tc>
          <w:tcPr>
            <w:tcW w:type="dxa" w:w="394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Goal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Foundation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2-3 weeks</w:t>
            </w:r>
          </w:p>
        </w:tc>
        <w:tc>
          <w:tcPr>
            <w:tcW w:type="dxa" w:w="39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Flutter + Supabase project scaffolded across all 6 platforms; CI/CD pipeline running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MVP AI Core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3-4 weeks</w:t>
            </w:r>
          </w:p>
        </w:tc>
        <w:tc>
          <w:tcPr>
            <w:tcW w:type="dxa" w:w="39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Guided content creation, Prompt Library, and one social platform live end-to-end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Voice Layer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1-2 weeks</w:t>
            </w:r>
          </w:p>
        </w:tc>
        <w:tc>
          <w:tcPr>
            <w:tcW w:type="dxa" w:w="39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Speech-to-text and text-to-speech integrated across the creation flow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Multi-Platform Integrations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3-5 weeks</w:t>
            </w:r>
          </w:p>
        </w:tc>
        <w:tc>
          <w:tcPr>
            <w:tcW w:type="dxa" w:w="39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Remaining 4 social platform adapters (LinkedIn, X, TikTok, YouTube), repurposing, scheduling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Admin &amp; Team Features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2-3 weeks</w:t>
            </w:r>
          </w:p>
        </w:tc>
        <w:tc>
          <w:tcPr>
            <w:tcW w:type="dxa" w:w="39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Team/role management, quotas, approval workflow, brand asset library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Documentation &amp; QA Hardening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 weeks</w:t>
            </w:r>
          </w:p>
        </w:tc>
        <w:tc>
          <w:tcPr>
            <w:tcW w:type="dxa" w:w="39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User Guide, Prompt Library, Troubleshooting Guide finalized; full test pass per Test Plan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Polish &amp; Launch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1-2 weeks</w:t>
            </w:r>
          </w:p>
        </w:tc>
        <w:tc>
          <w:tcPr>
            <w:tcW w:type="dxa" w:w="39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UAT sign-off, store submissions, production deploy</w:t>
            </w:r>
          </w:p>
        </w:tc>
      </w:tr>
    </w:tbl>
    <w:p>
      <w:pPr>
        <w:spacing w:after="200"/>
      </w:pPr>
    </w:p>
    <w:p>
      <w:pPr>
        <w:spacing w:after="160"/>
      </w:pPr>
      <w:r>
        <w:t xml:space="preserve">Total estimated timeline: approximately 14-21 weeks depending on team size and how much of the 5-platform integration work (Phase 3) runs in parallel versus sequentially, and pending each social platform's own API approval turnaround (see Section 5).</w:t>
      </w:r>
    </w:p>
    <w:p>
      <w:pPr>
        <w:pStyle w:val="Heading1"/>
        <w:spacing w:after="200" w:before="400"/>
      </w:pPr>
      <w:r>
        <w:t xml:space="preserve">3. Phase Detail</w:t>
      </w:r>
    </w:p>
    <w:p>
      <w:pPr>
        <w:pStyle w:val="Heading2"/>
        <w:spacing w:after="150" w:before="300"/>
      </w:pPr>
      <w:r>
        <w:t xml:space="preserve">Phase 0 — Foundation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Set up GitHub monorepo structure (Architecture Document Section 11).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Scaffold Flutter app with Riverpod, layered folder structure, and platform-adaptive navigation shell (FDD Section 1).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Provision Supabase project; apply initial schema migrations (TDD Section 3).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Stand up GitHub Actions CI/CD across all 6 build targets (Architecture Section 12).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Deliverable: a signed-in-only 'empty shell' app running on all 6 platforms from one commit.</w:t>
      </w:r>
    </w:p>
    <w:p>
      <w:pPr>
        <w:pStyle w:val="Heading2"/>
        <w:spacing w:after="150" w:before="300"/>
      </w:pPr>
      <w:r>
        <w:t xml:space="preserve">Phase 1 — MVP AI Core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Implement Core Platform: sign-up/login, account type selection, subscription tier display.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Implement ai-generate Edge Function with paid-tier-only entitlement gating (TDD Section 5, 6.1).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Implement Create screen (guided 3-step) and Prompt Library screen (FDD Section 3.2).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Implement one social platform adapter (recommend Meta/Instagram first — highest individual-user relevance) end-to-end: connect, publish.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Deliverable: an individual user can sign up, upgrade, create an AI post, and publish it to one platform.</w:t>
      </w:r>
    </w:p>
    <w:p>
      <w:pPr>
        <w:pStyle w:val="Heading2"/>
        <w:spacing w:after="150" w:before="300"/>
      </w:pPr>
      <w:r>
        <w:t xml:space="preserve">Phase 2 — Voice Layer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Integrate platform-native STT/TTS across Create and content review screens (Architecture Section 7).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voice capture overlay and playback controls (FDD Section 4.2).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Deliverable: voice input/output works consistently on all 6 platforms.</w:t>
      </w:r>
    </w:p>
    <w:p>
      <w:pPr>
        <w:pStyle w:val="Heading2"/>
        <w:spacing w:after="150" w:before="300"/>
      </w:pPr>
      <w:r>
        <w:t xml:space="preserve">Phase 3 — Multi-Platform Integrations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Implement remaining adapters: LinkedIn, X, TikTok, YouTube (TDD Section 7).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Implement Repurpose screen and Content Calendar (FDD Section 3.2).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 in manual-export fallback for any platform whose API approval is still pending (per BRD risk register).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Deliverable: one idea can be repurposed and scheduled across all 5 launch platforms.</w:t>
      </w:r>
    </w:p>
    <w:p>
      <w:pPr>
        <w:pStyle w:val="Heading2"/>
        <w:spacing w:after="150" w:before="300"/>
      </w:pPr>
      <w:r>
        <w:t xml:space="preserve">Phase 4 — Admin &amp; Team Features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Implement Team Workspaces, roles, and RLS-enforced permissions (TDD Section 3.3, 4.2).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Implement Usage &amp; Quotas, Approval Workflow, and Brand Asset Library screens (FDD Section 5.2).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Deliverable: a business account can invite a team, set quotas, and require approval before publishing.</w:t>
      </w:r>
    </w:p>
    <w:p>
      <w:pPr>
        <w:pStyle w:val="Heading2"/>
        <w:spacing w:after="150" w:before="300"/>
      </w:pPr>
      <w:r>
        <w:t xml:space="preserve">Phase 5 — Documentation &amp; QA Hardening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Finalize User Guide, Prompt Library, and Troubleshooting Guide against the shipping build (not the design draft).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Execute the full Test Plan (all test cases, all 6 platforms, security checklist).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Deliverable: exit criteria from the Test Plan Document Section 4.2 fully met.</w:t>
      </w:r>
    </w:p>
    <w:p>
      <w:pPr>
        <w:pStyle w:val="Heading2"/>
        <w:spacing w:after="150" w:before="300"/>
      </w:pPr>
      <w:r>
        <w:t xml:space="preserve">Phase 6 — Polish &amp; Launch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Run UAT with persona representatives (Test Plan Section 9).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Submit to Google Play, Apple App Store/TestFlight, Mac App Store or notarized build, Microsoft Store or signed installer.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Deliverable: MyPA Phase 1 live in production on all 6 platforms.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4. Team Roles Needed</w:t>
      </w:r>
    </w:p>
    <w:tbl>
      <w:tblPr>
        <w:tblW w:type="dxa" w:w="8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140"/>
      </w:tblGrid>
      <w:tr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614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Primary Responsibility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Flutter Engineer(s)</w:t>
            </w:r>
          </w:p>
        </w:tc>
        <w:tc>
          <w:tcPr>
            <w:tcW w:type="dxa" w:w="61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Client app across all 6 platforms; UI, state management, platform adaptivity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Backend Engineer</w:t>
            </w:r>
          </w:p>
        </w:tc>
        <w:tc>
          <w:tcPr>
            <w:tcW w:type="dxa" w:w="61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Supabase schema, RLS policies, Edge Functions, social platform adapters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Product Designer</w:t>
            </w:r>
          </w:p>
        </w:tc>
        <w:tc>
          <w:tcPr>
            <w:tcW w:type="dxa" w:w="61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Visual design layer on top of the FDD's functional wireframes; brand system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QA Engineer</w:t>
            </w:r>
          </w:p>
        </w:tc>
        <w:tc>
          <w:tcPr>
            <w:tcW w:type="dxa" w:w="61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Executes the Test Plan; cross-platform regression; UAT coordination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Technical Writer</w:t>
            </w:r>
          </w:p>
        </w:tc>
        <w:tc>
          <w:tcPr>
            <w:tcW w:type="dxa" w:w="61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Finalizes User Guide, Prompt Library, and Troubleshooting Guide against the shipping build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Project Manager (part-time)</w:t>
            </w:r>
          </w:p>
        </w:tc>
        <w:tc>
          <w:tcPr>
            <w:tcW w:type="dxa" w:w="61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Sequencing, dependency tracking, stakeholder communication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t xml:space="preserve">5. Key Dependencies &amp; Schedule Risks</w:t>
      </w:r>
    </w:p>
    <w:tbl>
      <w:tblPr>
        <w:tblW w:type="dxa" w:w="9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940"/>
      </w:tblGrid>
      <w:tr>
        <w:tc>
          <w:tcPr>
            <w:tcW w:type="dxa" w:w="28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Dependency</w:t>
            </w:r>
          </w:p>
        </w:tc>
        <w:tc>
          <w:tcPr>
            <w:tcW w:type="dxa" w:w="3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Schedule Risk</w:t>
            </w:r>
          </w:p>
        </w:tc>
        <w:tc>
          <w:tcPr>
            <w:tcW w:type="dxa" w:w="294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Apple Developer Program enrollment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Can take days to process if not already active</w:t>
            </w:r>
          </w:p>
        </w:tc>
        <w:tc>
          <w:tcPr>
            <w:tcW w:type="dxa" w:w="29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Start enrollment in Phase 0, in parallel with scaffolding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Social platform API approvals (esp. TikTok)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Approval timelines are outside MyPA's control and can lag Phase 3</w:t>
            </w:r>
          </w:p>
        </w:tc>
        <w:tc>
          <w:tcPr>
            <w:tcW w:type="dxa" w:w="29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Sequence Meta/LinkedIn/X first (typically faster); build TikTok's manual-export fallback so Phase 3 isn't blocked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OpenAI API account/quota setup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Blocks all of Phase 1 if delayed</w:t>
            </w:r>
          </w:p>
        </w:tc>
        <w:tc>
          <w:tcPr>
            <w:tcW w:type="dxa" w:w="29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Confirm access before Phase 0 ends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macOS build runner availability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iOS/iPadOS/macOS builds need Mac hardware</w:t>
            </w:r>
          </w:p>
        </w:tc>
        <w:tc>
          <w:tcPr>
            <w:tcW w:type="dxa" w:w="29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Confirm GitHub-hosted macOS runner capacity or provision a self-hosted Mac in Phase 0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t xml:space="preserve">6. Post-Launch Roadmap (Phase 2 of the Product, Beyond This Plan)</w:t>
      </w:r>
    </w:p>
    <w:p>
      <w:pPr>
        <w:spacing w:after="160"/>
      </w:pPr>
      <w:r>
        <w:t xml:space="preserve">Captured for continuity with the BRD's roadmap section — not part of this release's scope or timeline: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AI Personal/Business Assistant Core: reminders, tasks, general-purpose assistant chat (BR-PA-01, BR-PA-02).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Deeper native analytics and predictive trend detection.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Additional language support.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MyPA — Project Plan &amp; Release Roadmap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2026-07-20T16:57:12.714Z</dcterms:created>
  <dcterms:modified xsi:type="dcterms:W3CDTF">2026-07-20T16:57:12.714Z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