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B0D0" w14:textId="489FAD0A" w:rsidR="00D31E48" w:rsidRDefault="00111A85">
      <w:r w:rsidRPr="00111A85">
        <w:drawing>
          <wp:inline distT="0" distB="0" distL="0" distR="0" wp14:anchorId="30BE2523" wp14:editId="209EC9C0">
            <wp:extent cx="6407785" cy="3660375"/>
            <wp:effectExtent l="0" t="0" r="0" b="0"/>
            <wp:docPr id="8039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6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7179" cy="36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6C04" w14:textId="77777777" w:rsidR="00111A85" w:rsidRDefault="00111A85"/>
    <w:p w14:paraId="7113A535" w14:textId="0A6CBD2F" w:rsidR="00111A85" w:rsidRDefault="00111A85">
      <w:r w:rsidRPr="00111A85">
        <w:drawing>
          <wp:inline distT="0" distB="0" distL="0" distR="0" wp14:anchorId="08A2745E" wp14:editId="2AE60F8B">
            <wp:extent cx="5731510" cy="2030095"/>
            <wp:effectExtent l="0" t="0" r="2540" b="8255"/>
            <wp:docPr id="156624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0D3" w14:textId="2D7C80A5" w:rsidR="00111A85" w:rsidRDefault="00111A85">
      <w:r w:rsidRPr="00111A85">
        <w:drawing>
          <wp:inline distT="0" distB="0" distL="0" distR="0" wp14:anchorId="1C5FFBF5" wp14:editId="7BBE08E9">
            <wp:extent cx="5731510" cy="2215515"/>
            <wp:effectExtent l="0" t="0" r="2540" b="0"/>
            <wp:docPr id="12077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9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B758" w14:textId="77777777" w:rsidR="00111A85" w:rsidRDefault="00111A85"/>
    <w:p w14:paraId="2F9D280C" w14:textId="77777777" w:rsidR="00111A85" w:rsidRDefault="00111A85"/>
    <w:p w14:paraId="5981D408" w14:textId="77777777" w:rsidR="00111A85" w:rsidRDefault="00111A85"/>
    <w:p w14:paraId="51EC7C25" w14:textId="2A28AAF9" w:rsidR="00111A85" w:rsidRDefault="00111A85">
      <w:r w:rsidRPr="00111A85">
        <w:drawing>
          <wp:inline distT="0" distB="0" distL="0" distR="0" wp14:anchorId="7533EEEA" wp14:editId="50E4FD5E">
            <wp:extent cx="5731510" cy="4403725"/>
            <wp:effectExtent l="0" t="0" r="2540" b="0"/>
            <wp:docPr id="19686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54BF" w14:textId="77777777" w:rsidR="00111A85" w:rsidRDefault="00111A85"/>
    <w:p w14:paraId="2F141B48" w14:textId="77777777" w:rsidR="00111A85" w:rsidRPr="00111A85" w:rsidRDefault="00111A85" w:rsidP="00111A85"/>
    <w:p w14:paraId="41CA2E96" w14:textId="31675360" w:rsidR="00111A85" w:rsidRDefault="00111A85" w:rsidP="00111A85">
      <w:pPr>
        <w:rPr>
          <w:b/>
          <w:bCs/>
        </w:rPr>
      </w:pPr>
      <w:r w:rsidRPr="00111A85">
        <w:rPr>
          <w:b/>
          <w:bCs/>
        </w:rPr>
        <w:t>Best Practices for Implementing React Hooks</w:t>
      </w:r>
    </w:p>
    <w:p w14:paraId="7C5BA70A" w14:textId="59328AB3" w:rsidR="00111A85" w:rsidRDefault="00111A85" w:rsidP="00111A85">
      <w:r w:rsidRPr="00111A85">
        <w:lastRenderedPageBreak/>
        <w:drawing>
          <wp:inline distT="0" distB="0" distL="0" distR="0" wp14:anchorId="02FFD251" wp14:editId="39CE82A9">
            <wp:extent cx="5731510" cy="5588635"/>
            <wp:effectExtent l="0" t="0" r="2540" b="0"/>
            <wp:docPr id="16785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2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A85" w:rsidSect="00111A85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85"/>
    <w:rsid w:val="00111A85"/>
    <w:rsid w:val="004F53AE"/>
    <w:rsid w:val="00514E0F"/>
    <w:rsid w:val="005A19A9"/>
    <w:rsid w:val="00D3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721D"/>
  <w15:chartTrackingRefBased/>
  <w15:docId w15:val="{C41EEE27-0A8D-4A92-AFB4-970BDD55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EdTechDigiHub</dc:creator>
  <cp:keywords/>
  <dc:description/>
  <cp:lastModifiedBy>EdTechDigiHub</cp:lastModifiedBy>
  <cp:revision>1</cp:revision>
  <dcterms:created xsi:type="dcterms:W3CDTF">2026-01-29T10:07:00Z</dcterms:created>
  <dcterms:modified xsi:type="dcterms:W3CDTF">2026-01-29T10:42:00Z</dcterms:modified>
</cp:coreProperties>
</file>