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5C" w:rsidRPr="003A6C5C" w:rsidRDefault="003A6C5C" w:rsidP="003A6C5C">
      <w:pPr>
        <w:shd w:val="clear" w:color="auto" w:fill="F5F5F5"/>
        <w:spacing w:after="0" w:line="240" w:lineRule="auto"/>
        <w:outlineLvl w:val="0"/>
        <w:rPr>
          <w:rFonts w:ascii="Segoe UI" w:eastAsia="Times New Roman" w:hAnsi="Segoe UI" w:cs="Segoe UI"/>
          <w:color w:val="1E1E1E"/>
          <w:kern w:val="36"/>
          <w:sz w:val="48"/>
          <w:szCs w:val="48"/>
        </w:rPr>
      </w:pPr>
      <w:r w:rsidRPr="003A6C5C">
        <w:rPr>
          <w:rFonts w:ascii="Segoe UI" w:eastAsia="Times New Roman" w:hAnsi="Segoe UI" w:cs="Segoe UI"/>
          <w:color w:val="1E1E1E"/>
          <w:kern w:val="36"/>
          <w:sz w:val="48"/>
          <w:szCs w:val="48"/>
        </w:rPr>
        <w:t>Empower Your Users with Quick Actions</w:t>
      </w:r>
    </w:p>
    <w:p w:rsidR="003A6C5C" w:rsidRPr="003A6C5C" w:rsidRDefault="003A6C5C" w:rsidP="003A6C5C">
      <w:pPr>
        <w:shd w:val="clear" w:color="auto" w:fill="F5F5F5"/>
        <w:spacing w:after="90" w:line="240" w:lineRule="auto"/>
        <w:outlineLvl w:val="1"/>
        <w:rPr>
          <w:rFonts w:ascii="Segoe UI" w:eastAsia="Times New Roman" w:hAnsi="Segoe UI" w:cs="Segoe UI"/>
          <w:b/>
          <w:bCs/>
          <w:color w:val="333333"/>
          <w:sz w:val="36"/>
          <w:szCs w:val="36"/>
        </w:rPr>
      </w:pPr>
      <w:bookmarkStart w:id="0" w:name="lex_customization_learning_objectives_ac"/>
      <w:bookmarkEnd w:id="0"/>
      <w:r w:rsidRPr="003A6C5C">
        <w:rPr>
          <w:rFonts w:ascii="Segoe UI" w:eastAsia="Times New Roman" w:hAnsi="Segoe UI" w:cs="Segoe UI"/>
          <w:b/>
          <w:bCs/>
          <w:color w:val="333333"/>
          <w:sz w:val="36"/>
          <w:szCs w:val="36"/>
        </w:rPr>
        <w:t>Learning Objectives</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bookmarkStart w:id="1" w:name="p2"/>
      <w:bookmarkEnd w:id="1"/>
      <w:r w:rsidRPr="003A6C5C">
        <w:rPr>
          <w:rFonts w:ascii="Segoe UI" w:eastAsia="Times New Roman" w:hAnsi="Segoe UI" w:cs="Segoe UI"/>
          <w:color w:val="1E1E1E"/>
          <w:sz w:val="24"/>
          <w:szCs w:val="24"/>
        </w:rPr>
        <w:t>After completing this unit, you’ll be able to:</w:t>
      </w:r>
    </w:p>
    <w:p w:rsidR="003A6C5C" w:rsidRPr="003A6C5C" w:rsidRDefault="003A6C5C" w:rsidP="003A6C5C">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Describe how actions help your users.</w:t>
      </w:r>
    </w:p>
    <w:p w:rsidR="003A6C5C" w:rsidRPr="003A6C5C" w:rsidRDefault="003A6C5C" w:rsidP="003A6C5C">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Describe the difference between object-specific and global actions.</w:t>
      </w:r>
    </w:p>
    <w:p w:rsidR="003A6C5C" w:rsidRPr="003A6C5C" w:rsidRDefault="003A6C5C" w:rsidP="003A6C5C">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Create an action and add it to a page layout.</w:t>
      </w:r>
    </w:p>
    <w:p w:rsidR="003A6C5C" w:rsidRPr="003A6C5C" w:rsidRDefault="003A6C5C" w:rsidP="003A6C5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bookmarkStart w:id="2" w:name="lex_customization_actions_understanding_"/>
      <w:bookmarkEnd w:id="2"/>
      <w:r w:rsidRPr="003A6C5C">
        <w:rPr>
          <w:rFonts w:ascii="Segoe UI" w:eastAsia="Times New Roman" w:hAnsi="Segoe UI" w:cs="Segoe UI"/>
          <w:b/>
          <w:bCs/>
          <w:color w:val="333333"/>
          <w:sz w:val="36"/>
          <w:szCs w:val="36"/>
        </w:rPr>
        <w:t>Quick Actions</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 xml:space="preserve">You know the saying that you should judge someone only by their actions? That’s true in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and your users will judge you favorably when you give them access to awesome customized actions.</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Actions let your users quickly do tasks, such as create records, log calls, send emails, and more. With custom actions, you can make your users’ navigation and workflow as smooth as possible by giving them quick access to information that’s most important.</w:t>
      </w:r>
    </w:p>
    <w:p w:rsidR="003A6C5C" w:rsidRPr="003A6C5C" w:rsidRDefault="003A6C5C" w:rsidP="003A6C5C">
      <w:pPr>
        <w:shd w:val="clear" w:color="auto" w:fill="FFFCDD"/>
        <w:spacing w:after="0" w:line="240" w:lineRule="auto"/>
        <w:rPr>
          <w:rFonts w:ascii="Segoe UI" w:eastAsia="Times New Roman" w:hAnsi="Segoe UI" w:cs="Segoe UI"/>
          <w:color w:val="1E1E1E"/>
          <w:sz w:val="24"/>
          <w:szCs w:val="24"/>
        </w:rPr>
      </w:pPr>
      <w:r>
        <w:rPr>
          <w:rFonts w:ascii="Segoe UI" w:eastAsia="Times New Roman" w:hAnsi="Segoe UI" w:cs="Segoe UI"/>
          <w:noProof/>
          <w:color w:val="1E1E1E"/>
          <w:sz w:val="24"/>
          <w:szCs w:val="24"/>
        </w:rPr>
        <w:drawing>
          <wp:inline distT="0" distB="0" distL="0" distR="0">
            <wp:extent cx="419100" cy="523875"/>
            <wp:effectExtent l="1905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srcRect/>
                    <a:stretch>
                      <a:fillRect/>
                    </a:stretch>
                  </pic:blipFill>
                  <pic:spPr bwMode="auto">
                    <a:xfrm>
                      <a:off x="0" y="0"/>
                      <a:ext cx="419100" cy="523875"/>
                    </a:xfrm>
                    <a:prstGeom prst="rect">
                      <a:avLst/>
                    </a:prstGeom>
                    <a:noFill/>
                    <a:ln w="9525">
                      <a:noFill/>
                      <a:miter lim="800000"/>
                      <a:headEnd/>
                      <a:tailEnd/>
                    </a:ln>
                  </pic:spPr>
                </pic:pic>
              </a:graphicData>
            </a:graphic>
          </wp:inline>
        </w:drawing>
      </w:r>
    </w:p>
    <w:p w:rsidR="003A6C5C" w:rsidRPr="003A6C5C" w:rsidRDefault="003A6C5C" w:rsidP="003A6C5C">
      <w:pPr>
        <w:shd w:val="clear" w:color="auto" w:fill="FFFCDD"/>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When thinking about what actions you might want to create, ask your users what they really wish they could do. For example, you might create an Emergency Order action for your food service company that allows delivery drivers to immediately order extra or missing food items. Creating actions that your users need can drive adoption in your organization and make you a hero to your users!</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 xml:space="preserve">In previous units, we glossed over the actions sections of the object page layout. This unit is where we explore those areas of the page layout and give you a taste of how actions can enhance your users’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experience.</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Quick actions come in two different flavors.</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br/>
      </w:r>
      <w:r w:rsidRPr="003A6C5C">
        <w:rPr>
          <w:rFonts w:ascii="Segoe UI" w:eastAsia="Times New Roman" w:hAnsi="Segoe UI" w:cs="Segoe UI"/>
          <w:b/>
          <w:bCs/>
          <w:color w:val="1E1E1E"/>
          <w:sz w:val="24"/>
          <w:szCs w:val="24"/>
        </w:rPr>
        <w:t>Object-specific Actions</w:t>
      </w:r>
      <w:r w:rsidRPr="003A6C5C">
        <w:rPr>
          <w:rFonts w:ascii="Segoe UI" w:eastAsia="Times New Roman" w:hAnsi="Segoe UI" w:cs="Segoe UI"/>
          <w:color w:val="1E1E1E"/>
          <w:sz w:val="24"/>
          <w:szCs w:val="24"/>
        </w:rPr>
        <w:br/>
        <w:t xml:space="preserve">Object-specific actions have automatic relationships to other records and let users quickly create or update records, log calls, send emails, and more, in the context of a particular object. For example, you add an object-specific action on the Account object that creates contacts. If a user creates a contact with that action on the detail page for </w:t>
      </w:r>
      <w:r w:rsidRPr="003A6C5C">
        <w:rPr>
          <w:rFonts w:ascii="Segoe UI" w:eastAsia="Times New Roman" w:hAnsi="Segoe UI" w:cs="Segoe UI"/>
          <w:color w:val="1E1E1E"/>
          <w:sz w:val="24"/>
          <w:szCs w:val="24"/>
        </w:rPr>
        <w:lastRenderedPageBreak/>
        <w:t>the Acme account, that new contact is associated with Acme. Object-specific actions live on the page layout for the object.</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There are several types of object-specific actions.</w:t>
      </w:r>
    </w:p>
    <w:p w:rsidR="003A6C5C" w:rsidRPr="003A6C5C" w:rsidRDefault="003A6C5C" w:rsidP="003A6C5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Create actions create records that are automatically associated with related records.</w:t>
      </w:r>
    </w:p>
    <w:p w:rsidR="003A6C5C" w:rsidRPr="003A6C5C" w:rsidRDefault="003A6C5C" w:rsidP="003A6C5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Update a Record actions make it easy for users to edit records. You can define the fields that are available for update.</w:t>
      </w:r>
    </w:p>
    <w:p w:rsidR="003A6C5C" w:rsidRPr="003A6C5C" w:rsidRDefault="003A6C5C" w:rsidP="003A6C5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Log a Call actions let users enter notes about calls, meetings, or other interactions that are related to a specific record.</w:t>
      </w:r>
    </w:p>
    <w:p w:rsidR="003A6C5C" w:rsidRPr="003A6C5C" w:rsidRDefault="003A6C5C" w:rsidP="003A6C5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 xml:space="preserve">Custom actions invoke Lightning components, flows, </w:t>
      </w:r>
      <w:proofErr w:type="spellStart"/>
      <w:r w:rsidRPr="003A6C5C">
        <w:rPr>
          <w:rFonts w:ascii="Segoe UI" w:eastAsia="Times New Roman" w:hAnsi="Segoe UI" w:cs="Segoe UI"/>
          <w:color w:val="1E1E1E"/>
          <w:sz w:val="24"/>
          <w:szCs w:val="24"/>
        </w:rPr>
        <w:t>Visualforce</w:t>
      </w:r>
      <w:proofErr w:type="spellEnd"/>
      <w:r w:rsidRPr="003A6C5C">
        <w:rPr>
          <w:rFonts w:ascii="Segoe UI" w:eastAsia="Times New Roman" w:hAnsi="Segoe UI" w:cs="Segoe UI"/>
          <w:color w:val="1E1E1E"/>
          <w:sz w:val="24"/>
          <w:szCs w:val="24"/>
        </w:rPr>
        <w:t xml:space="preserve"> pages, or canvas apps that let users interact with or create records that have a relationship to an object record. If you’re new to </w:t>
      </w:r>
      <w:proofErr w:type="spellStart"/>
      <w:r w:rsidRPr="003A6C5C">
        <w:rPr>
          <w:rFonts w:ascii="Segoe UI" w:eastAsia="Times New Roman" w:hAnsi="Segoe UI" w:cs="Segoe UI"/>
          <w:color w:val="1E1E1E"/>
          <w:sz w:val="24"/>
          <w:szCs w:val="24"/>
        </w:rPr>
        <w:t>Visualforce</w:t>
      </w:r>
      <w:proofErr w:type="spellEnd"/>
      <w:r w:rsidRPr="003A6C5C">
        <w:rPr>
          <w:rFonts w:ascii="Segoe UI" w:eastAsia="Times New Roman" w:hAnsi="Segoe UI" w:cs="Segoe UI"/>
          <w:color w:val="1E1E1E"/>
          <w:sz w:val="24"/>
          <w:szCs w:val="24"/>
        </w:rPr>
        <w:t xml:space="preserve">, don’t worry. You can learn all about it in another module. For now, remember that </w:t>
      </w:r>
      <w:proofErr w:type="spellStart"/>
      <w:r w:rsidRPr="003A6C5C">
        <w:rPr>
          <w:rFonts w:ascii="Segoe UI" w:eastAsia="Times New Roman" w:hAnsi="Segoe UI" w:cs="Segoe UI"/>
          <w:color w:val="1E1E1E"/>
          <w:sz w:val="24"/>
          <w:szCs w:val="24"/>
        </w:rPr>
        <w:t>Visualforce</w:t>
      </w:r>
      <w:proofErr w:type="spellEnd"/>
      <w:r w:rsidRPr="003A6C5C">
        <w:rPr>
          <w:rFonts w:ascii="Segoe UI" w:eastAsia="Times New Roman" w:hAnsi="Segoe UI" w:cs="Segoe UI"/>
          <w:color w:val="1E1E1E"/>
          <w:sz w:val="24"/>
          <w:szCs w:val="24"/>
        </w:rPr>
        <w:t xml:space="preserve"> pages allow you to do really cool customizations in your actions.</w:t>
      </w:r>
    </w:p>
    <w:p w:rsidR="003A6C5C" w:rsidRPr="003A6C5C" w:rsidRDefault="003A6C5C" w:rsidP="003A6C5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 xml:space="preserve">Send Email actions, available only on cases, give users access to a simplified version of the Case Feed Email action in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app. You can use the case-specific Send Email action in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Classic, Lightning Experience, and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app.</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r w:rsidRPr="003A6C5C">
        <w:rPr>
          <w:rFonts w:ascii="Segoe UI" w:eastAsia="Times New Roman" w:hAnsi="Segoe UI" w:cs="Segoe UI"/>
          <w:b/>
          <w:bCs/>
          <w:color w:val="1E1E1E"/>
          <w:sz w:val="24"/>
          <w:szCs w:val="24"/>
        </w:rPr>
        <w:t>Global Actions</w:t>
      </w:r>
      <w:r w:rsidRPr="003A6C5C">
        <w:rPr>
          <w:rFonts w:ascii="Segoe UI" w:eastAsia="Times New Roman" w:hAnsi="Segoe UI" w:cs="Segoe UI"/>
          <w:color w:val="1E1E1E"/>
          <w:sz w:val="24"/>
          <w:szCs w:val="24"/>
        </w:rPr>
        <w:br/>
        <w:t>You create global actions in a different place in Setup than you create object-specific actions. They’re called global actions because they can be put anywhere actions are supported. Use global actions to let users log call details, create records, or send email, all without leaving the page they’re on.</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Global actions live on a special layout of their own, known as the global publisher layout. It isn’t associated with an object, and it populates the global actions menu in Lightning Experience. Users can access the global actions menu by clicking</w:t>
      </w:r>
      <w:r>
        <w:rPr>
          <w:rFonts w:ascii="Segoe UI" w:eastAsia="Times New Roman" w:hAnsi="Segoe UI" w:cs="Segoe UI"/>
          <w:noProof/>
          <w:color w:val="1E1E1E"/>
          <w:sz w:val="24"/>
          <w:szCs w:val="24"/>
        </w:rPr>
        <w:drawing>
          <wp:inline distT="0" distB="0" distL="0" distR="0">
            <wp:extent cx="152400" cy="152400"/>
            <wp:effectExtent l="19050" t="0" r="0" b="0"/>
            <wp:docPr id="2" name="Picture 2" descr="Global 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 Actions menu icon"/>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A6C5C">
        <w:rPr>
          <w:rFonts w:ascii="Segoe UI" w:eastAsia="Times New Roman" w:hAnsi="Segoe UI" w:cs="Segoe UI"/>
          <w:color w:val="1E1E1E"/>
          <w:sz w:val="24"/>
          <w:szCs w:val="24"/>
        </w:rPr>
        <w:t xml:space="preserve"> in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header.</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If an object page layout isn’t customized with actions, then the actions on those object record pages are inherited from the global publisher layout.</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There are more types of actions than just these two, but some of them aren’t customizable. We’re going to explore only object-specific and global actions in this unit.</w:t>
      </w:r>
    </w:p>
    <w:p w:rsidR="003A6C5C" w:rsidRPr="003A6C5C" w:rsidRDefault="003A6C5C" w:rsidP="003A6C5C">
      <w:pPr>
        <w:shd w:val="clear" w:color="auto" w:fill="FFFCDD"/>
        <w:spacing w:after="0" w:line="240" w:lineRule="auto"/>
        <w:rPr>
          <w:rFonts w:ascii="Segoe UI" w:eastAsia="Times New Roman" w:hAnsi="Segoe UI" w:cs="Segoe UI"/>
          <w:color w:val="1E1E1E"/>
          <w:sz w:val="24"/>
          <w:szCs w:val="24"/>
        </w:rPr>
      </w:pPr>
      <w:r>
        <w:rPr>
          <w:rFonts w:ascii="Segoe UI" w:eastAsia="Times New Roman" w:hAnsi="Segoe UI" w:cs="Segoe UI"/>
          <w:noProof/>
          <w:color w:val="1E1E1E"/>
          <w:sz w:val="24"/>
          <w:szCs w:val="24"/>
        </w:rPr>
        <w:lastRenderedPageBreak/>
        <w:drawing>
          <wp:inline distT="0" distB="0" distL="0" distR="0">
            <wp:extent cx="419100" cy="523875"/>
            <wp:effectExtent l="1905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5"/>
                    <a:srcRect/>
                    <a:stretch>
                      <a:fillRect/>
                    </a:stretch>
                  </pic:blipFill>
                  <pic:spPr bwMode="auto">
                    <a:xfrm>
                      <a:off x="0" y="0"/>
                      <a:ext cx="419100" cy="523875"/>
                    </a:xfrm>
                    <a:prstGeom prst="rect">
                      <a:avLst/>
                    </a:prstGeom>
                    <a:noFill/>
                    <a:ln w="9525">
                      <a:noFill/>
                      <a:miter lim="800000"/>
                      <a:headEnd/>
                      <a:tailEnd/>
                    </a:ln>
                  </pic:spPr>
                </pic:pic>
              </a:graphicData>
            </a:graphic>
          </wp:inline>
        </w:drawing>
      </w:r>
    </w:p>
    <w:p w:rsidR="003A6C5C" w:rsidRPr="003A6C5C" w:rsidRDefault="003A6C5C" w:rsidP="003A6C5C">
      <w:pPr>
        <w:shd w:val="clear" w:color="auto" w:fill="FFFCDD"/>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 xml:space="preserve">You might see actions referred to as “quick actions” in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It’s true, they’re quick and your users will love them. The quick part is just a category and means that the action is either object-specific or global and not some other kind of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action.</w:t>
      </w:r>
    </w:p>
    <w:p w:rsidR="003A6C5C" w:rsidRPr="003A6C5C" w:rsidRDefault="003A6C5C" w:rsidP="003A6C5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bookmarkStart w:id="3" w:name="lex_customization_actions_create_obj_spe"/>
      <w:bookmarkEnd w:id="3"/>
      <w:r w:rsidRPr="003A6C5C">
        <w:rPr>
          <w:rFonts w:ascii="Segoe UI" w:eastAsia="Times New Roman" w:hAnsi="Segoe UI" w:cs="Segoe UI"/>
          <w:b/>
          <w:bCs/>
          <w:color w:val="333333"/>
          <w:sz w:val="36"/>
          <w:szCs w:val="36"/>
        </w:rPr>
        <w:t>Create an Object-Specific Action</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Maria wants to give her users an easy way to create energy audit records. She’s going to create an object-specific action that lets her users create energy audits right from account records. Because it’s an object-specific action, the new audit records will be directly tied to the accounts they’re created from.</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There are already some actions in the highlights panel on energy audit records. Those are default actions, inherited from the default global publisher layout. Maria’s going to create her new object-specific action, add it to the Account page layout, and then customize the actions that users see on account records.</w:t>
      </w:r>
    </w:p>
    <w:p w:rsidR="003A6C5C" w:rsidRPr="003A6C5C" w:rsidRDefault="003A6C5C" w:rsidP="003A6C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From Setup, click </w:t>
      </w:r>
      <w:r w:rsidRPr="003A6C5C">
        <w:rPr>
          <w:rFonts w:ascii="Segoe UI" w:eastAsia="Times New Roman" w:hAnsi="Segoe UI" w:cs="Segoe UI"/>
          <w:b/>
          <w:bCs/>
          <w:color w:val="1E1E1E"/>
          <w:sz w:val="24"/>
          <w:szCs w:val="24"/>
        </w:rPr>
        <w:t>Object Manager</w:t>
      </w:r>
      <w:r w:rsidRPr="003A6C5C">
        <w:rPr>
          <w:rFonts w:ascii="Segoe UI" w:eastAsia="Times New Roman" w:hAnsi="Segoe UI" w:cs="Segoe UI"/>
          <w:color w:val="1E1E1E"/>
          <w:sz w:val="24"/>
          <w:szCs w:val="24"/>
        </w:rPr>
        <w:t>, then click </w:t>
      </w:r>
      <w:r w:rsidRPr="003A6C5C">
        <w:rPr>
          <w:rFonts w:ascii="Segoe UI" w:eastAsia="Times New Roman" w:hAnsi="Segoe UI" w:cs="Segoe UI"/>
          <w:b/>
          <w:bCs/>
          <w:color w:val="1E1E1E"/>
          <w:sz w:val="24"/>
          <w:szCs w:val="24"/>
        </w:rPr>
        <w:t>Account</w:t>
      </w:r>
      <w:r w:rsidRPr="003A6C5C">
        <w:rPr>
          <w:rFonts w:ascii="Segoe UI" w:eastAsia="Times New Roman" w:hAnsi="Segoe UI" w:cs="Segoe UI"/>
          <w:color w:val="1E1E1E"/>
          <w:sz w:val="24"/>
          <w:szCs w:val="24"/>
        </w:rPr>
        <w:t>.</w:t>
      </w:r>
    </w:p>
    <w:p w:rsidR="003A6C5C" w:rsidRPr="003A6C5C" w:rsidRDefault="003A6C5C" w:rsidP="003A6C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Click </w:t>
      </w:r>
      <w:r w:rsidRPr="003A6C5C">
        <w:rPr>
          <w:rFonts w:ascii="Segoe UI" w:eastAsia="Times New Roman" w:hAnsi="Segoe UI" w:cs="Segoe UI"/>
          <w:b/>
          <w:bCs/>
          <w:color w:val="1E1E1E"/>
          <w:sz w:val="24"/>
          <w:szCs w:val="24"/>
        </w:rPr>
        <w:t>Buttons, Links, and Actions</w:t>
      </w:r>
      <w:r w:rsidRPr="003A6C5C">
        <w:rPr>
          <w:rFonts w:ascii="Segoe UI" w:eastAsia="Times New Roman" w:hAnsi="Segoe UI" w:cs="Segoe UI"/>
          <w:color w:val="1E1E1E"/>
          <w:sz w:val="24"/>
          <w:szCs w:val="24"/>
        </w:rPr>
        <w:t>, then click </w:t>
      </w:r>
      <w:r w:rsidRPr="003A6C5C">
        <w:rPr>
          <w:rFonts w:ascii="Segoe UI" w:eastAsia="Times New Roman" w:hAnsi="Segoe UI" w:cs="Segoe UI"/>
          <w:b/>
          <w:bCs/>
          <w:color w:val="1E1E1E"/>
          <w:sz w:val="24"/>
          <w:szCs w:val="24"/>
        </w:rPr>
        <w:t>New Action</w:t>
      </w:r>
      <w:r w:rsidRPr="003A6C5C">
        <w:rPr>
          <w:rFonts w:ascii="Segoe UI" w:eastAsia="Times New Roman" w:hAnsi="Segoe UI" w:cs="Segoe UI"/>
          <w:color w:val="1E1E1E"/>
          <w:sz w:val="24"/>
          <w:szCs w:val="24"/>
        </w:rPr>
        <w:t>.</w:t>
      </w:r>
    </w:p>
    <w:p w:rsidR="003A6C5C" w:rsidRPr="003A6C5C" w:rsidRDefault="003A6C5C" w:rsidP="003A6C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Maria wants this action to create audit records, so select the </w:t>
      </w:r>
      <w:r w:rsidRPr="003A6C5C">
        <w:rPr>
          <w:rFonts w:ascii="Segoe UI" w:eastAsia="Times New Roman" w:hAnsi="Segoe UI" w:cs="Segoe UI"/>
          <w:b/>
          <w:bCs/>
          <w:color w:val="1E1E1E"/>
          <w:sz w:val="24"/>
          <w:szCs w:val="24"/>
        </w:rPr>
        <w:t>Create a Record</w:t>
      </w:r>
      <w:r w:rsidRPr="003A6C5C">
        <w:rPr>
          <w:rFonts w:ascii="Segoe UI" w:eastAsia="Times New Roman" w:hAnsi="Segoe UI" w:cs="Segoe UI"/>
          <w:color w:val="1E1E1E"/>
          <w:sz w:val="24"/>
          <w:szCs w:val="24"/>
        </w:rPr>
        <w:t> action type.</w:t>
      </w:r>
    </w:p>
    <w:p w:rsidR="003A6C5C" w:rsidRPr="003A6C5C" w:rsidRDefault="003A6C5C" w:rsidP="003A6C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Select </w:t>
      </w:r>
      <w:r w:rsidRPr="003A6C5C">
        <w:rPr>
          <w:rFonts w:ascii="Segoe UI" w:eastAsia="Times New Roman" w:hAnsi="Segoe UI" w:cs="Segoe UI"/>
          <w:b/>
          <w:bCs/>
          <w:color w:val="1E1E1E"/>
          <w:sz w:val="24"/>
          <w:szCs w:val="24"/>
        </w:rPr>
        <w:t>Energy Audit</w:t>
      </w:r>
      <w:r w:rsidRPr="003A6C5C">
        <w:rPr>
          <w:rFonts w:ascii="Segoe UI" w:eastAsia="Times New Roman" w:hAnsi="Segoe UI" w:cs="Segoe UI"/>
          <w:color w:val="1E1E1E"/>
          <w:sz w:val="24"/>
          <w:szCs w:val="24"/>
        </w:rPr>
        <w:t> as the target object.</w:t>
      </w:r>
      <w:r w:rsidRPr="003A6C5C">
        <w:rPr>
          <w:rFonts w:ascii="Segoe UI" w:eastAsia="Times New Roman" w:hAnsi="Segoe UI" w:cs="Segoe UI"/>
          <w:color w:val="1E1E1E"/>
          <w:sz w:val="24"/>
          <w:szCs w:val="24"/>
        </w:rPr>
        <w:br/>
        <w:t>This is the type of record that the action creates.</w:t>
      </w:r>
    </w:p>
    <w:p w:rsidR="003A6C5C" w:rsidRPr="003A6C5C" w:rsidRDefault="003A6C5C" w:rsidP="003A6C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Call the action </w:t>
      </w:r>
      <w:r w:rsidRPr="003A6C5C">
        <w:rPr>
          <w:rFonts w:ascii="Consolas" w:eastAsia="Times New Roman" w:hAnsi="Consolas" w:cs="Consolas"/>
          <w:color w:val="DD1144"/>
          <w:sz w:val="18"/>
        </w:rPr>
        <w:t>New Energy Audit</w:t>
      </w:r>
      <w:r w:rsidRPr="003A6C5C">
        <w:rPr>
          <w:rFonts w:ascii="Segoe UI" w:eastAsia="Times New Roman" w:hAnsi="Segoe UI" w:cs="Segoe UI"/>
          <w:color w:val="1E1E1E"/>
          <w:sz w:val="24"/>
          <w:szCs w:val="24"/>
        </w:rPr>
        <w:t>.</w:t>
      </w:r>
      <w:r w:rsidRPr="003A6C5C">
        <w:rPr>
          <w:rFonts w:ascii="Segoe UI" w:eastAsia="Times New Roman" w:hAnsi="Segoe UI" w:cs="Segoe UI"/>
          <w:color w:val="1E1E1E"/>
          <w:sz w:val="24"/>
          <w:szCs w:val="24"/>
        </w:rPr>
        <w:br/>
        <w:t>This is the text users see for the action.</w:t>
      </w:r>
    </w:p>
    <w:p w:rsidR="003A6C5C" w:rsidRPr="003A6C5C" w:rsidRDefault="003A6C5C" w:rsidP="003A6C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Click </w:t>
      </w:r>
      <w:r w:rsidRPr="003A6C5C">
        <w:rPr>
          <w:rFonts w:ascii="Segoe UI" w:eastAsia="Times New Roman" w:hAnsi="Segoe UI" w:cs="Segoe UI"/>
          <w:b/>
          <w:bCs/>
          <w:color w:val="1E1E1E"/>
          <w:sz w:val="24"/>
          <w:szCs w:val="24"/>
        </w:rPr>
        <w:t>Save</w:t>
      </w:r>
      <w:r w:rsidRPr="003A6C5C">
        <w:rPr>
          <w:rFonts w:ascii="Segoe UI" w:eastAsia="Times New Roman" w:hAnsi="Segoe UI" w:cs="Segoe UI"/>
          <w:color w:val="1E1E1E"/>
          <w:sz w:val="24"/>
          <w:szCs w:val="24"/>
        </w:rPr>
        <w:t>.</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After you create the action, you can customize its layout using the action layout editor. It’s like the page layout editor but for actions. With the action layout editor, you can customize the fields the users must populate to complete the action.</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Just like the page layout editor, the upper part of the action layout editor contains a palette, and below it is the action layout. The palette contains fields from the action’s target object that you can add to the action layout.</w:t>
      </w:r>
    </w:p>
    <w:p w:rsidR="003A6C5C" w:rsidRPr="003A6C5C" w:rsidRDefault="003A6C5C" w:rsidP="003A6C5C">
      <w:pPr>
        <w:shd w:val="clear" w:color="auto" w:fill="F5F5F5"/>
        <w:spacing w:beforeAutospacing="1" w:after="0" w:afterAutospacing="1" w:line="240" w:lineRule="auto"/>
        <w:rPr>
          <w:rFonts w:ascii="Segoe UI" w:eastAsia="Times New Roman" w:hAnsi="Segoe UI" w:cs="Segoe UI"/>
          <w:color w:val="1E1E1E"/>
          <w:sz w:val="24"/>
          <w:szCs w:val="24"/>
        </w:rPr>
      </w:pPr>
      <w:r>
        <w:rPr>
          <w:rFonts w:ascii="Segoe UI" w:eastAsia="Times New Roman" w:hAnsi="Segoe UI" w:cs="Segoe UI"/>
          <w:noProof/>
          <w:color w:val="1E1E1E"/>
          <w:sz w:val="24"/>
          <w:szCs w:val="24"/>
        </w:rPr>
        <w:lastRenderedPageBreak/>
        <w:drawing>
          <wp:inline distT="0" distB="0" distL="0" distR="0">
            <wp:extent cx="6810375" cy="4562475"/>
            <wp:effectExtent l="19050" t="0" r="9525" b="0"/>
            <wp:docPr id="4" name="Picture 4" descr="Action Layou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 Layout Editor"/>
                    <pic:cNvPicPr>
                      <a:picLocks noChangeAspect="1" noChangeArrowheads="1"/>
                    </pic:cNvPicPr>
                  </pic:nvPicPr>
                  <pic:blipFill>
                    <a:blip r:embed="rId7"/>
                    <a:srcRect/>
                    <a:stretch>
                      <a:fillRect/>
                    </a:stretch>
                  </pic:blipFill>
                  <pic:spPr bwMode="auto">
                    <a:xfrm>
                      <a:off x="0" y="0"/>
                      <a:ext cx="6810375" cy="4562475"/>
                    </a:xfrm>
                    <a:prstGeom prst="rect">
                      <a:avLst/>
                    </a:prstGeom>
                    <a:noFill/>
                    <a:ln w="9525">
                      <a:noFill/>
                      <a:miter lim="800000"/>
                      <a:headEnd/>
                      <a:tailEnd/>
                    </a:ln>
                  </pic:spPr>
                </pic:pic>
              </a:graphicData>
            </a:graphic>
          </wp:inline>
        </w:drawing>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Each field on this action layout has a red asterisk, indicating that it’s a required field. Required fields are added to an action layout by default when you create the action. If you remove a required field from an action layout, then users can’t successfully complete the action. In this case, that means that users wouldn’t be able to create the energy audit record.</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Audit Notes and Type of Installation are fields that could be populated after the audit record is created. So let’s leave this as-is and move on to the next step: making the action available to users.</w:t>
      </w:r>
    </w:p>
    <w:p w:rsidR="003A6C5C" w:rsidRPr="003A6C5C" w:rsidRDefault="003A6C5C" w:rsidP="003A6C5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bookmarkStart w:id="4" w:name="unique_581763131"/>
      <w:bookmarkEnd w:id="4"/>
      <w:r w:rsidRPr="003A6C5C">
        <w:rPr>
          <w:rFonts w:ascii="Segoe UI" w:eastAsia="Times New Roman" w:hAnsi="Segoe UI" w:cs="Segoe UI"/>
          <w:b/>
          <w:bCs/>
          <w:color w:val="333333"/>
          <w:sz w:val="36"/>
          <w:szCs w:val="36"/>
        </w:rPr>
        <w:t>Add an Object-Specific Action to a Page Layout</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To make the New Energy Audit action available to users from an account record, Maria must add the action to the Account page layout.</w:t>
      </w:r>
    </w:p>
    <w:p w:rsidR="003A6C5C" w:rsidRPr="003A6C5C" w:rsidRDefault="003A6C5C" w:rsidP="003A6C5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Click </w:t>
      </w:r>
      <w:r w:rsidRPr="003A6C5C">
        <w:rPr>
          <w:rFonts w:ascii="Segoe UI" w:eastAsia="Times New Roman" w:hAnsi="Segoe UI" w:cs="Segoe UI"/>
          <w:b/>
          <w:bCs/>
          <w:color w:val="1E1E1E"/>
          <w:sz w:val="24"/>
          <w:szCs w:val="24"/>
        </w:rPr>
        <w:t>Page Layouts</w:t>
      </w:r>
      <w:r w:rsidRPr="003A6C5C">
        <w:rPr>
          <w:rFonts w:ascii="Segoe UI" w:eastAsia="Times New Roman" w:hAnsi="Segoe UI" w:cs="Segoe UI"/>
          <w:color w:val="1E1E1E"/>
          <w:sz w:val="24"/>
          <w:szCs w:val="24"/>
        </w:rPr>
        <w:t>.</w:t>
      </w:r>
    </w:p>
    <w:p w:rsidR="003A6C5C" w:rsidRPr="003A6C5C" w:rsidRDefault="003A6C5C" w:rsidP="003A6C5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lastRenderedPageBreak/>
        <w:t>Click </w:t>
      </w:r>
      <w:r w:rsidRPr="003A6C5C">
        <w:rPr>
          <w:rFonts w:ascii="Segoe UI" w:eastAsia="Times New Roman" w:hAnsi="Segoe UI" w:cs="Segoe UI"/>
          <w:b/>
          <w:bCs/>
          <w:color w:val="1E1E1E"/>
          <w:sz w:val="24"/>
          <w:szCs w:val="24"/>
        </w:rPr>
        <w:t>Account Layout</w:t>
      </w:r>
      <w:r w:rsidRPr="003A6C5C">
        <w:rPr>
          <w:rFonts w:ascii="Segoe UI" w:eastAsia="Times New Roman" w:hAnsi="Segoe UI" w:cs="Segoe UI"/>
          <w:color w:val="1E1E1E"/>
          <w:sz w:val="24"/>
          <w:szCs w:val="24"/>
        </w:rPr>
        <w:t>.</w:t>
      </w:r>
      <w:r w:rsidRPr="003A6C5C">
        <w:rPr>
          <w:rFonts w:ascii="Segoe UI" w:eastAsia="Times New Roman" w:hAnsi="Segoe UI" w:cs="Segoe UI"/>
          <w:color w:val="1E1E1E"/>
          <w:sz w:val="24"/>
          <w:szCs w:val="24"/>
        </w:rPr>
        <w:br/>
        <w:t xml:space="preserve">There are two actions sections on a page layout. The Quick Actions in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Classic Publisher section controls which actions appear on record pages in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Classic UI.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and Lightning Experience Actions section controls which actions appear on record pages in both Lightning Experience and in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app. If you don’t customize the action sections of a page layout, then the actions you see in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app and Lightning Experience come from a set of default actions defined by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w:t>
      </w:r>
    </w:p>
    <w:p w:rsidR="003A6C5C" w:rsidRPr="003A6C5C" w:rsidRDefault="003A6C5C" w:rsidP="003A6C5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 xml:space="preserve">In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and Lightning Experience Actions section, click </w:t>
      </w:r>
      <w:r>
        <w:rPr>
          <w:rFonts w:ascii="Segoe UI" w:eastAsia="Times New Roman" w:hAnsi="Segoe UI" w:cs="Segoe UI"/>
          <w:noProof/>
          <w:color w:val="1E1E1E"/>
          <w:sz w:val="24"/>
          <w:szCs w:val="24"/>
        </w:rPr>
        <w:drawing>
          <wp:inline distT="0" distB="0" distL="0" distR="0">
            <wp:extent cx="152400" cy="152400"/>
            <wp:effectExtent l="19050" t="0" r="0" b="0"/>
            <wp:docPr id="5" name="Picture 5" descr="override global publishe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ride global publisher layout"/>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A6C5C">
        <w:rPr>
          <w:rFonts w:ascii="Segoe UI" w:eastAsia="Times New Roman" w:hAnsi="Segoe UI" w:cs="Segoe UI"/>
          <w:color w:val="1E1E1E"/>
          <w:sz w:val="24"/>
          <w:szCs w:val="24"/>
        </w:rPr>
        <w:t> to override the defaults.</w:t>
      </w:r>
      <w:r w:rsidRPr="003A6C5C">
        <w:rPr>
          <w:rFonts w:ascii="Segoe UI" w:eastAsia="Times New Roman" w:hAnsi="Segoe UI" w:cs="Segoe UI"/>
          <w:color w:val="1E1E1E"/>
          <w:sz w:val="24"/>
          <w:szCs w:val="24"/>
        </w:rPr>
        <w:br/>
        <w:t xml:space="preserve">The actions you see when you override the defaults are a combination of the default actions for the object, plus any custom and standard buttons on the page layout. When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and Lightning Experience Actions section isn’t customized, the Lightning page for the object takes the custom and standard buttons from their respective button sections on the layout to display on the page. However, once you override the defaults, any standard and custom buttons you want to appear on your Lightning page must be included in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and Lightning Experience Actions section as actions.</w:t>
      </w:r>
    </w:p>
    <w:p w:rsidR="003A6C5C" w:rsidRPr="003A6C5C" w:rsidRDefault="003A6C5C" w:rsidP="003A6C5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Select </w:t>
      </w:r>
      <w:r w:rsidRPr="003A6C5C">
        <w:rPr>
          <w:rFonts w:ascii="Segoe UI" w:eastAsia="Times New Roman" w:hAnsi="Segoe UI" w:cs="Segoe UI"/>
          <w:b/>
          <w:bCs/>
          <w:color w:val="1E1E1E"/>
          <w:sz w:val="24"/>
          <w:szCs w:val="24"/>
        </w:rPr>
        <w:t>Mobile &amp; Lightning Actions</w:t>
      </w:r>
      <w:r w:rsidRPr="003A6C5C">
        <w:rPr>
          <w:rFonts w:ascii="Segoe UI" w:eastAsia="Times New Roman" w:hAnsi="Segoe UI" w:cs="Segoe UI"/>
          <w:color w:val="1E1E1E"/>
          <w:sz w:val="24"/>
          <w:szCs w:val="24"/>
        </w:rPr>
        <w:t> in the palette and then drag the </w:t>
      </w:r>
      <w:r w:rsidRPr="003A6C5C">
        <w:rPr>
          <w:rFonts w:ascii="Segoe UI" w:eastAsia="Times New Roman" w:hAnsi="Segoe UI" w:cs="Segoe UI"/>
          <w:b/>
          <w:bCs/>
          <w:color w:val="1E1E1E"/>
          <w:sz w:val="24"/>
          <w:szCs w:val="24"/>
        </w:rPr>
        <w:t>New Energy Audit</w:t>
      </w:r>
      <w:r w:rsidRPr="003A6C5C">
        <w:rPr>
          <w:rFonts w:ascii="Segoe UI" w:eastAsia="Times New Roman" w:hAnsi="Segoe UI" w:cs="Segoe UI"/>
          <w:color w:val="1E1E1E"/>
          <w:sz w:val="24"/>
          <w:szCs w:val="24"/>
        </w:rPr>
        <w:t xml:space="preserve"> action to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and Lightning Experience Actions section.</w:t>
      </w:r>
      <w:r>
        <w:rPr>
          <w:rFonts w:ascii="Segoe UI" w:eastAsia="Times New Roman" w:hAnsi="Segoe UI" w:cs="Segoe UI"/>
          <w:noProof/>
          <w:color w:val="1E1E1E"/>
          <w:sz w:val="24"/>
          <w:szCs w:val="24"/>
        </w:rPr>
        <w:lastRenderedPageBreak/>
        <w:drawing>
          <wp:inline distT="0" distB="0" distL="0" distR="0">
            <wp:extent cx="9115425" cy="4819650"/>
            <wp:effectExtent l="19050" t="0" r="9525" b="0"/>
            <wp:docPr id="6" name="Picture 6" descr="Adding a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an Action"/>
                    <pic:cNvPicPr>
                      <a:picLocks noChangeAspect="1" noChangeArrowheads="1"/>
                    </pic:cNvPicPr>
                  </pic:nvPicPr>
                  <pic:blipFill>
                    <a:blip r:embed="rId9"/>
                    <a:srcRect/>
                    <a:stretch>
                      <a:fillRect/>
                    </a:stretch>
                  </pic:blipFill>
                  <pic:spPr bwMode="auto">
                    <a:xfrm>
                      <a:off x="0" y="0"/>
                      <a:ext cx="9115425" cy="4819650"/>
                    </a:xfrm>
                    <a:prstGeom prst="rect">
                      <a:avLst/>
                    </a:prstGeom>
                    <a:noFill/>
                    <a:ln w="9525">
                      <a:noFill/>
                      <a:miter lim="800000"/>
                      <a:headEnd/>
                      <a:tailEnd/>
                    </a:ln>
                  </pic:spPr>
                </pic:pic>
              </a:graphicData>
            </a:graphic>
          </wp:inline>
        </w:drawing>
      </w:r>
      <w:r w:rsidRPr="003A6C5C">
        <w:rPr>
          <w:rFonts w:ascii="Segoe UI" w:eastAsia="Times New Roman" w:hAnsi="Segoe UI" w:cs="Segoe UI"/>
          <w:color w:val="1E1E1E"/>
          <w:sz w:val="24"/>
          <w:szCs w:val="24"/>
        </w:rPr>
        <w:t>You can adjust the order of the actions by dragging them around.</w:t>
      </w:r>
    </w:p>
    <w:p w:rsidR="003A6C5C" w:rsidRPr="003A6C5C" w:rsidRDefault="003A6C5C" w:rsidP="003A6C5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Let’s do a bit of cleanup. Drag these actions off the layout and back to the palette.</w:t>
      </w:r>
    </w:p>
    <w:p w:rsidR="003A6C5C" w:rsidRPr="003A6C5C" w:rsidRDefault="003A6C5C" w:rsidP="003A6C5C">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Thanks</w:t>
      </w:r>
    </w:p>
    <w:p w:rsidR="003A6C5C" w:rsidRPr="003A6C5C" w:rsidRDefault="003A6C5C" w:rsidP="003A6C5C">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Question</w:t>
      </w:r>
    </w:p>
    <w:p w:rsidR="003A6C5C" w:rsidRPr="003A6C5C" w:rsidRDefault="003A6C5C" w:rsidP="003A6C5C">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Sharing</w:t>
      </w:r>
    </w:p>
    <w:p w:rsidR="003A6C5C" w:rsidRPr="003A6C5C" w:rsidRDefault="003A6C5C" w:rsidP="003A6C5C">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Change Record Type</w:t>
      </w:r>
    </w:p>
    <w:p w:rsidR="003A6C5C" w:rsidRPr="003A6C5C" w:rsidRDefault="003A6C5C" w:rsidP="003A6C5C">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Get Contacts</w:t>
      </w:r>
    </w:p>
    <w:p w:rsidR="003A6C5C" w:rsidRPr="003A6C5C" w:rsidRDefault="003A6C5C" w:rsidP="003A6C5C">
      <w:pPr>
        <w:numPr>
          <w:ilvl w:val="1"/>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Send Text</w:t>
      </w:r>
    </w:p>
    <w:p w:rsidR="003A6C5C" w:rsidRPr="003A6C5C" w:rsidRDefault="003A6C5C" w:rsidP="003A6C5C">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Click </w:t>
      </w:r>
      <w:r w:rsidRPr="003A6C5C">
        <w:rPr>
          <w:rFonts w:ascii="Segoe UI" w:eastAsia="Times New Roman" w:hAnsi="Segoe UI" w:cs="Segoe UI"/>
          <w:b/>
          <w:bCs/>
          <w:color w:val="1E1E1E"/>
          <w:sz w:val="24"/>
          <w:szCs w:val="24"/>
        </w:rPr>
        <w:t>Save</w:t>
      </w:r>
      <w:r w:rsidRPr="003A6C5C">
        <w:rPr>
          <w:rFonts w:ascii="Segoe UI" w:eastAsia="Times New Roman" w:hAnsi="Segoe UI" w:cs="Segoe UI"/>
          <w:color w:val="1E1E1E"/>
          <w:sz w:val="24"/>
          <w:szCs w:val="24"/>
        </w:rPr>
        <w:t>.</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Excellent! Now Maria’s users can easily create an energy audit record that’s automatically associated with an account. Her users will see the new action on the page-level action menu. Let’s take a look.</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The actions in the action menu are shown in the order that they’re listed on the page layout. For example, this page layout with the New Energy Audit action …</w:t>
      </w:r>
      <w:r>
        <w:rPr>
          <w:rFonts w:ascii="Segoe UI" w:eastAsia="Times New Roman" w:hAnsi="Segoe UI" w:cs="Segoe UI"/>
          <w:noProof/>
          <w:color w:val="1E1E1E"/>
          <w:sz w:val="24"/>
          <w:szCs w:val="24"/>
        </w:rPr>
        <w:lastRenderedPageBreak/>
        <w:drawing>
          <wp:inline distT="0" distB="0" distL="0" distR="0">
            <wp:extent cx="9020175" cy="1638300"/>
            <wp:effectExtent l="19050" t="0" r="9525" b="0"/>
            <wp:docPr id="7" name="Picture 7" descr="Acti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on List"/>
                    <pic:cNvPicPr>
                      <a:picLocks noChangeAspect="1" noChangeArrowheads="1"/>
                    </pic:cNvPicPr>
                  </pic:nvPicPr>
                  <pic:blipFill>
                    <a:blip r:embed="rId10"/>
                    <a:srcRect/>
                    <a:stretch>
                      <a:fillRect/>
                    </a:stretch>
                  </pic:blipFill>
                  <pic:spPr bwMode="auto">
                    <a:xfrm>
                      <a:off x="0" y="0"/>
                      <a:ext cx="9020175" cy="1638300"/>
                    </a:xfrm>
                    <a:prstGeom prst="rect">
                      <a:avLst/>
                    </a:prstGeom>
                    <a:noFill/>
                    <a:ln w="9525">
                      <a:noFill/>
                      <a:miter lim="800000"/>
                      <a:headEnd/>
                      <a:tailEnd/>
                    </a:ln>
                  </pic:spPr>
                </pic:pic>
              </a:graphicData>
            </a:graphic>
          </wp:inline>
        </w:drawing>
      </w:r>
      <w:r w:rsidRPr="003A6C5C">
        <w:rPr>
          <w:rFonts w:ascii="Segoe UI" w:eastAsia="Times New Roman" w:hAnsi="Segoe UI" w:cs="Segoe UI"/>
          <w:color w:val="1E1E1E"/>
          <w:sz w:val="24"/>
          <w:szCs w:val="24"/>
        </w:rPr>
        <w:t>Looks like this on the account record …</w:t>
      </w:r>
      <w:r>
        <w:rPr>
          <w:rFonts w:ascii="Segoe UI" w:eastAsia="Times New Roman" w:hAnsi="Segoe UI" w:cs="Segoe UI"/>
          <w:noProof/>
          <w:color w:val="1E1E1E"/>
          <w:sz w:val="24"/>
          <w:szCs w:val="24"/>
        </w:rPr>
        <w:drawing>
          <wp:inline distT="0" distB="0" distL="0" distR="0">
            <wp:extent cx="3705225" cy="3971925"/>
            <wp:effectExtent l="19050" t="0" r="9525" b="0"/>
            <wp:docPr id="8" name="Picture 8" desc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ons"/>
                    <pic:cNvPicPr>
                      <a:picLocks noChangeAspect="1" noChangeArrowheads="1"/>
                    </pic:cNvPicPr>
                  </pic:nvPicPr>
                  <pic:blipFill>
                    <a:blip r:embed="rId11"/>
                    <a:srcRect/>
                    <a:stretch>
                      <a:fillRect/>
                    </a:stretch>
                  </pic:blipFill>
                  <pic:spPr bwMode="auto">
                    <a:xfrm>
                      <a:off x="0" y="0"/>
                      <a:ext cx="3705225" cy="3971925"/>
                    </a:xfrm>
                    <a:prstGeom prst="rect">
                      <a:avLst/>
                    </a:prstGeom>
                    <a:noFill/>
                    <a:ln w="9525">
                      <a:noFill/>
                      <a:miter lim="800000"/>
                      <a:headEnd/>
                      <a:tailEnd/>
                    </a:ln>
                  </pic:spPr>
                </pic:pic>
              </a:graphicData>
            </a:graphic>
          </wp:inline>
        </w:drawing>
      </w:r>
    </w:p>
    <w:p w:rsidR="003A6C5C" w:rsidRPr="003A6C5C" w:rsidRDefault="003A6C5C" w:rsidP="003A6C5C">
      <w:pPr>
        <w:shd w:val="clear" w:color="auto" w:fill="FFFCDD"/>
        <w:spacing w:after="0" w:line="240" w:lineRule="auto"/>
        <w:rPr>
          <w:rFonts w:ascii="Segoe UI" w:eastAsia="Times New Roman" w:hAnsi="Segoe UI" w:cs="Segoe UI"/>
          <w:color w:val="1E1E1E"/>
          <w:sz w:val="24"/>
          <w:szCs w:val="24"/>
        </w:rPr>
      </w:pPr>
      <w:r>
        <w:rPr>
          <w:rFonts w:ascii="Segoe UI" w:eastAsia="Times New Roman" w:hAnsi="Segoe UI" w:cs="Segoe UI"/>
          <w:noProof/>
          <w:color w:val="1E1E1E"/>
          <w:sz w:val="24"/>
          <w:szCs w:val="24"/>
        </w:rPr>
        <w:drawing>
          <wp:inline distT="0" distB="0" distL="0" distR="0">
            <wp:extent cx="419100" cy="523875"/>
            <wp:effectExtent l="1905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5"/>
                    <a:srcRect/>
                    <a:stretch>
                      <a:fillRect/>
                    </a:stretch>
                  </pic:blipFill>
                  <pic:spPr bwMode="auto">
                    <a:xfrm>
                      <a:off x="0" y="0"/>
                      <a:ext cx="419100" cy="523875"/>
                    </a:xfrm>
                    <a:prstGeom prst="rect">
                      <a:avLst/>
                    </a:prstGeom>
                    <a:noFill/>
                    <a:ln w="9525">
                      <a:noFill/>
                      <a:miter lim="800000"/>
                      <a:headEnd/>
                      <a:tailEnd/>
                    </a:ln>
                  </pic:spPr>
                </pic:pic>
              </a:graphicData>
            </a:graphic>
          </wp:inline>
        </w:drawing>
      </w:r>
    </w:p>
    <w:p w:rsidR="003A6C5C" w:rsidRPr="003A6C5C" w:rsidRDefault="003A6C5C" w:rsidP="003A6C5C">
      <w:pPr>
        <w:shd w:val="clear" w:color="auto" w:fill="FFFCDD"/>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Although they’re actions, Email, Log a Call, New Event, and New Task don’t show up here. Because they’re associated with activities, they appear under the Activity tab. Standard Chatter actions like Post and Poll show up under the Chatter tab.</w:t>
      </w:r>
    </w:p>
    <w:p w:rsidR="003A6C5C" w:rsidRPr="003A6C5C" w:rsidRDefault="003A6C5C" w:rsidP="003A6C5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bookmarkStart w:id="5" w:name="lex_customization_actions_create_global"/>
      <w:bookmarkEnd w:id="5"/>
      <w:r w:rsidRPr="003A6C5C">
        <w:rPr>
          <w:rFonts w:ascii="Segoe UI" w:eastAsia="Times New Roman" w:hAnsi="Segoe UI" w:cs="Segoe UI"/>
          <w:b/>
          <w:bCs/>
          <w:color w:val="333333"/>
          <w:sz w:val="36"/>
          <w:szCs w:val="36"/>
        </w:rPr>
        <w:t>Create a Global Action</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 xml:space="preserve">The Sales team has asked Maria to create an action that lets users create a campaign no matter where they are in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A global action is an ideal way to do this, because the global actions menu appears at the top of every page.</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lastRenderedPageBreak/>
        <w:t>Creating a global action looks a lot like creating an object-specific action except you start on a different page in Setup.</w:t>
      </w:r>
    </w:p>
    <w:p w:rsidR="003A6C5C" w:rsidRPr="003A6C5C" w:rsidRDefault="003A6C5C" w:rsidP="003A6C5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From Setup, click the </w:t>
      </w:r>
      <w:r w:rsidRPr="003A6C5C">
        <w:rPr>
          <w:rFonts w:ascii="Segoe UI" w:eastAsia="Times New Roman" w:hAnsi="Segoe UI" w:cs="Segoe UI"/>
          <w:b/>
          <w:bCs/>
          <w:color w:val="1E1E1E"/>
          <w:sz w:val="24"/>
          <w:szCs w:val="24"/>
        </w:rPr>
        <w:t>Home</w:t>
      </w:r>
      <w:r w:rsidRPr="003A6C5C">
        <w:rPr>
          <w:rFonts w:ascii="Segoe UI" w:eastAsia="Times New Roman" w:hAnsi="Segoe UI" w:cs="Segoe UI"/>
          <w:color w:val="1E1E1E"/>
          <w:sz w:val="24"/>
          <w:szCs w:val="24"/>
        </w:rPr>
        <w:t> tab.</w:t>
      </w:r>
    </w:p>
    <w:p w:rsidR="003A6C5C" w:rsidRPr="003A6C5C" w:rsidRDefault="003A6C5C" w:rsidP="003A6C5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Enter </w:t>
      </w:r>
      <w:r w:rsidRPr="003A6C5C">
        <w:rPr>
          <w:rFonts w:ascii="Consolas" w:eastAsia="Times New Roman" w:hAnsi="Consolas" w:cs="Consolas"/>
          <w:color w:val="DD1144"/>
          <w:sz w:val="18"/>
        </w:rPr>
        <w:t>Global Actions</w:t>
      </w:r>
      <w:r w:rsidRPr="003A6C5C">
        <w:rPr>
          <w:rFonts w:ascii="Segoe UI" w:eastAsia="Times New Roman" w:hAnsi="Segoe UI" w:cs="Segoe UI"/>
          <w:color w:val="1E1E1E"/>
          <w:sz w:val="24"/>
          <w:szCs w:val="24"/>
        </w:rPr>
        <w:t> in the Quick Find box and click </w:t>
      </w:r>
      <w:r w:rsidRPr="003A6C5C">
        <w:rPr>
          <w:rFonts w:ascii="Segoe UI" w:eastAsia="Times New Roman" w:hAnsi="Segoe UI" w:cs="Segoe UI"/>
          <w:b/>
          <w:bCs/>
          <w:color w:val="1E1E1E"/>
          <w:sz w:val="24"/>
          <w:szCs w:val="24"/>
        </w:rPr>
        <w:t>Global Actions</w:t>
      </w:r>
      <w:r w:rsidRPr="003A6C5C">
        <w:rPr>
          <w:rFonts w:ascii="Segoe UI" w:eastAsia="Times New Roman" w:hAnsi="Segoe UI" w:cs="Segoe UI"/>
          <w:color w:val="1E1E1E"/>
          <w:sz w:val="24"/>
          <w:szCs w:val="24"/>
        </w:rPr>
        <w:t>.</w:t>
      </w:r>
    </w:p>
    <w:p w:rsidR="003A6C5C" w:rsidRPr="003A6C5C" w:rsidRDefault="003A6C5C" w:rsidP="003A6C5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Click </w:t>
      </w:r>
      <w:r w:rsidRPr="003A6C5C">
        <w:rPr>
          <w:rFonts w:ascii="Segoe UI" w:eastAsia="Times New Roman" w:hAnsi="Segoe UI" w:cs="Segoe UI"/>
          <w:b/>
          <w:bCs/>
          <w:color w:val="1E1E1E"/>
          <w:sz w:val="24"/>
          <w:szCs w:val="24"/>
        </w:rPr>
        <w:t>New Action</w:t>
      </w:r>
      <w:r w:rsidRPr="003A6C5C">
        <w:rPr>
          <w:rFonts w:ascii="Segoe UI" w:eastAsia="Times New Roman" w:hAnsi="Segoe UI" w:cs="Segoe UI"/>
          <w:color w:val="1E1E1E"/>
          <w:sz w:val="24"/>
          <w:szCs w:val="24"/>
        </w:rPr>
        <w:t>.</w:t>
      </w:r>
    </w:p>
    <w:p w:rsidR="003A6C5C" w:rsidRPr="003A6C5C" w:rsidRDefault="003A6C5C" w:rsidP="003A6C5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Select </w:t>
      </w:r>
      <w:r w:rsidRPr="003A6C5C">
        <w:rPr>
          <w:rFonts w:ascii="Segoe UI" w:eastAsia="Times New Roman" w:hAnsi="Segoe UI" w:cs="Segoe UI"/>
          <w:b/>
          <w:bCs/>
          <w:color w:val="1E1E1E"/>
          <w:sz w:val="24"/>
          <w:szCs w:val="24"/>
        </w:rPr>
        <w:t>Create a Record</w:t>
      </w:r>
      <w:r w:rsidRPr="003A6C5C">
        <w:rPr>
          <w:rFonts w:ascii="Segoe UI" w:eastAsia="Times New Roman" w:hAnsi="Segoe UI" w:cs="Segoe UI"/>
          <w:color w:val="1E1E1E"/>
          <w:sz w:val="24"/>
          <w:szCs w:val="24"/>
        </w:rPr>
        <w:t> for the action type.</w:t>
      </w:r>
    </w:p>
    <w:p w:rsidR="003A6C5C" w:rsidRPr="003A6C5C" w:rsidRDefault="003A6C5C" w:rsidP="003A6C5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Select </w:t>
      </w:r>
      <w:r w:rsidRPr="003A6C5C">
        <w:rPr>
          <w:rFonts w:ascii="Segoe UI" w:eastAsia="Times New Roman" w:hAnsi="Segoe UI" w:cs="Segoe UI"/>
          <w:b/>
          <w:bCs/>
          <w:color w:val="1E1E1E"/>
          <w:sz w:val="24"/>
          <w:szCs w:val="24"/>
        </w:rPr>
        <w:t>Campaign</w:t>
      </w:r>
      <w:r w:rsidRPr="003A6C5C">
        <w:rPr>
          <w:rFonts w:ascii="Segoe UI" w:eastAsia="Times New Roman" w:hAnsi="Segoe UI" w:cs="Segoe UI"/>
          <w:color w:val="1E1E1E"/>
          <w:sz w:val="24"/>
          <w:szCs w:val="24"/>
        </w:rPr>
        <w:t> for the target object.</w:t>
      </w:r>
    </w:p>
    <w:p w:rsidR="003A6C5C" w:rsidRPr="003A6C5C" w:rsidRDefault="003A6C5C" w:rsidP="003A6C5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Enter </w:t>
      </w:r>
      <w:r w:rsidRPr="003A6C5C">
        <w:rPr>
          <w:rFonts w:ascii="Consolas" w:eastAsia="Times New Roman" w:hAnsi="Consolas" w:cs="Consolas"/>
          <w:color w:val="DD1144"/>
          <w:sz w:val="18"/>
        </w:rPr>
        <w:t>New Campaign</w:t>
      </w:r>
      <w:r w:rsidRPr="003A6C5C">
        <w:rPr>
          <w:rFonts w:ascii="Segoe UI" w:eastAsia="Times New Roman" w:hAnsi="Segoe UI" w:cs="Segoe UI"/>
          <w:color w:val="1E1E1E"/>
          <w:sz w:val="24"/>
          <w:szCs w:val="24"/>
        </w:rPr>
        <w:t> as the label for the action. </w:t>
      </w:r>
      <w:r>
        <w:rPr>
          <w:rFonts w:ascii="Segoe UI" w:eastAsia="Times New Roman" w:hAnsi="Segoe UI" w:cs="Segoe UI"/>
          <w:noProof/>
          <w:color w:val="1E1E1E"/>
          <w:sz w:val="24"/>
          <w:szCs w:val="24"/>
        </w:rPr>
        <w:drawing>
          <wp:inline distT="0" distB="0" distL="0" distR="0">
            <wp:extent cx="4943475" cy="3895725"/>
            <wp:effectExtent l="19050" t="0" r="9525" b="0"/>
            <wp:docPr id="10" name="Picture 10" descr="Create a New Campaig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 New Campaign action"/>
                    <pic:cNvPicPr>
                      <a:picLocks noChangeAspect="1" noChangeArrowheads="1"/>
                    </pic:cNvPicPr>
                  </pic:nvPicPr>
                  <pic:blipFill>
                    <a:blip r:embed="rId12"/>
                    <a:srcRect/>
                    <a:stretch>
                      <a:fillRect/>
                    </a:stretch>
                  </pic:blipFill>
                  <pic:spPr bwMode="auto">
                    <a:xfrm>
                      <a:off x="0" y="0"/>
                      <a:ext cx="4943475" cy="3895725"/>
                    </a:xfrm>
                    <a:prstGeom prst="rect">
                      <a:avLst/>
                    </a:prstGeom>
                    <a:noFill/>
                    <a:ln w="9525">
                      <a:noFill/>
                      <a:miter lim="800000"/>
                      <a:headEnd/>
                      <a:tailEnd/>
                    </a:ln>
                  </pic:spPr>
                </pic:pic>
              </a:graphicData>
            </a:graphic>
          </wp:inline>
        </w:drawing>
      </w:r>
    </w:p>
    <w:p w:rsidR="003A6C5C" w:rsidRPr="003A6C5C" w:rsidRDefault="003A6C5C" w:rsidP="003A6C5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Click </w:t>
      </w:r>
      <w:r w:rsidRPr="003A6C5C">
        <w:rPr>
          <w:rFonts w:ascii="Segoe UI" w:eastAsia="Times New Roman" w:hAnsi="Segoe UI" w:cs="Segoe UI"/>
          <w:b/>
          <w:bCs/>
          <w:color w:val="1E1E1E"/>
          <w:sz w:val="24"/>
          <w:szCs w:val="24"/>
        </w:rPr>
        <w:t>Save</w:t>
      </w:r>
      <w:r w:rsidRPr="003A6C5C">
        <w:rPr>
          <w:rFonts w:ascii="Segoe UI" w:eastAsia="Times New Roman" w:hAnsi="Segoe UI" w:cs="Segoe UI"/>
          <w:color w:val="1E1E1E"/>
          <w:sz w:val="24"/>
          <w:szCs w:val="24"/>
        </w:rPr>
        <w:t>.</w:t>
      </w:r>
    </w:p>
    <w:p w:rsidR="003A6C5C" w:rsidRPr="003A6C5C" w:rsidRDefault="003A6C5C" w:rsidP="003A6C5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lastRenderedPageBreak/>
        <w:t>On the action layout, remove the Parent Campaign field and add the Expected Revenue in Campaign and Campaign Owner fields.</w:t>
      </w:r>
      <w:r>
        <w:rPr>
          <w:rFonts w:ascii="Segoe UI" w:eastAsia="Times New Roman" w:hAnsi="Segoe UI" w:cs="Segoe UI"/>
          <w:noProof/>
          <w:color w:val="1E1E1E"/>
          <w:sz w:val="24"/>
          <w:szCs w:val="24"/>
        </w:rPr>
        <w:drawing>
          <wp:inline distT="0" distB="0" distL="0" distR="0">
            <wp:extent cx="6838950" cy="5000625"/>
            <wp:effectExtent l="19050" t="0" r="0" b="0"/>
            <wp:docPr id="11" name="Picture 11" descr="New Campaign actio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Campaign action layout"/>
                    <pic:cNvPicPr>
                      <a:picLocks noChangeAspect="1" noChangeArrowheads="1"/>
                    </pic:cNvPicPr>
                  </pic:nvPicPr>
                  <pic:blipFill>
                    <a:blip r:embed="rId13"/>
                    <a:srcRect/>
                    <a:stretch>
                      <a:fillRect/>
                    </a:stretch>
                  </pic:blipFill>
                  <pic:spPr bwMode="auto">
                    <a:xfrm>
                      <a:off x="0" y="0"/>
                      <a:ext cx="6838950" cy="5000625"/>
                    </a:xfrm>
                    <a:prstGeom prst="rect">
                      <a:avLst/>
                    </a:prstGeom>
                    <a:noFill/>
                    <a:ln w="9525">
                      <a:noFill/>
                      <a:miter lim="800000"/>
                      <a:headEnd/>
                      <a:tailEnd/>
                    </a:ln>
                  </pic:spPr>
                </pic:pic>
              </a:graphicData>
            </a:graphic>
          </wp:inline>
        </w:drawing>
      </w:r>
    </w:p>
    <w:p w:rsidR="003A6C5C" w:rsidRPr="003A6C5C" w:rsidRDefault="003A6C5C" w:rsidP="003A6C5C">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Click </w:t>
      </w:r>
      <w:r w:rsidRPr="003A6C5C">
        <w:rPr>
          <w:rFonts w:ascii="Segoe UI" w:eastAsia="Times New Roman" w:hAnsi="Segoe UI" w:cs="Segoe UI"/>
          <w:b/>
          <w:bCs/>
          <w:color w:val="1E1E1E"/>
          <w:sz w:val="24"/>
          <w:szCs w:val="24"/>
        </w:rPr>
        <w:t>Save</w:t>
      </w:r>
      <w:r w:rsidRPr="003A6C5C">
        <w:rPr>
          <w:rFonts w:ascii="Segoe UI" w:eastAsia="Times New Roman" w:hAnsi="Segoe UI" w:cs="Segoe UI"/>
          <w:color w:val="1E1E1E"/>
          <w:sz w:val="24"/>
          <w:szCs w:val="24"/>
        </w:rPr>
        <w:t>.</w:t>
      </w:r>
    </w:p>
    <w:p w:rsidR="003A6C5C" w:rsidRPr="003A6C5C" w:rsidRDefault="003A6C5C" w:rsidP="003A6C5C">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bookmarkStart w:id="6" w:name="lex_customization_actions_publisher"/>
      <w:bookmarkEnd w:id="6"/>
      <w:r w:rsidRPr="003A6C5C">
        <w:rPr>
          <w:rFonts w:ascii="Segoe UI" w:eastAsia="Times New Roman" w:hAnsi="Segoe UI" w:cs="Segoe UI"/>
          <w:b/>
          <w:bCs/>
          <w:color w:val="333333"/>
          <w:sz w:val="36"/>
          <w:szCs w:val="36"/>
        </w:rPr>
        <w:t>Add a Global Action to the Global Actions Menu</w:t>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As we mentioned earlier in the unit, global actions live on a special layout of their own, known as the global publisher layout. The global publisher layout populates the global actions menu.</w:t>
      </w:r>
    </w:p>
    <w:p w:rsidR="003A6C5C" w:rsidRPr="003A6C5C" w:rsidRDefault="003A6C5C" w:rsidP="003A6C5C">
      <w:pPr>
        <w:shd w:val="clear" w:color="auto" w:fill="F5F5F5"/>
        <w:spacing w:after="0"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Adding an action to the global actions menu is a lot like adding an action to a record page. You simply drag an action from the palette onto the global publisher layout.</w:t>
      </w:r>
    </w:p>
    <w:p w:rsidR="003A6C5C" w:rsidRPr="003A6C5C" w:rsidRDefault="003A6C5C" w:rsidP="003A6C5C">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You’re already in the right place in Setup, so click </w:t>
      </w:r>
      <w:r w:rsidRPr="003A6C5C">
        <w:rPr>
          <w:rFonts w:ascii="Segoe UI" w:eastAsia="Times New Roman" w:hAnsi="Segoe UI" w:cs="Segoe UI"/>
          <w:b/>
          <w:bCs/>
          <w:color w:val="1E1E1E"/>
          <w:sz w:val="24"/>
          <w:szCs w:val="24"/>
        </w:rPr>
        <w:t>Publisher Layouts</w:t>
      </w:r>
      <w:r w:rsidRPr="003A6C5C">
        <w:rPr>
          <w:rFonts w:ascii="Segoe UI" w:eastAsia="Times New Roman" w:hAnsi="Segoe UI" w:cs="Segoe UI"/>
          <w:color w:val="1E1E1E"/>
          <w:sz w:val="24"/>
          <w:szCs w:val="24"/>
        </w:rPr>
        <w:t>.</w:t>
      </w:r>
    </w:p>
    <w:p w:rsidR="003A6C5C" w:rsidRPr="003A6C5C" w:rsidRDefault="003A6C5C" w:rsidP="003A6C5C">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Click </w:t>
      </w:r>
      <w:r w:rsidRPr="003A6C5C">
        <w:rPr>
          <w:rFonts w:ascii="Segoe UI" w:eastAsia="Times New Roman" w:hAnsi="Segoe UI" w:cs="Segoe UI"/>
          <w:b/>
          <w:bCs/>
          <w:color w:val="1E1E1E"/>
          <w:sz w:val="24"/>
          <w:szCs w:val="24"/>
        </w:rPr>
        <w:t>Edit</w:t>
      </w:r>
      <w:r w:rsidRPr="003A6C5C">
        <w:rPr>
          <w:rFonts w:ascii="Segoe UI" w:eastAsia="Times New Roman" w:hAnsi="Segoe UI" w:cs="Segoe UI"/>
          <w:color w:val="1E1E1E"/>
          <w:sz w:val="24"/>
          <w:szCs w:val="24"/>
        </w:rPr>
        <w:t> next to Global Layout.</w:t>
      </w:r>
    </w:p>
    <w:p w:rsidR="003A6C5C" w:rsidRPr="003A6C5C" w:rsidRDefault="003A6C5C" w:rsidP="003A6C5C">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lastRenderedPageBreak/>
        <w:t xml:space="preserve">If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and Lightning Experience Actions section isn’t customized, click </w:t>
      </w:r>
      <w:r>
        <w:rPr>
          <w:rFonts w:ascii="Segoe UI" w:eastAsia="Times New Roman" w:hAnsi="Segoe UI" w:cs="Segoe UI"/>
          <w:noProof/>
          <w:color w:val="1E1E1E"/>
          <w:sz w:val="24"/>
          <w:szCs w:val="24"/>
        </w:rPr>
        <w:drawing>
          <wp:inline distT="0" distB="0" distL="0" distR="0">
            <wp:extent cx="152400" cy="152400"/>
            <wp:effectExtent l="19050" t="0" r="0" b="0"/>
            <wp:docPr id="12" name="Picture 12" descr="override global publishe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verride global publisher layout"/>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A6C5C">
        <w:rPr>
          <w:rFonts w:ascii="Segoe UI" w:eastAsia="Times New Roman" w:hAnsi="Segoe UI" w:cs="Segoe UI"/>
          <w:color w:val="1E1E1E"/>
          <w:sz w:val="24"/>
          <w:szCs w:val="24"/>
        </w:rPr>
        <w:t> to override it.</w:t>
      </w:r>
    </w:p>
    <w:p w:rsidR="003A6C5C" w:rsidRPr="003A6C5C" w:rsidRDefault="003A6C5C" w:rsidP="003A6C5C">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Click the </w:t>
      </w:r>
      <w:r w:rsidRPr="003A6C5C">
        <w:rPr>
          <w:rFonts w:ascii="Segoe UI" w:eastAsia="Times New Roman" w:hAnsi="Segoe UI" w:cs="Segoe UI"/>
          <w:b/>
          <w:bCs/>
          <w:color w:val="1E1E1E"/>
          <w:sz w:val="24"/>
          <w:szCs w:val="24"/>
        </w:rPr>
        <w:t>Mobile &amp; Lightning Actions</w:t>
      </w:r>
      <w:r w:rsidRPr="003A6C5C">
        <w:rPr>
          <w:rFonts w:ascii="Segoe UI" w:eastAsia="Times New Roman" w:hAnsi="Segoe UI" w:cs="Segoe UI"/>
          <w:color w:val="1E1E1E"/>
          <w:sz w:val="24"/>
          <w:szCs w:val="24"/>
        </w:rPr>
        <w:t> category in the palette.</w:t>
      </w:r>
    </w:p>
    <w:p w:rsidR="003A6C5C" w:rsidRPr="003A6C5C" w:rsidRDefault="003A6C5C" w:rsidP="003A6C5C">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Drag </w:t>
      </w:r>
      <w:r w:rsidRPr="003A6C5C">
        <w:rPr>
          <w:rFonts w:ascii="Segoe UI" w:eastAsia="Times New Roman" w:hAnsi="Segoe UI" w:cs="Segoe UI"/>
          <w:b/>
          <w:bCs/>
          <w:color w:val="1E1E1E"/>
          <w:sz w:val="24"/>
          <w:szCs w:val="24"/>
        </w:rPr>
        <w:t>New Campaign</w:t>
      </w:r>
      <w:r w:rsidRPr="003A6C5C">
        <w:rPr>
          <w:rFonts w:ascii="Segoe UI" w:eastAsia="Times New Roman" w:hAnsi="Segoe UI" w:cs="Segoe UI"/>
          <w:color w:val="1E1E1E"/>
          <w:sz w:val="24"/>
          <w:szCs w:val="24"/>
        </w:rPr>
        <w:t xml:space="preserve"> from the palette into the </w:t>
      </w:r>
      <w:proofErr w:type="spellStart"/>
      <w:r w:rsidRPr="003A6C5C">
        <w:rPr>
          <w:rFonts w:ascii="Segoe UI" w:eastAsia="Times New Roman" w:hAnsi="Segoe UI" w:cs="Segoe UI"/>
          <w:color w:val="1E1E1E"/>
          <w:sz w:val="24"/>
          <w:szCs w:val="24"/>
        </w:rPr>
        <w:t>Salesforce</w:t>
      </w:r>
      <w:proofErr w:type="spellEnd"/>
      <w:r w:rsidRPr="003A6C5C">
        <w:rPr>
          <w:rFonts w:ascii="Segoe UI" w:eastAsia="Times New Roman" w:hAnsi="Segoe UI" w:cs="Segoe UI"/>
          <w:color w:val="1E1E1E"/>
          <w:sz w:val="24"/>
          <w:szCs w:val="24"/>
        </w:rPr>
        <w:t xml:space="preserve"> Mobile and Lightning Experience Actions section and save the layout.</w:t>
      </w:r>
    </w:p>
    <w:p w:rsidR="003A6C5C" w:rsidRPr="003A6C5C" w:rsidRDefault="003A6C5C" w:rsidP="003A6C5C">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Refresh the browser, then click </w:t>
      </w:r>
      <w:r>
        <w:rPr>
          <w:rFonts w:ascii="Segoe UI" w:eastAsia="Times New Roman" w:hAnsi="Segoe UI" w:cs="Segoe UI"/>
          <w:noProof/>
          <w:color w:val="1E1E1E"/>
          <w:sz w:val="24"/>
          <w:szCs w:val="24"/>
        </w:rPr>
        <w:drawing>
          <wp:inline distT="0" distB="0" distL="0" distR="0">
            <wp:extent cx="200025" cy="200025"/>
            <wp:effectExtent l="19050" t="0" r="9525" b="0"/>
            <wp:docPr id="13" name="Picture 13" descr="global 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obal actions menu icon"/>
                    <pic:cNvPicPr>
                      <a:picLocks noChangeAspect="1" noChangeArrowheads="1"/>
                    </pic:cNvPicPr>
                  </pic:nvPicPr>
                  <pic:blipFill>
                    <a:blip r:embed="rId6"/>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3A6C5C">
        <w:rPr>
          <w:rFonts w:ascii="Segoe UI" w:eastAsia="Times New Roman" w:hAnsi="Segoe UI" w:cs="Segoe UI"/>
          <w:color w:val="1E1E1E"/>
          <w:sz w:val="24"/>
          <w:szCs w:val="24"/>
        </w:rPr>
        <w:t> to check out the global actions menu.</w:t>
      </w:r>
      <w:r>
        <w:rPr>
          <w:rFonts w:ascii="Segoe UI" w:eastAsia="Times New Roman" w:hAnsi="Segoe UI" w:cs="Segoe UI"/>
          <w:noProof/>
          <w:color w:val="1E1E1E"/>
          <w:sz w:val="24"/>
          <w:szCs w:val="24"/>
        </w:rPr>
        <w:drawing>
          <wp:inline distT="0" distB="0" distL="0" distR="0">
            <wp:extent cx="3086100" cy="4438650"/>
            <wp:effectExtent l="19050" t="0" r="0" b="0"/>
            <wp:docPr id="14" name="Picture 14" descr="Global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obal actions menu"/>
                    <pic:cNvPicPr>
                      <a:picLocks noChangeAspect="1" noChangeArrowheads="1"/>
                    </pic:cNvPicPr>
                  </pic:nvPicPr>
                  <pic:blipFill>
                    <a:blip r:embed="rId14"/>
                    <a:srcRect/>
                    <a:stretch>
                      <a:fillRect/>
                    </a:stretch>
                  </pic:blipFill>
                  <pic:spPr bwMode="auto">
                    <a:xfrm>
                      <a:off x="0" y="0"/>
                      <a:ext cx="3086100" cy="4438650"/>
                    </a:xfrm>
                    <a:prstGeom prst="rect">
                      <a:avLst/>
                    </a:prstGeom>
                    <a:noFill/>
                    <a:ln w="9525">
                      <a:noFill/>
                      <a:miter lim="800000"/>
                      <a:headEnd/>
                      <a:tailEnd/>
                    </a:ln>
                  </pic:spPr>
                </pic:pic>
              </a:graphicData>
            </a:graphic>
          </wp:inline>
        </w:drawing>
      </w:r>
    </w:p>
    <w:p w:rsidR="003A6C5C" w:rsidRPr="003A6C5C" w:rsidRDefault="003A6C5C" w:rsidP="003A6C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A6C5C">
        <w:rPr>
          <w:rFonts w:ascii="Segoe UI" w:eastAsia="Times New Roman" w:hAnsi="Segoe UI" w:cs="Segoe UI"/>
          <w:color w:val="1E1E1E"/>
          <w:sz w:val="24"/>
          <w:szCs w:val="24"/>
        </w:rPr>
        <w:t xml:space="preserve">There’s the New Campaign action. Nice work! Now anyone at </w:t>
      </w:r>
      <w:proofErr w:type="spellStart"/>
      <w:r w:rsidRPr="003A6C5C">
        <w:rPr>
          <w:rFonts w:ascii="Segoe UI" w:eastAsia="Times New Roman" w:hAnsi="Segoe UI" w:cs="Segoe UI"/>
          <w:color w:val="1E1E1E"/>
          <w:sz w:val="24"/>
          <w:szCs w:val="24"/>
        </w:rPr>
        <w:t>Ursa</w:t>
      </w:r>
      <w:proofErr w:type="spellEnd"/>
      <w:r w:rsidRPr="003A6C5C">
        <w:rPr>
          <w:rFonts w:ascii="Segoe UI" w:eastAsia="Times New Roman" w:hAnsi="Segoe UI" w:cs="Segoe UI"/>
          <w:color w:val="1E1E1E"/>
          <w:sz w:val="24"/>
          <w:szCs w:val="24"/>
        </w:rPr>
        <w:t xml:space="preserve"> Major Solar can create a new campaign.</w:t>
      </w:r>
    </w:p>
    <w:p w:rsidR="005B6CA1" w:rsidRDefault="005B6CA1"/>
    <w:sectPr w:rsidR="005B6CA1" w:rsidSect="005B6C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03B4"/>
    <w:multiLevelType w:val="multilevel"/>
    <w:tmpl w:val="60C8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006CF"/>
    <w:multiLevelType w:val="multilevel"/>
    <w:tmpl w:val="C5AA8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B70DC3"/>
    <w:multiLevelType w:val="multilevel"/>
    <w:tmpl w:val="D408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BD3D3F"/>
    <w:multiLevelType w:val="multilevel"/>
    <w:tmpl w:val="959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CE7AD3"/>
    <w:multiLevelType w:val="multilevel"/>
    <w:tmpl w:val="7B32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A87CEB"/>
    <w:multiLevelType w:val="multilevel"/>
    <w:tmpl w:val="28B8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6C5C"/>
    <w:rsid w:val="003A6C5C"/>
    <w:rsid w:val="005B6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CA1"/>
  </w:style>
  <w:style w:type="paragraph" w:styleId="Heading1">
    <w:name w:val="heading 1"/>
    <w:basedOn w:val="Normal"/>
    <w:link w:val="Heading1Char"/>
    <w:uiPriority w:val="9"/>
    <w:qFormat/>
    <w:rsid w:val="003A6C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6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C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6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6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C5C"/>
    <w:rPr>
      <w:b/>
      <w:bCs/>
    </w:rPr>
  </w:style>
  <w:style w:type="character" w:styleId="HTMLCode">
    <w:name w:val="HTML Code"/>
    <w:basedOn w:val="DefaultParagraphFont"/>
    <w:uiPriority w:val="99"/>
    <w:semiHidden/>
    <w:unhideWhenUsed/>
    <w:rsid w:val="003A6C5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6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C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0204988">
      <w:bodyDiv w:val="1"/>
      <w:marLeft w:val="0"/>
      <w:marRight w:val="0"/>
      <w:marTop w:val="0"/>
      <w:marBottom w:val="0"/>
      <w:divBdr>
        <w:top w:val="none" w:sz="0" w:space="0" w:color="auto"/>
        <w:left w:val="none" w:sz="0" w:space="0" w:color="auto"/>
        <w:bottom w:val="none" w:sz="0" w:space="0" w:color="auto"/>
        <w:right w:val="none" w:sz="0" w:space="0" w:color="auto"/>
      </w:divBdr>
      <w:divsChild>
        <w:div w:id="910391439">
          <w:marLeft w:val="0"/>
          <w:marRight w:val="0"/>
          <w:marTop w:val="0"/>
          <w:marBottom w:val="0"/>
          <w:divBdr>
            <w:top w:val="none" w:sz="0" w:space="0" w:color="auto"/>
            <w:left w:val="none" w:sz="0" w:space="0" w:color="auto"/>
            <w:bottom w:val="none" w:sz="0" w:space="0" w:color="auto"/>
            <w:right w:val="none" w:sz="0" w:space="0" w:color="auto"/>
          </w:divBdr>
          <w:divsChild>
            <w:div w:id="476915001">
              <w:marLeft w:val="0"/>
              <w:marRight w:val="0"/>
              <w:marTop w:val="0"/>
              <w:marBottom w:val="0"/>
              <w:divBdr>
                <w:top w:val="none" w:sz="0" w:space="0" w:color="auto"/>
                <w:left w:val="none" w:sz="0" w:space="0" w:color="auto"/>
                <w:bottom w:val="none" w:sz="0" w:space="0" w:color="auto"/>
                <w:right w:val="none" w:sz="0" w:space="0" w:color="auto"/>
              </w:divBdr>
              <w:divsChild>
                <w:div w:id="1125661374">
                  <w:marLeft w:val="0"/>
                  <w:marRight w:val="0"/>
                  <w:marTop w:val="0"/>
                  <w:marBottom w:val="0"/>
                  <w:divBdr>
                    <w:top w:val="none" w:sz="0" w:space="0" w:color="auto"/>
                    <w:left w:val="none" w:sz="0" w:space="0" w:color="auto"/>
                    <w:bottom w:val="none" w:sz="0" w:space="0" w:color="auto"/>
                    <w:right w:val="none" w:sz="0" w:space="0" w:color="auto"/>
                  </w:divBdr>
                  <w:divsChild>
                    <w:div w:id="19451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402">
              <w:marLeft w:val="0"/>
              <w:marRight w:val="0"/>
              <w:marTop w:val="0"/>
              <w:marBottom w:val="0"/>
              <w:divBdr>
                <w:top w:val="none" w:sz="0" w:space="0" w:color="auto"/>
                <w:left w:val="none" w:sz="0" w:space="0" w:color="auto"/>
                <w:bottom w:val="none" w:sz="0" w:space="0" w:color="auto"/>
                <w:right w:val="none" w:sz="0" w:space="0" w:color="auto"/>
              </w:divBdr>
              <w:divsChild>
                <w:div w:id="1590577977">
                  <w:marLeft w:val="0"/>
                  <w:marRight w:val="0"/>
                  <w:marTop w:val="0"/>
                  <w:marBottom w:val="0"/>
                  <w:divBdr>
                    <w:top w:val="none" w:sz="0" w:space="0" w:color="auto"/>
                    <w:left w:val="none" w:sz="0" w:space="0" w:color="auto"/>
                    <w:bottom w:val="none" w:sz="0" w:space="0" w:color="auto"/>
                    <w:right w:val="none" w:sz="0" w:space="0" w:color="auto"/>
                  </w:divBdr>
                  <w:divsChild>
                    <w:div w:id="1244485322">
                      <w:marLeft w:val="0"/>
                      <w:marRight w:val="0"/>
                      <w:marTop w:val="0"/>
                      <w:marBottom w:val="0"/>
                      <w:divBdr>
                        <w:top w:val="none" w:sz="0" w:space="0" w:color="auto"/>
                        <w:left w:val="none" w:sz="0" w:space="0" w:color="auto"/>
                        <w:bottom w:val="none" w:sz="0" w:space="0" w:color="auto"/>
                        <w:right w:val="none" w:sz="0" w:space="0" w:color="auto"/>
                      </w:divBdr>
                      <w:divsChild>
                        <w:div w:id="270285523">
                          <w:marLeft w:val="0"/>
                          <w:marRight w:val="0"/>
                          <w:marTop w:val="0"/>
                          <w:marBottom w:val="0"/>
                          <w:divBdr>
                            <w:top w:val="none" w:sz="0" w:space="0" w:color="auto"/>
                            <w:left w:val="none" w:sz="0" w:space="0" w:color="auto"/>
                            <w:bottom w:val="none" w:sz="0" w:space="0" w:color="auto"/>
                            <w:right w:val="none" w:sz="0" w:space="0" w:color="auto"/>
                          </w:divBdr>
                          <w:divsChild>
                            <w:div w:id="495387919">
                              <w:marLeft w:val="0"/>
                              <w:marRight w:val="0"/>
                              <w:marTop w:val="0"/>
                              <w:marBottom w:val="0"/>
                              <w:divBdr>
                                <w:top w:val="none" w:sz="0" w:space="0" w:color="auto"/>
                                <w:left w:val="none" w:sz="0" w:space="0" w:color="auto"/>
                                <w:bottom w:val="none" w:sz="0" w:space="0" w:color="auto"/>
                                <w:right w:val="none" w:sz="0" w:space="0" w:color="auto"/>
                              </w:divBdr>
                              <w:divsChild>
                                <w:div w:id="804083195">
                                  <w:marLeft w:val="0"/>
                                  <w:marRight w:val="0"/>
                                  <w:marTop w:val="0"/>
                                  <w:marBottom w:val="0"/>
                                  <w:divBdr>
                                    <w:top w:val="none" w:sz="0" w:space="0" w:color="auto"/>
                                    <w:left w:val="none" w:sz="0" w:space="0" w:color="auto"/>
                                    <w:bottom w:val="none" w:sz="0" w:space="0" w:color="auto"/>
                                    <w:right w:val="none" w:sz="0" w:space="0" w:color="auto"/>
                                  </w:divBdr>
                                  <w:divsChild>
                                    <w:div w:id="1190682652">
                                      <w:marLeft w:val="0"/>
                                      <w:marRight w:val="0"/>
                                      <w:marTop w:val="0"/>
                                      <w:marBottom w:val="0"/>
                                      <w:divBdr>
                                        <w:top w:val="none" w:sz="0" w:space="0" w:color="auto"/>
                                        <w:left w:val="none" w:sz="0" w:space="0" w:color="auto"/>
                                        <w:bottom w:val="none" w:sz="0" w:space="0" w:color="auto"/>
                                        <w:right w:val="none" w:sz="0" w:space="0" w:color="auto"/>
                                      </w:divBdr>
                                      <w:divsChild>
                                        <w:div w:id="476186670">
                                          <w:marLeft w:val="0"/>
                                          <w:marRight w:val="0"/>
                                          <w:marTop w:val="0"/>
                                          <w:marBottom w:val="0"/>
                                          <w:divBdr>
                                            <w:top w:val="none" w:sz="0" w:space="0" w:color="auto"/>
                                            <w:left w:val="none" w:sz="0" w:space="0" w:color="auto"/>
                                            <w:bottom w:val="none" w:sz="0" w:space="0" w:color="auto"/>
                                            <w:right w:val="none" w:sz="0" w:space="0" w:color="auto"/>
                                          </w:divBdr>
                                          <w:divsChild>
                                            <w:div w:id="854877438">
                                              <w:marLeft w:val="0"/>
                                              <w:marRight w:val="0"/>
                                              <w:marTop w:val="0"/>
                                              <w:marBottom w:val="0"/>
                                              <w:divBdr>
                                                <w:top w:val="none" w:sz="0" w:space="0" w:color="auto"/>
                                                <w:left w:val="none" w:sz="0" w:space="0" w:color="auto"/>
                                                <w:bottom w:val="none" w:sz="0" w:space="0" w:color="auto"/>
                                                <w:right w:val="none" w:sz="0" w:space="0" w:color="auto"/>
                                              </w:divBdr>
                                              <w:divsChild>
                                                <w:div w:id="1479030616">
                                                  <w:marLeft w:val="0"/>
                                                  <w:marRight w:val="0"/>
                                                  <w:marTop w:val="0"/>
                                                  <w:marBottom w:val="0"/>
                                                  <w:divBdr>
                                                    <w:top w:val="none" w:sz="0" w:space="0" w:color="auto"/>
                                                    <w:left w:val="none" w:sz="0" w:space="0" w:color="auto"/>
                                                    <w:bottom w:val="none" w:sz="0" w:space="0" w:color="auto"/>
                                                    <w:right w:val="none" w:sz="0" w:space="0" w:color="auto"/>
                                                  </w:divBdr>
                                                  <w:divsChild>
                                                    <w:div w:id="2112431993">
                                                      <w:marLeft w:val="0"/>
                                                      <w:marRight w:val="0"/>
                                                      <w:marTop w:val="0"/>
                                                      <w:marBottom w:val="0"/>
                                                      <w:divBdr>
                                                        <w:top w:val="none" w:sz="0" w:space="0" w:color="auto"/>
                                                        <w:left w:val="none" w:sz="0" w:space="0" w:color="auto"/>
                                                        <w:bottom w:val="none" w:sz="0" w:space="0" w:color="auto"/>
                                                        <w:right w:val="none" w:sz="0" w:space="0" w:color="auto"/>
                                                      </w:divBdr>
                                                      <w:divsChild>
                                                        <w:div w:id="265580979">
                                                          <w:marLeft w:val="0"/>
                                                          <w:marRight w:val="0"/>
                                                          <w:marTop w:val="0"/>
                                                          <w:marBottom w:val="0"/>
                                                          <w:divBdr>
                                                            <w:top w:val="none" w:sz="0" w:space="0" w:color="auto"/>
                                                            <w:left w:val="none" w:sz="0" w:space="0" w:color="auto"/>
                                                            <w:bottom w:val="none" w:sz="0" w:space="0" w:color="auto"/>
                                                            <w:right w:val="none" w:sz="0" w:space="0" w:color="auto"/>
                                                          </w:divBdr>
                                                          <w:divsChild>
                                                            <w:div w:id="1794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208877">
                      <w:marLeft w:val="0"/>
                      <w:marRight w:val="0"/>
                      <w:marTop w:val="0"/>
                      <w:marBottom w:val="0"/>
                      <w:divBdr>
                        <w:top w:val="none" w:sz="0" w:space="0" w:color="auto"/>
                        <w:left w:val="none" w:sz="0" w:space="0" w:color="auto"/>
                        <w:bottom w:val="none" w:sz="0" w:space="0" w:color="auto"/>
                        <w:right w:val="none" w:sz="0" w:space="0" w:color="auto"/>
                      </w:divBdr>
                    </w:div>
                    <w:div w:id="1247617264">
                      <w:marLeft w:val="0"/>
                      <w:marRight w:val="0"/>
                      <w:marTop w:val="0"/>
                      <w:marBottom w:val="0"/>
                      <w:divBdr>
                        <w:top w:val="none" w:sz="0" w:space="0" w:color="auto"/>
                        <w:left w:val="none" w:sz="0" w:space="0" w:color="auto"/>
                        <w:bottom w:val="none" w:sz="0" w:space="0" w:color="auto"/>
                        <w:right w:val="none" w:sz="0" w:space="0" w:color="auto"/>
                      </w:divBdr>
                      <w:divsChild>
                        <w:div w:id="1745180436">
                          <w:marLeft w:val="0"/>
                          <w:marRight w:val="0"/>
                          <w:marTop w:val="0"/>
                          <w:marBottom w:val="0"/>
                          <w:divBdr>
                            <w:top w:val="none" w:sz="0" w:space="0" w:color="auto"/>
                            <w:left w:val="none" w:sz="0" w:space="0" w:color="auto"/>
                            <w:bottom w:val="none" w:sz="0" w:space="0" w:color="auto"/>
                            <w:right w:val="none" w:sz="0" w:space="0" w:color="auto"/>
                          </w:divBdr>
                        </w:div>
                        <w:div w:id="1786653200">
                          <w:marLeft w:val="0"/>
                          <w:marRight w:val="0"/>
                          <w:marTop w:val="0"/>
                          <w:marBottom w:val="0"/>
                          <w:divBdr>
                            <w:top w:val="none" w:sz="0" w:space="0" w:color="auto"/>
                            <w:left w:val="none" w:sz="0" w:space="0" w:color="auto"/>
                            <w:bottom w:val="none" w:sz="0" w:space="0" w:color="auto"/>
                            <w:right w:val="none" w:sz="0" w:space="0" w:color="auto"/>
                          </w:divBdr>
                        </w:div>
                      </w:divsChild>
                    </w:div>
                    <w:div w:id="590432780">
                      <w:marLeft w:val="0"/>
                      <w:marRight w:val="0"/>
                      <w:marTop w:val="0"/>
                      <w:marBottom w:val="0"/>
                      <w:divBdr>
                        <w:top w:val="none" w:sz="0" w:space="0" w:color="auto"/>
                        <w:left w:val="none" w:sz="0" w:space="0" w:color="auto"/>
                        <w:bottom w:val="none" w:sz="0" w:space="0" w:color="auto"/>
                        <w:right w:val="none" w:sz="0" w:space="0" w:color="auto"/>
                      </w:divBdr>
                    </w:div>
                    <w:div w:id="1037434928">
                      <w:marLeft w:val="0"/>
                      <w:marRight w:val="0"/>
                      <w:marTop w:val="0"/>
                      <w:marBottom w:val="0"/>
                      <w:divBdr>
                        <w:top w:val="none" w:sz="0" w:space="0" w:color="auto"/>
                        <w:left w:val="none" w:sz="0" w:space="0" w:color="auto"/>
                        <w:bottom w:val="none" w:sz="0" w:space="0" w:color="auto"/>
                        <w:right w:val="none" w:sz="0" w:space="0" w:color="auto"/>
                      </w:divBdr>
                    </w:div>
                    <w:div w:id="271130118">
                      <w:marLeft w:val="0"/>
                      <w:marRight w:val="0"/>
                      <w:marTop w:val="0"/>
                      <w:marBottom w:val="0"/>
                      <w:divBdr>
                        <w:top w:val="none" w:sz="0" w:space="0" w:color="auto"/>
                        <w:left w:val="none" w:sz="0" w:space="0" w:color="auto"/>
                        <w:bottom w:val="none" w:sz="0" w:space="0" w:color="auto"/>
                        <w:right w:val="none" w:sz="0" w:space="0" w:color="auto"/>
                      </w:divBdr>
                      <w:divsChild>
                        <w:div w:id="1750224195">
                          <w:marLeft w:val="0"/>
                          <w:marRight w:val="0"/>
                          <w:marTop w:val="0"/>
                          <w:marBottom w:val="0"/>
                          <w:divBdr>
                            <w:top w:val="none" w:sz="0" w:space="0" w:color="auto"/>
                            <w:left w:val="none" w:sz="0" w:space="0" w:color="auto"/>
                            <w:bottom w:val="none" w:sz="0" w:space="0" w:color="auto"/>
                            <w:right w:val="none" w:sz="0" w:space="0" w:color="auto"/>
                          </w:divBdr>
                          <w:divsChild>
                            <w:div w:id="467936064">
                              <w:marLeft w:val="0"/>
                              <w:marRight w:val="0"/>
                              <w:marTop w:val="0"/>
                              <w:marBottom w:val="0"/>
                              <w:divBdr>
                                <w:top w:val="none" w:sz="0" w:space="0" w:color="auto"/>
                                <w:left w:val="none" w:sz="0" w:space="0" w:color="auto"/>
                                <w:bottom w:val="none" w:sz="0" w:space="0" w:color="auto"/>
                                <w:right w:val="none" w:sz="0" w:space="0" w:color="auto"/>
                              </w:divBdr>
                              <w:divsChild>
                                <w:div w:id="1930429474">
                                  <w:marLeft w:val="0"/>
                                  <w:marRight w:val="0"/>
                                  <w:marTop w:val="0"/>
                                  <w:marBottom w:val="0"/>
                                  <w:divBdr>
                                    <w:top w:val="none" w:sz="0" w:space="0" w:color="auto"/>
                                    <w:left w:val="none" w:sz="0" w:space="0" w:color="auto"/>
                                    <w:bottom w:val="none" w:sz="0" w:space="0" w:color="auto"/>
                                    <w:right w:val="none" w:sz="0" w:space="0" w:color="auto"/>
                                  </w:divBdr>
                                  <w:divsChild>
                                    <w:div w:id="1545100361">
                                      <w:marLeft w:val="0"/>
                                      <w:marRight w:val="0"/>
                                      <w:marTop w:val="0"/>
                                      <w:marBottom w:val="0"/>
                                      <w:divBdr>
                                        <w:top w:val="none" w:sz="0" w:space="0" w:color="auto"/>
                                        <w:left w:val="none" w:sz="0" w:space="0" w:color="auto"/>
                                        <w:bottom w:val="none" w:sz="0" w:space="0" w:color="auto"/>
                                        <w:right w:val="none" w:sz="0" w:space="0" w:color="auto"/>
                                      </w:divBdr>
                                      <w:divsChild>
                                        <w:div w:id="10127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949963">
              <w:marLeft w:val="0"/>
              <w:marRight w:val="0"/>
              <w:marTop w:val="0"/>
              <w:marBottom w:val="0"/>
              <w:divBdr>
                <w:top w:val="none" w:sz="0" w:space="0" w:color="auto"/>
                <w:left w:val="none" w:sz="0" w:space="0" w:color="auto"/>
                <w:bottom w:val="none" w:sz="0" w:space="0" w:color="auto"/>
                <w:right w:val="none" w:sz="0" w:space="0" w:color="auto"/>
              </w:divBdr>
              <w:divsChild>
                <w:div w:id="1693458402">
                  <w:marLeft w:val="0"/>
                  <w:marRight w:val="0"/>
                  <w:marTop w:val="0"/>
                  <w:marBottom w:val="0"/>
                  <w:divBdr>
                    <w:top w:val="none" w:sz="0" w:space="0" w:color="auto"/>
                    <w:left w:val="none" w:sz="0" w:space="0" w:color="auto"/>
                    <w:bottom w:val="none" w:sz="0" w:space="0" w:color="auto"/>
                    <w:right w:val="none" w:sz="0" w:space="0" w:color="auto"/>
                  </w:divBdr>
                  <w:divsChild>
                    <w:div w:id="21425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9626">
              <w:marLeft w:val="0"/>
              <w:marRight w:val="0"/>
              <w:marTop w:val="0"/>
              <w:marBottom w:val="0"/>
              <w:divBdr>
                <w:top w:val="none" w:sz="0" w:space="0" w:color="auto"/>
                <w:left w:val="none" w:sz="0" w:space="0" w:color="auto"/>
                <w:bottom w:val="none" w:sz="0" w:space="0" w:color="auto"/>
                <w:right w:val="none" w:sz="0" w:space="0" w:color="auto"/>
              </w:divBdr>
              <w:divsChild>
                <w:div w:id="1423180484">
                  <w:marLeft w:val="0"/>
                  <w:marRight w:val="0"/>
                  <w:marTop w:val="0"/>
                  <w:marBottom w:val="0"/>
                  <w:divBdr>
                    <w:top w:val="none" w:sz="0" w:space="0" w:color="auto"/>
                    <w:left w:val="none" w:sz="0" w:space="0" w:color="auto"/>
                    <w:bottom w:val="none" w:sz="0" w:space="0" w:color="auto"/>
                    <w:right w:val="none" w:sz="0" w:space="0" w:color="auto"/>
                  </w:divBdr>
                  <w:divsChild>
                    <w:div w:id="1998218517">
                      <w:marLeft w:val="0"/>
                      <w:marRight w:val="0"/>
                      <w:marTop w:val="0"/>
                      <w:marBottom w:val="0"/>
                      <w:divBdr>
                        <w:top w:val="none" w:sz="0" w:space="0" w:color="auto"/>
                        <w:left w:val="none" w:sz="0" w:space="0" w:color="auto"/>
                        <w:bottom w:val="none" w:sz="0" w:space="0" w:color="auto"/>
                        <w:right w:val="none" w:sz="0" w:space="0" w:color="auto"/>
                      </w:divBdr>
                    </w:div>
                    <w:div w:id="1503814325">
                      <w:marLeft w:val="0"/>
                      <w:marRight w:val="0"/>
                      <w:marTop w:val="0"/>
                      <w:marBottom w:val="0"/>
                      <w:divBdr>
                        <w:top w:val="none" w:sz="0" w:space="0" w:color="auto"/>
                        <w:left w:val="none" w:sz="0" w:space="0" w:color="auto"/>
                        <w:bottom w:val="none" w:sz="0" w:space="0" w:color="auto"/>
                        <w:right w:val="none" w:sz="0" w:space="0" w:color="auto"/>
                      </w:divBdr>
                      <w:divsChild>
                        <w:div w:id="72896219">
                          <w:marLeft w:val="0"/>
                          <w:marRight w:val="0"/>
                          <w:marTop w:val="0"/>
                          <w:marBottom w:val="0"/>
                          <w:divBdr>
                            <w:top w:val="none" w:sz="0" w:space="0" w:color="auto"/>
                            <w:left w:val="none" w:sz="0" w:space="0" w:color="auto"/>
                            <w:bottom w:val="none" w:sz="0" w:space="0" w:color="auto"/>
                            <w:right w:val="none" w:sz="0" w:space="0" w:color="auto"/>
                          </w:divBdr>
                          <w:divsChild>
                            <w:div w:id="1324431577">
                              <w:marLeft w:val="0"/>
                              <w:marRight w:val="0"/>
                              <w:marTop w:val="0"/>
                              <w:marBottom w:val="0"/>
                              <w:divBdr>
                                <w:top w:val="none" w:sz="0" w:space="0" w:color="auto"/>
                                <w:left w:val="none" w:sz="0" w:space="0" w:color="auto"/>
                                <w:bottom w:val="none" w:sz="0" w:space="0" w:color="auto"/>
                                <w:right w:val="none" w:sz="0" w:space="0" w:color="auto"/>
                              </w:divBdr>
                              <w:divsChild>
                                <w:div w:id="1253393268">
                                  <w:marLeft w:val="0"/>
                                  <w:marRight w:val="0"/>
                                  <w:marTop w:val="0"/>
                                  <w:marBottom w:val="0"/>
                                  <w:divBdr>
                                    <w:top w:val="none" w:sz="0" w:space="0" w:color="auto"/>
                                    <w:left w:val="none" w:sz="0" w:space="0" w:color="auto"/>
                                    <w:bottom w:val="none" w:sz="0" w:space="0" w:color="auto"/>
                                    <w:right w:val="none" w:sz="0" w:space="0" w:color="auto"/>
                                  </w:divBdr>
                                  <w:divsChild>
                                    <w:div w:id="691347307">
                                      <w:marLeft w:val="0"/>
                                      <w:marRight w:val="0"/>
                                      <w:marTop w:val="0"/>
                                      <w:marBottom w:val="0"/>
                                      <w:divBdr>
                                        <w:top w:val="none" w:sz="0" w:space="0" w:color="auto"/>
                                        <w:left w:val="none" w:sz="0" w:space="0" w:color="auto"/>
                                        <w:bottom w:val="none" w:sz="0" w:space="0" w:color="auto"/>
                                        <w:right w:val="none" w:sz="0" w:space="0" w:color="auto"/>
                                      </w:divBdr>
                                      <w:divsChild>
                                        <w:div w:id="1545020953">
                                          <w:marLeft w:val="0"/>
                                          <w:marRight w:val="0"/>
                                          <w:marTop w:val="0"/>
                                          <w:marBottom w:val="0"/>
                                          <w:divBdr>
                                            <w:top w:val="none" w:sz="0" w:space="0" w:color="auto"/>
                                            <w:left w:val="none" w:sz="0" w:space="0" w:color="auto"/>
                                            <w:bottom w:val="none" w:sz="0" w:space="0" w:color="auto"/>
                                            <w:right w:val="none" w:sz="0" w:space="0" w:color="auto"/>
                                          </w:divBdr>
                                          <w:divsChild>
                                            <w:div w:id="1105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647496">
              <w:marLeft w:val="0"/>
              <w:marRight w:val="0"/>
              <w:marTop w:val="0"/>
              <w:marBottom w:val="0"/>
              <w:divBdr>
                <w:top w:val="none" w:sz="0" w:space="0" w:color="auto"/>
                <w:left w:val="none" w:sz="0" w:space="0" w:color="auto"/>
                <w:bottom w:val="none" w:sz="0" w:space="0" w:color="auto"/>
                <w:right w:val="none" w:sz="0" w:space="0" w:color="auto"/>
              </w:divBdr>
              <w:divsChild>
                <w:div w:id="1677344829">
                  <w:marLeft w:val="0"/>
                  <w:marRight w:val="0"/>
                  <w:marTop w:val="0"/>
                  <w:marBottom w:val="0"/>
                  <w:divBdr>
                    <w:top w:val="none" w:sz="0" w:space="0" w:color="auto"/>
                    <w:left w:val="none" w:sz="0" w:space="0" w:color="auto"/>
                    <w:bottom w:val="none" w:sz="0" w:space="0" w:color="auto"/>
                    <w:right w:val="none" w:sz="0" w:space="0" w:color="auto"/>
                  </w:divBdr>
                  <w:divsChild>
                    <w:div w:id="9871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957">
              <w:marLeft w:val="0"/>
              <w:marRight w:val="0"/>
              <w:marTop w:val="0"/>
              <w:marBottom w:val="0"/>
              <w:divBdr>
                <w:top w:val="none" w:sz="0" w:space="0" w:color="auto"/>
                <w:left w:val="none" w:sz="0" w:space="0" w:color="auto"/>
                <w:bottom w:val="none" w:sz="0" w:space="0" w:color="auto"/>
                <w:right w:val="none" w:sz="0" w:space="0" w:color="auto"/>
              </w:divBdr>
              <w:divsChild>
                <w:div w:id="95442505">
                  <w:marLeft w:val="0"/>
                  <w:marRight w:val="0"/>
                  <w:marTop w:val="0"/>
                  <w:marBottom w:val="0"/>
                  <w:divBdr>
                    <w:top w:val="none" w:sz="0" w:space="0" w:color="auto"/>
                    <w:left w:val="none" w:sz="0" w:space="0" w:color="auto"/>
                    <w:bottom w:val="none" w:sz="0" w:space="0" w:color="auto"/>
                    <w:right w:val="none" w:sz="0" w:space="0" w:color="auto"/>
                  </w:divBdr>
                  <w:divsChild>
                    <w:div w:id="8967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1</cp:revision>
  <dcterms:created xsi:type="dcterms:W3CDTF">2021-11-18T07:05:00Z</dcterms:created>
  <dcterms:modified xsi:type="dcterms:W3CDTF">2021-11-18T07:05:00Z</dcterms:modified>
</cp:coreProperties>
</file>