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F95D6E" w14:textId="492736B1" w:rsidR="0043023B" w:rsidRDefault="0043023B" w:rsidP="0043023B">
      <w:pPr>
        <w:pStyle w:val="NormalWeb"/>
        <w:spacing w:before="0" w:beforeAutospacing="0" w:after="0" w:afterAutospacing="0"/>
        <w:ind w:left="-15"/>
        <w:jc w:val="center"/>
      </w:pPr>
      <w:r>
        <w:rPr>
          <w:rFonts w:ascii="Economica" w:hAnsi="Economica"/>
          <w:noProof/>
          <w:color w:val="666666"/>
          <w:sz w:val="28"/>
          <w:szCs w:val="28"/>
          <w:bdr w:val="none" w:sz="0" w:space="0" w:color="auto" w:frame="1"/>
        </w:rPr>
        <w:drawing>
          <wp:inline distT="0" distB="0" distL="0" distR="0" wp14:anchorId="476F5AC0" wp14:editId="04BFB248">
            <wp:extent cx="5400675" cy="1371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675" cy="1371600"/>
                    </a:xfrm>
                    <a:prstGeom prst="rect">
                      <a:avLst/>
                    </a:prstGeom>
                    <a:noFill/>
                    <a:ln>
                      <a:noFill/>
                    </a:ln>
                  </pic:spPr>
                </pic:pic>
              </a:graphicData>
            </a:graphic>
          </wp:inline>
        </w:drawing>
      </w:r>
    </w:p>
    <w:p w14:paraId="1A820B19" w14:textId="77777777" w:rsidR="0043023B" w:rsidRDefault="0043023B" w:rsidP="0043023B">
      <w:pPr>
        <w:spacing w:after="240"/>
        <w:jc w:val="center"/>
      </w:pPr>
      <w:r>
        <w:br/>
      </w:r>
      <w:r>
        <w:br/>
      </w:r>
    </w:p>
    <w:p w14:paraId="09F07229" w14:textId="77777777" w:rsidR="0043023B" w:rsidRDefault="0043023B" w:rsidP="0043023B">
      <w:pPr>
        <w:pStyle w:val="NormalWeb"/>
        <w:spacing w:before="240" w:beforeAutospacing="0" w:after="240" w:afterAutospacing="0"/>
        <w:jc w:val="center"/>
      </w:pPr>
      <w:r>
        <w:rPr>
          <w:rFonts w:ascii="Calibri" w:hAnsi="Calibri" w:cs="Calibri"/>
          <w:b/>
          <w:bCs/>
          <w:i/>
          <w:iCs/>
          <w:color w:val="666666"/>
          <w:sz w:val="28"/>
          <w:szCs w:val="28"/>
        </w:rPr>
        <w:t>ALY 6020 – Predictive Analytics</w:t>
      </w:r>
    </w:p>
    <w:p w14:paraId="68584B96" w14:textId="77777777" w:rsidR="0043023B" w:rsidRDefault="0043023B" w:rsidP="0043023B">
      <w:pPr>
        <w:pStyle w:val="NormalWeb"/>
        <w:spacing w:before="240" w:beforeAutospacing="0" w:after="240" w:afterAutospacing="0"/>
        <w:jc w:val="center"/>
      </w:pPr>
      <w:r>
        <w:rPr>
          <w:rFonts w:ascii="Calibri" w:hAnsi="Calibri" w:cs="Calibri"/>
          <w:b/>
          <w:bCs/>
          <w:i/>
          <w:iCs/>
          <w:color w:val="666666"/>
          <w:sz w:val="28"/>
          <w:szCs w:val="28"/>
        </w:rPr>
        <w:t>Group Collaboration – Final Report</w:t>
      </w:r>
    </w:p>
    <w:p w14:paraId="1E589847" w14:textId="77777777" w:rsidR="0043023B" w:rsidRDefault="0043023B" w:rsidP="0043023B">
      <w:pPr>
        <w:pStyle w:val="NormalWeb"/>
        <w:spacing w:before="240" w:beforeAutospacing="0" w:after="240" w:afterAutospacing="0"/>
        <w:jc w:val="center"/>
      </w:pPr>
      <w:r>
        <w:rPr>
          <w:rFonts w:ascii="Calibri" w:hAnsi="Calibri" w:cs="Calibri"/>
          <w:b/>
          <w:bCs/>
          <w:color w:val="000000"/>
          <w:sz w:val="48"/>
          <w:szCs w:val="48"/>
        </w:rPr>
        <w:t>Toxic Comment Classification</w:t>
      </w:r>
    </w:p>
    <w:p w14:paraId="47D6AD04" w14:textId="77777777" w:rsidR="0043023B" w:rsidRDefault="0043023B" w:rsidP="0043023B">
      <w:pPr>
        <w:pStyle w:val="NormalWeb"/>
        <w:spacing w:before="240" w:beforeAutospacing="0" w:after="240" w:afterAutospacing="0"/>
        <w:jc w:val="center"/>
      </w:pPr>
      <w:r>
        <w:rPr>
          <w:rFonts w:ascii="Calibri" w:hAnsi="Calibri" w:cs="Calibri"/>
          <w:b/>
          <w:bCs/>
          <w:i/>
          <w:iCs/>
          <w:color w:val="666666"/>
          <w:sz w:val="28"/>
          <w:szCs w:val="28"/>
        </w:rPr>
        <w:t>Winter 2020 CPS Quarter</w:t>
      </w:r>
    </w:p>
    <w:p w14:paraId="11B84866" w14:textId="77777777" w:rsidR="0043023B" w:rsidRDefault="0043023B" w:rsidP="0043023B">
      <w:pPr>
        <w:pStyle w:val="NormalWeb"/>
        <w:spacing w:before="240" w:beforeAutospacing="0" w:after="240" w:afterAutospacing="0"/>
        <w:jc w:val="center"/>
      </w:pPr>
      <w:r>
        <w:rPr>
          <w:rFonts w:ascii="Calibri" w:hAnsi="Calibri" w:cs="Calibri"/>
          <w:b/>
          <w:bCs/>
          <w:i/>
          <w:iCs/>
          <w:color w:val="666666"/>
          <w:sz w:val="28"/>
          <w:szCs w:val="28"/>
        </w:rPr>
        <w:t xml:space="preserve">Instructor:  Marco Montes de </w:t>
      </w:r>
      <w:proofErr w:type="spellStart"/>
      <w:r>
        <w:rPr>
          <w:rFonts w:ascii="Calibri" w:hAnsi="Calibri" w:cs="Calibri"/>
          <w:b/>
          <w:bCs/>
          <w:i/>
          <w:iCs/>
          <w:color w:val="666666"/>
          <w:sz w:val="28"/>
          <w:szCs w:val="28"/>
        </w:rPr>
        <w:t>Oca</w:t>
      </w:r>
      <w:proofErr w:type="spellEnd"/>
    </w:p>
    <w:p w14:paraId="65BE31A4" w14:textId="6D0E10A9" w:rsidR="0043023B" w:rsidRDefault="0043023B" w:rsidP="0043023B">
      <w:pPr>
        <w:pStyle w:val="NormalWeb"/>
        <w:spacing w:before="0" w:beforeAutospacing="0" w:after="0" w:afterAutospacing="0"/>
        <w:ind w:left="-15"/>
        <w:jc w:val="center"/>
        <w:rPr>
          <w:rFonts w:ascii="Calibri" w:hAnsi="Calibri" w:cs="Calibri"/>
          <w:b/>
          <w:bCs/>
          <w:i/>
          <w:iCs/>
          <w:color w:val="666666"/>
          <w:sz w:val="28"/>
          <w:szCs w:val="28"/>
        </w:rPr>
      </w:pPr>
      <w:r>
        <w:rPr>
          <w:rFonts w:ascii="Calibri" w:hAnsi="Calibri" w:cs="Calibri"/>
          <w:b/>
          <w:bCs/>
          <w:i/>
          <w:iCs/>
          <w:color w:val="666666"/>
          <w:sz w:val="28"/>
          <w:szCs w:val="28"/>
        </w:rPr>
        <w:t>Date: 14th February 2020</w:t>
      </w:r>
    </w:p>
    <w:p w14:paraId="7A817268" w14:textId="40526884" w:rsidR="0043023B" w:rsidRDefault="0043023B" w:rsidP="0043023B">
      <w:pPr>
        <w:pStyle w:val="NormalWeb"/>
        <w:spacing w:before="0" w:beforeAutospacing="0" w:after="0" w:afterAutospacing="0"/>
        <w:rPr>
          <w:rFonts w:ascii="Calibri" w:hAnsi="Calibri" w:cs="Calibri"/>
          <w:b/>
          <w:bCs/>
          <w:i/>
          <w:iCs/>
          <w:color w:val="666666"/>
          <w:sz w:val="28"/>
          <w:szCs w:val="28"/>
        </w:rPr>
      </w:pPr>
    </w:p>
    <w:p w14:paraId="34805FD4" w14:textId="77777777" w:rsidR="0043023B" w:rsidRDefault="0043023B" w:rsidP="0043023B">
      <w:pPr>
        <w:pStyle w:val="NormalWeb"/>
        <w:spacing w:before="0" w:beforeAutospacing="0" w:after="0" w:afterAutospacing="0"/>
        <w:rPr>
          <w:rFonts w:ascii="Calibri" w:hAnsi="Calibri" w:cs="Calibri"/>
          <w:b/>
          <w:bCs/>
          <w:i/>
          <w:iCs/>
          <w:color w:val="666666"/>
          <w:sz w:val="28"/>
          <w:szCs w:val="28"/>
        </w:rPr>
      </w:pPr>
    </w:p>
    <w:p w14:paraId="7FC48C35" w14:textId="3243C271" w:rsidR="0043023B" w:rsidRDefault="0043023B" w:rsidP="0043023B">
      <w:pPr>
        <w:pStyle w:val="NormalWeb"/>
        <w:spacing w:before="0" w:beforeAutospacing="0" w:after="0" w:afterAutospacing="0"/>
        <w:ind w:left="-15"/>
        <w:jc w:val="center"/>
        <w:rPr>
          <w:rFonts w:ascii="Calibri" w:hAnsi="Calibri" w:cs="Calibri"/>
          <w:b/>
          <w:bCs/>
          <w:i/>
          <w:iCs/>
          <w:color w:val="666666"/>
          <w:sz w:val="28"/>
          <w:szCs w:val="28"/>
        </w:rPr>
      </w:pPr>
    </w:p>
    <w:p w14:paraId="6C87462F" w14:textId="1C9C70D0" w:rsidR="0043023B" w:rsidRDefault="0043023B" w:rsidP="0043023B">
      <w:pPr>
        <w:pStyle w:val="NormalWeb"/>
        <w:spacing w:before="0" w:beforeAutospacing="0" w:after="0" w:afterAutospacing="0"/>
        <w:ind w:left="-15"/>
        <w:jc w:val="center"/>
        <w:rPr>
          <w:rFonts w:ascii="Calibri" w:hAnsi="Calibri" w:cs="Calibri"/>
          <w:b/>
          <w:bCs/>
          <w:i/>
          <w:iCs/>
          <w:color w:val="666666"/>
          <w:sz w:val="28"/>
          <w:szCs w:val="28"/>
        </w:rPr>
      </w:pPr>
    </w:p>
    <w:p w14:paraId="38A0993B" w14:textId="042332B8" w:rsidR="0043023B" w:rsidRDefault="0043023B" w:rsidP="0043023B">
      <w:pPr>
        <w:pStyle w:val="NormalWeb"/>
        <w:spacing w:before="0" w:beforeAutospacing="0" w:after="0" w:afterAutospacing="0"/>
        <w:ind w:left="-15"/>
        <w:jc w:val="center"/>
        <w:rPr>
          <w:rFonts w:ascii="Calibri" w:hAnsi="Calibri" w:cs="Calibri"/>
          <w:b/>
          <w:bCs/>
          <w:i/>
          <w:iCs/>
          <w:color w:val="666666"/>
          <w:sz w:val="28"/>
          <w:szCs w:val="28"/>
        </w:rPr>
      </w:pPr>
    </w:p>
    <w:p w14:paraId="555D7EDB" w14:textId="7ED8725E" w:rsidR="0043023B" w:rsidRDefault="0043023B" w:rsidP="0043023B">
      <w:pPr>
        <w:pStyle w:val="NormalWeb"/>
        <w:spacing w:before="0" w:beforeAutospacing="0" w:after="0" w:afterAutospacing="0"/>
        <w:ind w:left="-15"/>
        <w:jc w:val="center"/>
        <w:rPr>
          <w:rFonts w:ascii="Calibri" w:hAnsi="Calibri" w:cs="Calibri"/>
          <w:b/>
          <w:bCs/>
          <w:i/>
          <w:iCs/>
          <w:color w:val="666666"/>
          <w:sz w:val="28"/>
          <w:szCs w:val="28"/>
        </w:rPr>
      </w:pPr>
    </w:p>
    <w:p w14:paraId="50A8860B" w14:textId="6C2B449C" w:rsidR="0043023B" w:rsidRDefault="0043023B" w:rsidP="0043023B">
      <w:pPr>
        <w:pStyle w:val="NormalWeb"/>
        <w:spacing w:before="0" w:beforeAutospacing="0" w:after="0" w:afterAutospacing="0"/>
        <w:ind w:left="-15"/>
        <w:jc w:val="center"/>
        <w:rPr>
          <w:rFonts w:ascii="Calibri" w:hAnsi="Calibri" w:cs="Calibri"/>
          <w:b/>
          <w:bCs/>
          <w:i/>
          <w:iCs/>
          <w:color w:val="666666"/>
          <w:sz w:val="28"/>
          <w:szCs w:val="28"/>
        </w:rPr>
      </w:pPr>
    </w:p>
    <w:p w14:paraId="68DB4E29" w14:textId="77777777" w:rsidR="0043023B" w:rsidRDefault="0043023B" w:rsidP="0043023B">
      <w:pPr>
        <w:pStyle w:val="NormalWeb"/>
        <w:spacing w:before="0" w:beforeAutospacing="0" w:after="0" w:afterAutospacing="0"/>
        <w:ind w:left="-15"/>
        <w:jc w:val="center"/>
      </w:pPr>
    </w:p>
    <w:p w14:paraId="4C835072" w14:textId="77777777" w:rsidR="0043023B" w:rsidRDefault="0043023B" w:rsidP="0043023B">
      <w:pPr>
        <w:spacing w:after="240"/>
      </w:pPr>
      <w:r>
        <w:br/>
      </w:r>
    </w:p>
    <w:p w14:paraId="64B20685" w14:textId="77777777" w:rsidR="0043023B" w:rsidRDefault="0043023B" w:rsidP="0043023B">
      <w:pPr>
        <w:pStyle w:val="NormalWeb"/>
        <w:spacing w:before="200" w:beforeAutospacing="0" w:after="0" w:afterAutospacing="0"/>
        <w:ind w:left="-15"/>
      </w:pPr>
      <w:r>
        <w:rPr>
          <w:rFonts w:ascii="Open Sans" w:hAnsi="Open Sans"/>
          <w:b/>
          <w:bCs/>
          <w:color w:val="000000"/>
          <w:sz w:val="22"/>
          <w:szCs w:val="22"/>
        </w:rPr>
        <w:t>Group Members:</w:t>
      </w:r>
      <w:r>
        <w:rPr>
          <w:rFonts w:ascii="Calibri" w:hAnsi="Calibri" w:cs="Calibri"/>
          <w:b/>
          <w:bCs/>
          <w:color w:val="000000"/>
          <w:sz w:val="28"/>
          <w:szCs w:val="28"/>
        </w:rPr>
        <w:t> </w:t>
      </w:r>
    </w:p>
    <w:p w14:paraId="1CB105BE" w14:textId="77777777" w:rsidR="0043023B" w:rsidRDefault="0043023B" w:rsidP="0043023B">
      <w:pPr>
        <w:pStyle w:val="NormalWeb"/>
        <w:spacing w:before="200" w:beforeAutospacing="0" w:after="0" w:afterAutospacing="0"/>
        <w:ind w:left="-15"/>
      </w:pPr>
      <w:proofErr w:type="spellStart"/>
      <w:r>
        <w:rPr>
          <w:rFonts w:ascii="Calibri" w:hAnsi="Calibri" w:cs="Calibri"/>
          <w:color w:val="000000"/>
          <w:sz w:val="28"/>
          <w:szCs w:val="28"/>
        </w:rPr>
        <w:t>Nitika</w:t>
      </w:r>
      <w:proofErr w:type="spellEnd"/>
      <w:r>
        <w:rPr>
          <w:rFonts w:ascii="Calibri" w:hAnsi="Calibri" w:cs="Calibri"/>
          <w:color w:val="000000"/>
          <w:sz w:val="28"/>
          <w:szCs w:val="28"/>
        </w:rPr>
        <w:t xml:space="preserve"> Bhatia (</w:t>
      </w:r>
      <w:r>
        <w:rPr>
          <w:rFonts w:ascii="Calibri" w:hAnsi="Calibri" w:cs="Calibri"/>
          <w:color w:val="1155CC"/>
          <w:sz w:val="28"/>
          <w:szCs w:val="28"/>
        </w:rPr>
        <w:t>bhatia.ni@husky.neu.edu</w:t>
      </w:r>
      <w:r>
        <w:rPr>
          <w:rFonts w:ascii="Calibri" w:hAnsi="Calibri" w:cs="Calibri"/>
          <w:color w:val="000000"/>
          <w:sz w:val="28"/>
          <w:szCs w:val="28"/>
        </w:rPr>
        <w:t>)</w:t>
      </w:r>
    </w:p>
    <w:p w14:paraId="34588A86" w14:textId="214B9E8B" w:rsidR="0043023B" w:rsidRDefault="0043023B" w:rsidP="0043023B">
      <w:pPr>
        <w:pStyle w:val="NormalWeb"/>
        <w:spacing w:before="240" w:beforeAutospacing="0" w:after="240" w:afterAutospacing="0"/>
        <w:rPr>
          <w:rFonts w:ascii="Calibri" w:hAnsi="Calibri" w:cs="Calibri"/>
          <w:color w:val="000000"/>
          <w:sz w:val="28"/>
          <w:szCs w:val="28"/>
        </w:rPr>
      </w:pPr>
      <w:r>
        <w:rPr>
          <w:rFonts w:ascii="Calibri" w:hAnsi="Calibri" w:cs="Calibri"/>
          <w:color w:val="000000"/>
          <w:sz w:val="28"/>
          <w:szCs w:val="28"/>
        </w:rPr>
        <w:t xml:space="preserve">Rajeev Kumar </w:t>
      </w:r>
      <w:proofErr w:type="spellStart"/>
      <w:r>
        <w:rPr>
          <w:rFonts w:ascii="Calibri" w:hAnsi="Calibri" w:cs="Calibri"/>
          <w:color w:val="000000"/>
          <w:sz w:val="28"/>
          <w:szCs w:val="28"/>
        </w:rPr>
        <w:t>Maram</w:t>
      </w:r>
      <w:proofErr w:type="spellEnd"/>
      <w:r>
        <w:rPr>
          <w:rFonts w:ascii="Calibri" w:hAnsi="Calibri" w:cs="Calibri"/>
          <w:color w:val="000000"/>
          <w:sz w:val="28"/>
          <w:szCs w:val="28"/>
        </w:rPr>
        <w:t xml:space="preserve"> (</w:t>
      </w:r>
      <w:hyperlink r:id="rId6" w:history="1">
        <w:r w:rsidRPr="00552965">
          <w:rPr>
            <w:rStyle w:val="Hyperlink"/>
            <w:rFonts w:ascii="Calibri" w:hAnsi="Calibri" w:cs="Calibri"/>
            <w:sz w:val="28"/>
            <w:szCs w:val="28"/>
          </w:rPr>
          <w:t>maram.r@husky.neu.edu</w:t>
        </w:r>
      </w:hyperlink>
      <w:r>
        <w:rPr>
          <w:rFonts w:ascii="Calibri" w:hAnsi="Calibri" w:cs="Calibri"/>
          <w:color w:val="000000"/>
          <w:sz w:val="28"/>
          <w:szCs w:val="28"/>
        </w:rPr>
        <w:t>)</w:t>
      </w:r>
    </w:p>
    <w:p w14:paraId="7647E605" w14:textId="7EFC6917" w:rsidR="0043023B" w:rsidRDefault="0043023B" w:rsidP="0043023B">
      <w:pPr>
        <w:pStyle w:val="NormalWeb"/>
        <w:spacing w:before="240" w:beforeAutospacing="0" w:after="240" w:afterAutospacing="0"/>
      </w:pPr>
      <w:r>
        <w:rPr>
          <w:rFonts w:ascii="Calibri" w:hAnsi="Calibri" w:cs="Calibri"/>
          <w:color w:val="000000"/>
          <w:sz w:val="28"/>
          <w:szCs w:val="28"/>
        </w:rPr>
        <w:t>Shweta Gupta (</w:t>
      </w:r>
      <w:r>
        <w:rPr>
          <w:rFonts w:ascii="Calibri" w:hAnsi="Calibri" w:cs="Calibri"/>
          <w:color w:val="1155CC"/>
          <w:sz w:val="28"/>
          <w:szCs w:val="28"/>
        </w:rPr>
        <w:t>gupta.shw@husky.neu.edu</w:t>
      </w:r>
      <w:r>
        <w:rPr>
          <w:rFonts w:ascii="Calibri" w:hAnsi="Calibri" w:cs="Calibri"/>
          <w:color w:val="000000"/>
          <w:sz w:val="28"/>
          <w:szCs w:val="28"/>
        </w:rPr>
        <w:t>)</w:t>
      </w:r>
    </w:p>
    <w:p w14:paraId="6E3203A2" w14:textId="77777777" w:rsidR="00531661" w:rsidRPr="0043023B" w:rsidRDefault="00531661" w:rsidP="00531661">
      <w:pPr>
        <w:pStyle w:val="Heading1"/>
        <w:jc w:val="both"/>
        <w:rPr>
          <w:b/>
          <w:bCs/>
        </w:rPr>
      </w:pPr>
      <w:r w:rsidRPr="0043023B">
        <w:rPr>
          <w:b/>
          <w:bCs/>
        </w:rPr>
        <w:lastRenderedPageBreak/>
        <w:t>Introduction</w:t>
      </w:r>
    </w:p>
    <w:p w14:paraId="0FC23F09" w14:textId="77777777" w:rsidR="00531661" w:rsidRDefault="00531661" w:rsidP="00531661">
      <w:pPr>
        <w:pStyle w:val="NormalWeb"/>
        <w:spacing w:before="200" w:beforeAutospacing="0" w:after="0" w:afterAutospacing="0"/>
        <w:jc w:val="both"/>
      </w:pPr>
      <w:r>
        <w:rPr>
          <w:rFonts w:ascii="Calibri" w:hAnsi="Calibri" w:cs="Calibri"/>
          <w:color w:val="000000"/>
        </w:rPr>
        <w:t>This challenge was posted in Kaggle by Jigsaw in collaboration with Google’s Alphabet. The reason we chose this dataset is to classify and remove or block rude comments online. All the comments were drawn from Wikipedia talk page where people can post their opinions and experiences online. By implementation of this project, we can reduce online harassment to provide freedom to post publicly.</w:t>
      </w:r>
    </w:p>
    <w:p w14:paraId="29F90660" w14:textId="77777777" w:rsidR="00531661" w:rsidRPr="0043023B" w:rsidRDefault="00531661" w:rsidP="00531661">
      <w:pPr>
        <w:pStyle w:val="Heading1"/>
        <w:jc w:val="both"/>
        <w:rPr>
          <w:b/>
          <w:bCs/>
        </w:rPr>
      </w:pPr>
      <w:r w:rsidRPr="0043023B">
        <w:rPr>
          <w:b/>
          <w:bCs/>
        </w:rPr>
        <w:t>Goal</w:t>
      </w:r>
    </w:p>
    <w:p w14:paraId="51765D00" w14:textId="77777777" w:rsidR="00531661" w:rsidRDefault="00531661" w:rsidP="00531661">
      <w:pPr>
        <w:pStyle w:val="NormalWeb"/>
        <w:spacing w:before="200" w:beforeAutospacing="0" w:after="0" w:afterAutospacing="0"/>
        <w:ind w:left="-15"/>
        <w:jc w:val="both"/>
      </w:pPr>
      <w:r>
        <w:rPr>
          <w:rFonts w:ascii="Calibri" w:hAnsi="Calibri" w:cs="Calibri"/>
          <w:color w:val="000000"/>
        </w:rPr>
        <w:t>Aim of the project is to correctly classify comments into 6 categories based on level of toxicity. </w:t>
      </w:r>
    </w:p>
    <w:p w14:paraId="26A51D4F" w14:textId="77777777" w:rsidR="00531661" w:rsidRDefault="00531661" w:rsidP="00531661">
      <w:pPr>
        <w:pStyle w:val="Heading1"/>
        <w:jc w:val="both"/>
        <w:rPr>
          <w:b/>
          <w:bCs/>
        </w:rPr>
      </w:pPr>
      <w:r>
        <w:rPr>
          <w:b/>
          <w:bCs/>
        </w:rPr>
        <w:t>Exploratory Data Analysis and Visualizations</w:t>
      </w:r>
    </w:p>
    <w:p w14:paraId="7954355F" w14:textId="77777777" w:rsidR="00531661" w:rsidRDefault="00531661" w:rsidP="00531661">
      <w:pPr>
        <w:spacing w:before="240" w:after="240"/>
        <w:rPr>
          <w:rFonts w:ascii="Calibri" w:eastAsia="Calibri" w:hAnsi="Calibri" w:cs="Calibri"/>
          <w:sz w:val="24"/>
          <w:szCs w:val="24"/>
        </w:rPr>
      </w:pPr>
      <w:r>
        <w:rPr>
          <w:rFonts w:ascii="Calibri" w:eastAsia="Calibri" w:hAnsi="Calibri" w:cs="Calibri"/>
          <w:sz w:val="24"/>
          <w:szCs w:val="24"/>
        </w:rPr>
        <w:t xml:space="preserve">We have started with Exploratory data analysis to </w:t>
      </w:r>
      <w:r w:rsidRPr="005F35DE">
        <w:rPr>
          <w:rFonts w:ascii="Calibri" w:eastAsia="Calibri" w:hAnsi="Calibri" w:cs="Calibri"/>
          <w:sz w:val="24"/>
          <w:szCs w:val="24"/>
        </w:rPr>
        <w:t xml:space="preserve">draw insights from the data and accomplish the following tasks </w:t>
      </w:r>
      <w:r>
        <w:rPr>
          <w:rFonts w:ascii="Calibri" w:eastAsia="Calibri" w:hAnsi="Calibri" w:cs="Calibri"/>
          <w:sz w:val="24"/>
          <w:szCs w:val="24"/>
        </w:rPr>
        <w:t>–</w:t>
      </w:r>
    </w:p>
    <w:p w14:paraId="2E906716" w14:textId="77777777" w:rsidR="00531661" w:rsidRPr="005F35DE" w:rsidRDefault="00531661" w:rsidP="00531661">
      <w:pPr>
        <w:pStyle w:val="ListParagraph"/>
        <w:numPr>
          <w:ilvl w:val="0"/>
          <w:numId w:val="9"/>
        </w:numPr>
        <w:spacing w:after="0" w:line="240" w:lineRule="auto"/>
        <w:jc w:val="both"/>
        <w:rPr>
          <w:rFonts w:ascii="Calibri" w:eastAsia="Calibri" w:hAnsi="Calibri" w:cs="Calibri"/>
          <w:sz w:val="24"/>
          <w:szCs w:val="24"/>
        </w:rPr>
      </w:pPr>
      <w:r w:rsidRPr="005F35DE">
        <w:rPr>
          <w:rFonts w:ascii="Calibri" w:eastAsia="Calibri" w:hAnsi="Calibri" w:cs="Calibri"/>
          <w:sz w:val="24"/>
          <w:szCs w:val="24"/>
        </w:rPr>
        <w:t>Understand the type of Data, it’s distribution.</w:t>
      </w:r>
    </w:p>
    <w:p w14:paraId="74CF8E48" w14:textId="77777777" w:rsidR="00531661" w:rsidRPr="005F35DE" w:rsidRDefault="00531661" w:rsidP="00531661">
      <w:pPr>
        <w:pStyle w:val="ListParagraph"/>
        <w:numPr>
          <w:ilvl w:val="0"/>
          <w:numId w:val="9"/>
        </w:numPr>
        <w:spacing w:before="240" w:after="240" w:line="276" w:lineRule="auto"/>
        <w:rPr>
          <w:rFonts w:ascii="Calibri" w:eastAsia="Calibri" w:hAnsi="Calibri" w:cs="Calibri"/>
          <w:sz w:val="24"/>
          <w:szCs w:val="24"/>
        </w:rPr>
      </w:pPr>
      <w:r w:rsidRPr="005F35DE">
        <w:rPr>
          <w:rFonts w:ascii="Calibri" w:eastAsia="Calibri" w:hAnsi="Calibri" w:cs="Calibri"/>
          <w:sz w:val="24"/>
          <w:szCs w:val="24"/>
        </w:rPr>
        <w:t>Visualize data to help detect relevant relationships between variables or class imbalances.</w:t>
      </w:r>
    </w:p>
    <w:p w14:paraId="59925172" w14:textId="77777777" w:rsidR="00531661" w:rsidRPr="005F35DE" w:rsidRDefault="00531661" w:rsidP="00531661">
      <w:pPr>
        <w:pStyle w:val="ListParagraph"/>
        <w:numPr>
          <w:ilvl w:val="0"/>
          <w:numId w:val="9"/>
        </w:numPr>
        <w:spacing w:before="240" w:after="240" w:line="276" w:lineRule="auto"/>
        <w:rPr>
          <w:rFonts w:ascii="Calibri" w:eastAsia="Calibri" w:hAnsi="Calibri" w:cs="Calibri"/>
          <w:sz w:val="24"/>
          <w:szCs w:val="24"/>
        </w:rPr>
      </w:pPr>
      <w:r w:rsidRPr="005F35DE">
        <w:rPr>
          <w:rFonts w:ascii="Calibri" w:eastAsia="Calibri" w:hAnsi="Calibri" w:cs="Calibri"/>
          <w:sz w:val="24"/>
          <w:szCs w:val="24"/>
        </w:rPr>
        <w:t>Are there any missing Values? If so, plan out the approach to impute them.</w:t>
      </w:r>
    </w:p>
    <w:p w14:paraId="58E60EFD" w14:textId="7422A10C" w:rsidR="00531661" w:rsidRDefault="00531661" w:rsidP="00531661">
      <w:pPr>
        <w:pStyle w:val="ListParagraph"/>
        <w:numPr>
          <w:ilvl w:val="0"/>
          <w:numId w:val="9"/>
        </w:numPr>
        <w:spacing w:after="0" w:line="240" w:lineRule="auto"/>
        <w:jc w:val="both"/>
        <w:rPr>
          <w:rFonts w:ascii="Calibri" w:eastAsia="Calibri" w:hAnsi="Calibri" w:cs="Calibri"/>
          <w:sz w:val="24"/>
          <w:szCs w:val="24"/>
        </w:rPr>
      </w:pPr>
      <w:r w:rsidRPr="005F35DE">
        <w:rPr>
          <w:rFonts w:ascii="Calibri" w:eastAsia="Calibri" w:hAnsi="Calibri" w:cs="Calibri"/>
          <w:sz w:val="24"/>
          <w:szCs w:val="24"/>
        </w:rPr>
        <w:t>Normalizing and or Transforming the data if needed.</w:t>
      </w:r>
    </w:p>
    <w:p w14:paraId="6F893062" w14:textId="29D8B48C" w:rsidR="00531661" w:rsidRDefault="00531661" w:rsidP="00531661">
      <w:pPr>
        <w:spacing w:after="0" w:line="240" w:lineRule="auto"/>
        <w:jc w:val="both"/>
        <w:rPr>
          <w:rFonts w:ascii="Calibri" w:eastAsia="Calibri" w:hAnsi="Calibri" w:cs="Calibri"/>
          <w:sz w:val="24"/>
          <w:szCs w:val="24"/>
        </w:rPr>
      </w:pPr>
    </w:p>
    <w:p w14:paraId="44C50716" w14:textId="326E8854" w:rsidR="00531661" w:rsidRPr="00531661" w:rsidRDefault="00531661" w:rsidP="00531661">
      <w:pPr>
        <w:pStyle w:val="Heading1"/>
        <w:jc w:val="both"/>
        <w:rPr>
          <w:b/>
          <w:bCs/>
        </w:rPr>
      </w:pPr>
      <w:r w:rsidRPr="0043023B">
        <w:rPr>
          <w:b/>
          <w:bCs/>
        </w:rPr>
        <w:t>Dataset Info</w:t>
      </w:r>
    </w:p>
    <w:p w14:paraId="601D469D" w14:textId="77777777" w:rsidR="00531661" w:rsidRDefault="00531661" w:rsidP="00531661">
      <w:pPr>
        <w:pStyle w:val="NormalWeb"/>
        <w:spacing w:before="200" w:beforeAutospacing="0" w:after="0" w:afterAutospacing="0"/>
        <w:ind w:left="-15"/>
        <w:jc w:val="both"/>
      </w:pPr>
      <w:r>
        <w:rPr>
          <w:rFonts w:ascii="Calibri" w:hAnsi="Calibri" w:cs="Calibri"/>
          <w:color w:val="000000"/>
        </w:rPr>
        <w:t>We have 6 classification output variables:</w:t>
      </w:r>
    </w:p>
    <w:p w14:paraId="5E2AE846" w14:textId="77777777" w:rsidR="00531661" w:rsidRDefault="00531661" w:rsidP="00531661">
      <w:pPr>
        <w:pStyle w:val="NormalWeb"/>
        <w:numPr>
          <w:ilvl w:val="0"/>
          <w:numId w:val="2"/>
        </w:numPr>
        <w:spacing w:before="200" w:beforeAutospacing="0" w:after="0" w:afterAutospacing="0"/>
        <w:jc w:val="both"/>
        <w:textAlignment w:val="baseline"/>
        <w:rPr>
          <w:rFonts w:ascii="Open Sans" w:hAnsi="Open Sans"/>
          <w:color w:val="000000"/>
          <w:sz w:val="22"/>
          <w:szCs w:val="22"/>
        </w:rPr>
      </w:pPr>
      <w:r>
        <w:rPr>
          <w:rFonts w:ascii="Calibri" w:hAnsi="Calibri" w:cs="Calibri"/>
          <w:color w:val="000000"/>
        </w:rPr>
        <w:t>Toxic</w:t>
      </w:r>
    </w:p>
    <w:p w14:paraId="2F1DAD35" w14:textId="77777777" w:rsidR="00531661" w:rsidRDefault="00531661" w:rsidP="00531661">
      <w:pPr>
        <w:pStyle w:val="NormalWeb"/>
        <w:numPr>
          <w:ilvl w:val="0"/>
          <w:numId w:val="2"/>
        </w:numPr>
        <w:spacing w:before="0" w:beforeAutospacing="0" w:after="0" w:afterAutospacing="0"/>
        <w:jc w:val="both"/>
        <w:textAlignment w:val="baseline"/>
        <w:rPr>
          <w:rFonts w:ascii="Open Sans" w:hAnsi="Open Sans"/>
          <w:color w:val="000000"/>
          <w:sz w:val="22"/>
          <w:szCs w:val="22"/>
        </w:rPr>
      </w:pPr>
      <w:r>
        <w:rPr>
          <w:rFonts w:ascii="Calibri" w:hAnsi="Calibri" w:cs="Calibri"/>
          <w:color w:val="000000"/>
        </w:rPr>
        <w:t>Severe-toxic</w:t>
      </w:r>
    </w:p>
    <w:p w14:paraId="208A93B0" w14:textId="77777777" w:rsidR="00531661" w:rsidRDefault="00531661" w:rsidP="00531661">
      <w:pPr>
        <w:pStyle w:val="NormalWeb"/>
        <w:numPr>
          <w:ilvl w:val="0"/>
          <w:numId w:val="2"/>
        </w:numPr>
        <w:spacing w:before="0" w:beforeAutospacing="0" w:after="0" w:afterAutospacing="0"/>
        <w:jc w:val="both"/>
        <w:textAlignment w:val="baseline"/>
        <w:rPr>
          <w:rFonts w:ascii="Open Sans" w:hAnsi="Open Sans"/>
          <w:color w:val="000000"/>
          <w:sz w:val="22"/>
          <w:szCs w:val="22"/>
        </w:rPr>
      </w:pPr>
      <w:r>
        <w:rPr>
          <w:rFonts w:ascii="Calibri" w:hAnsi="Calibri" w:cs="Calibri"/>
          <w:color w:val="000000"/>
        </w:rPr>
        <w:t>Obscene</w:t>
      </w:r>
    </w:p>
    <w:p w14:paraId="7F507AB6" w14:textId="77777777" w:rsidR="00531661" w:rsidRDefault="00531661" w:rsidP="00531661">
      <w:pPr>
        <w:pStyle w:val="NormalWeb"/>
        <w:numPr>
          <w:ilvl w:val="0"/>
          <w:numId w:val="2"/>
        </w:numPr>
        <w:spacing w:before="0" w:beforeAutospacing="0" w:after="0" w:afterAutospacing="0"/>
        <w:jc w:val="both"/>
        <w:textAlignment w:val="baseline"/>
        <w:rPr>
          <w:rFonts w:ascii="Open Sans" w:hAnsi="Open Sans"/>
          <w:color w:val="000000"/>
          <w:sz w:val="22"/>
          <w:szCs w:val="22"/>
        </w:rPr>
      </w:pPr>
      <w:r>
        <w:rPr>
          <w:rFonts w:ascii="Calibri" w:hAnsi="Calibri" w:cs="Calibri"/>
          <w:color w:val="000000"/>
        </w:rPr>
        <w:t>Threat</w:t>
      </w:r>
    </w:p>
    <w:p w14:paraId="4D8085A9" w14:textId="77777777" w:rsidR="00531661" w:rsidRDefault="00531661" w:rsidP="00531661">
      <w:pPr>
        <w:pStyle w:val="NormalWeb"/>
        <w:numPr>
          <w:ilvl w:val="0"/>
          <w:numId w:val="2"/>
        </w:numPr>
        <w:spacing w:before="0" w:beforeAutospacing="0" w:after="0" w:afterAutospacing="0"/>
        <w:jc w:val="both"/>
        <w:textAlignment w:val="baseline"/>
        <w:rPr>
          <w:rFonts w:ascii="Open Sans" w:hAnsi="Open Sans"/>
          <w:color w:val="000000"/>
          <w:sz w:val="22"/>
          <w:szCs w:val="22"/>
        </w:rPr>
      </w:pPr>
      <w:r>
        <w:rPr>
          <w:rFonts w:ascii="Calibri" w:hAnsi="Calibri" w:cs="Calibri"/>
          <w:color w:val="000000"/>
        </w:rPr>
        <w:t>Insult</w:t>
      </w:r>
    </w:p>
    <w:p w14:paraId="569493D0" w14:textId="77777777" w:rsidR="00531661" w:rsidRDefault="00531661" w:rsidP="00531661">
      <w:pPr>
        <w:pStyle w:val="NormalWeb"/>
        <w:numPr>
          <w:ilvl w:val="0"/>
          <w:numId w:val="2"/>
        </w:numPr>
        <w:spacing w:before="0" w:beforeAutospacing="0" w:after="0" w:afterAutospacing="0"/>
        <w:jc w:val="both"/>
        <w:textAlignment w:val="baseline"/>
        <w:rPr>
          <w:rFonts w:ascii="Open Sans" w:hAnsi="Open Sans"/>
          <w:color w:val="000000"/>
          <w:sz w:val="22"/>
          <w:szCs w:val="22"/>
        </w:rPr>
      </w:pPr>
      <w:r>
        <w:rPr>
          <w:rFonts w:ascii="Calibri" w:hAnsi="Calibri" w:cs="Calibri"/>
          <w:color w:val="000000"/>
        </w:rPr>
        <w:t>Identity-hate</w:t>
      </w:r>
    </w:p>
    <w:p w14:paraId="1CF7703A" w14:textId="5570BF67" w:rsidR="00531661" w:rsidRDefault="00531661" w:rsidP="00531661">
      <w:pPr>
        <w:pStyle w:val="NormalWeb"/>
        <w:spacing w:before="200" w:beforeAutospacing="0" w:after="0" w:afterAutospacing="0"/>
        <w:jc w:val="both"/>
        <w:rPr>
          <w:rFonts w:ascii="Calibri" w:hAnsi="Calibri" w:cs="Calibri"/>
          <w:color w:val="000000"/>
        </w:rPr>
      </w:pPr>
      <w:r>
        <w:rPr>
          <w:rFonts w:ascii="Calibri" w:hAnsi="Calibri" w:cs="Calibri"/>
          <w:color w:val="000000"/>
        </w:rPr>
        <w:t xml:space="preserve">One ID variable and one input variable i.e. </w:t>
      </w:r>
      <w:proofErr w:type="spellStart"/>
      <w:r>
        <w:rPr>
          <w:rFonts w:ascii="Calibri" w:hAnsi="Calibri" w:cs="Calibri"/>
          <w:color w:val="000000"/>
        </w:rPr>
        <w:t>comment_text</w:t>
      </w:r>
      <w:proofErr w:type="spellEnd"/>
      <w:r>
        <w:rPr>
          <w:rFonts w:ascii="Calibri" w:hAnsi="Calibri" w:cs="Calibri"/>
          <w:color w:val="000000"/>
        </w:rPr>
        <w:t>.</w:t>
      </w:r>
    </w:p>
    <w:p w14:paraId="5B99167E" w14:textId="77777777" w:rsidR="00531661" w:rsidRDefault="00531661" w:rsidP="00531661">
      <w:pPr>
        <w:pStyle w:val="NormalWeb"/>
        <w:spacing w:before="200" w:beforeAutospacing="0" w:after="0" w:afterAutospacing="0"/>
        <w:jc w:val="both"/>
      </w:pPr>
      <w:r>
        <w:rPr>
          <w:rFonts w:ascii="Calibri" w:hAnsi="Calibri" w:cs="Calibri"/>
          <w:color w:val="000000"/>
        </w:rPr>
        <w:t>Data description:</w:t>
      </w:r>
    </w:p>
    <w:p w14:paraId="1B00CD2C" w14:textId="77777777" w:rsidR="00531661" w:rsidRDefault="00531661" w:rsidP="00531661">
      <w:pPr>
        <w:pStyle w:val="NormalWeb"/>
        <w:numPr>
          <w:ilvl w:val="0"/>
          <w:numId w:val="3"/>
        </w:numPr>
        <w:spacing w:before="200" w:beforeAutospacing="0" w:after="0" w:afterAutospacing="0"/>
        <w:jc w:val="both"/>
        <w:textAlignment w:val="baseline"/>
        <w:rPr>
          <w:rFonts w:ascii="Open Sans" w:hAnsi="Open Sans"/>
          <w:color w:val="000000"/>
          <w:sz w:val="22"/>
          <w:szCs w:val="22"/>
        </w:rPr>
      </w:pPr>
      <w:r>
        <w:rPr>
          <w:rFonts w:ascii="Calibri" w:hAnsi="Calibri" w:cs="Calibri"/>
          <w:color w:val="000000"/>
        </w:rPr>
        <w:t>Number of variables: 8</w:t>
      </w:r>
    </w:p>
    <w:p w14:paraId="08CBCBF5" w14:textId="77777777" w:rsidR="00531661" w:rsidRDefault="00531661" w:rsidP="00531661">
      <w:pPr>
        <w:pStyle w:val="NormalWeb"/>
        <w:numPr>
          <w:ilvl w:val="0"/>
          <w:numId w:val="3"/>
        </w:numPr>
        <w:spacing w:before="0" w:beforeAutospacing="0" w:after="0" w:afterAutospacing="0"/>
        <w:jc w:val="both"/>
        <w:textAlignment w:val="baseline"/>
        <w:rPr>
          <w:rFonts w:ascii="Open Sans" w:hAnsi="Open Sans"/>
          <w:color w:val="000000"/>
          <w:sz w:val="22"/>
          <w:szCs w:val="22"/>
        </w:rPr>
      </w:pPr>
      <w:r>
        <w:rPr>
          <w:rFonts w:ascii="Calibri" w:hAnsi="Calibri" w:cs="Calibri"/>
          <w:color w:val="000000"/>
        </w:rPr>
        <w:t>Number of observations: 159571</w:t>
      </w:r>
    </w:p>
    <w:p w14:paraId="0D5C279C" w14:textId="77777777" w:rsidR="00531661" w:rsidRDefault="00531661" w:rsidP="00531661">
      <w:pPr>
        <w:pStyle w:val="NormalWeb"/>
        <w:numPr>
          <w:ilvl w:val="0"/>
          <w:numId w:val="3"/>
        </w:numPr>
        <w:spacing w:before="0" w:beforeAutospacing="0" w:after="0" w:afterAutospacing="0"/>
        <w:jc w:val="both"/>
        <w:textAlignment w:val="baseline"/>
        <w:rPr>
          <w:rFonts w:ascii="Open Sans" w:hAnsi="Open Sans"/>
          <w:color w:val="000000"/>
          <w:sz w:val="22"/>
          <w:szCs w:val="22"/>
        </w:rPr>
      </w:pPr>
      <w:r>
        <w:rPr>
          <w:rFonts w:ascii="Calibri" w:hAnsi="Calibri" w:cs="Calibri"/>
          <w:color w:val="000000"/>
        </w:rPr>
        <w:t>Missing values:  0</w:t>
      </w:r>
    </w:p>
    <w:p w14:paraId="2130B1EE" w14:textId="702F17F3" w:rsidR="00713F8E" w:rsidRPr="00713F8E" w:rsidRDefault="00531661" w:rsidP="00713F8E">
      <w:pPr>
        <w:pStyle w:val="NormalWeb"/>
        <w:numPr>
          <w:ilvl w:val="0"/>
          <w:numId w:val="3"/>
        </w:numPr>
        <w:spacing w:before="0" w:beforeAutospacing="0" w:after="0" w:afterAutospacing="0"/>
        <w:jc w:val="both"/>
        <w:textAlignment w:val="baseline"/>
        <w:rPr>
          <w:rFonts w:ascii="Open Sans" w:hAnsi="Open Sans"/>
          <w:color w:val="000000"/>
          <w:sz w:val="22"/>
          <w:szCs w:val="22"/>
        </w:rPr>
      </w:pPr>
      <w:r>
        <w:rPr>
          <w:rFonts w:ascii="Calibri" w:hAnsi="Calibri" w:cs="Calibri"/>
          <w:color w:val="000000"/>
        </w:rPr>
        <w:t>Total size: 109.6 mb</w:t>
      </w:r>
    </w:p>
    <w:p w14:paraId="79931E9F" w14:textId="6624984D" w:rsidR="00531661" w:rsidRDefault="00713F8E" w:rsidP="00531661">
      <w:pPr>
        <w:spacing w:after="0" w:line="240" w:lineRule="auto"/>
        <w:jc w:val="both"/>
        <w:rPr>
          <w:rFonts w:ascii="Calibri" w:eastAsia="Calibri" w:hAnsi="Calibri" w:cs="Calibri"/>
          <w:sz w:val="24"/>
          <w:szCs w:val="24"/>
        </w:rPr>
      </w:pPr>
      <w:r>
        <w:rPr>
          <w:rFonts w:ascii="Calibri" w:eastAsia="Calibri" w:hAnsi="Calibri" w:cs="Calibri"/>
          <w:sz w:val="24"/>
          <w:szCs w:val="24"/>
        </w:rPr>
        <w:lastRenderedPageBreak/>
        <w:t xml:space="preserve">This is evident from the below output the data summary. We have used </w:t>
      </w:r>
      <w:proofErr w:type="spellStart"/>
      <w:r w:rsidRPr="00713F8E">
        <w:rPr>
          <w:rFonts w:ascii="Calibri" w:eastAsia="Calibri" w:hAnsi="Calibri" w:cs="Calibri"/>
          <w:sz w:val="24"/>
          <w:szCs w:val="24"/>
        </w:rPr>
        <w:t>pandas_profiling</w:t>
      </w:r>
      <w:proofErr w:type="spellEnd"/>
      <w:r>
        <w:rPr>
          <w:rFonts w:ascii="Calibri" w:eastAsia="Calibri" w:hAnsi="Calibri" w:cs="Calibri"/>
          <w:sz w:val="24"/>
          <w:szCs w:val="24"/>
        </w:rPr>
        <w:t xml:space="preserve"> library to summarize the dataset.</w:t>
      </w:r>
    </w:p>
    <w:p w14:paraId="24F3B630" w14:textId="77777777" w:rsidR="00713F8E" w:rsidRDefault="00713F8E" w:rsidP="00531661">
      <w:pPr>
        <w:spacing w:after="0" w:line="240" w:lineRule="auto"/>
        <w:jc w:val="both"/>
        <w:rPr>
          <w:rFonts w:ascii="Calibri" w:eastAsia="Calibri" w:hAnsi="Calibri" w:cs="Calibri"/>
          <w:sz w:val="24"/>
          <w:szCs w:val="24"/>
        </w:rPr>
      </w:pPr>
    </w:p>
    <w:p w14:paraId="6E2A7126" w14:textId="2BCEA4E7" w:rsidR="00713F8E" w:rsidRDefault="00713F8E" w:rsidP="00531661">
      <w:pPr>
        <w:spacing w:after="0" w:line="240" w:lineRule="auto"/>
        <w:jc w:val="both"/>
        <w:rPr>
          <w:rFonts w:ascii="Calibri" w:eastAsia="Calibri" w:hAnsi="Calibri" w:cs="Calibri"/>
          <w:sz w:val="24"/>
          <w:szCs w:val="24"/>
        </w:rPr>
      </w:pPr>
      <w:r>
        <w:rPr>
          <w:noProof/>
        </w:rPr>
        <w:drawing>
          <wp:inline distT="0" distB="0" distL="0" distR="0" wp14:anchorId="31990BAF" wp14:editId="57620347">
            <wp:extent cx="5829300" cy="657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29300" cy="657225"/>
                    </a:xfrm>
                    <a:prstGeom prst="rect">
                      <a:avLst/>
                    </a:prstGeom>
                  </pic:spPr>
                </pic:pic>
              </a:graphicData>
            </a:graphic>
          </wp:inline>
        </w:drawing>
      </w:r>
    </w:p>
    <w:p w14:paraId="3B4F4DEF" w14:textId="2C4F5419" w:rsidR="00531661" w:rsidRDefault="00713F8E" w:rsidP="00531661">
      <w:pPr>
        <w:spacing w:after="0" w:line="240" w:lineRule="auto"/>
        <w:jc w:val="both"/>
        <w:rPr>
          <w:rFonts w:ascii="Calibri" w:eastAsia="Calibri" w:hAnsi="Calibri" w:cs="Calibri"/>
          <w:sz w:val="24"/>
          <w:szCs w:val="24"/>
        </w:rPr>
      </w:pPr>
      <w:r w:rsidRPr="00713F8E">
        <w:drawing>
          <wp:inline distT="0" distB="0" distL="0" distR="0" wp14:anchorId="3B93EE20" wp14:editId="684ECC3D">
            <wp:extent cx="5943600" cy="2065020"/>
            <wp:effectExtent l="19050" t="19050" r="19050" b="11430"/>
            <wp:docPr id="38" name="Content Placeholder 8">
              <a:extLst xmlns:a="http://schemas.openxmlformats.org/drawingml/2006/main">
                <a:ext uri="{FF2B5EF4-FFF2-40B4-BE49-F238E27FC236}">
                  <a16:creationId xmlns:a16="http://schemas.microsoft.com/office/drawing/2014/main" id="{992228C0-2E71-41BB-9886-85109DE4D3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992228C0-2E71-41BB-9886-85109DE4D350}"/>
                        </a:ext>
                      </a:extLst>
                    </pic:cNvPr>
                    <pic:cNvPicPr>
                      <a:picLocks noChangeAspect="1"/>
                    </pic:cNvPicPr>
                  </pic:nvPicPr>
                  <pic:blipFill>
                    <a:blip r:embed="rId8"/>
                    <a:stretch>
                      <a:fillRect/>
                    </a:stretch>
                  </pic:blipFill>
                  <pic:spPr>
                    <a:xfrm>
                      <a:off x="0" y="0"/>
                      <a:ext cx="5943600" cy="2065020"/>
                    </a:xfrm>
                    <a:prstGeom prst="rect">
                      <a:avLst/>
                    </a:prstGeom>
                    <a:ln>
                      <a:solidFill>
                        <a:schemeClr val="bg1"/>
                      </a:solidFill>
                    </a:ln>
                    <a:effectLst/>
                  </pic:spPr>
                </pic:pic>
              </a:graphicData>
            </a:graphic>
          </wp:inline>
        </w:drawing>
      </w:r>
    </w:p>
    <w:p w14:paraId="7A5A1AF8" w14:textId="314C0704" w:rsidR="00713F8E" w:rsidRDefault="00713F8E" w:rsidP="00531661">
      <w:pPr>
        <w:spacing w:after="0" w:line="240" w:lineRule="auto"/>
        <w:jc w:val="both"/>
        <w:rPr>
          <w:rFonts w:ascii="Calibri" w:eastAsia="Calibri" w:hAnsi="Calibri" w:cs="Calibri"/>
          <w:sz w:val="24"/>
          <w:szCs w:val="24"/>
        </w:rPr>
      </w:pPr>
    </w:p>
    <w:p w14:paraId="4CB5DFB9" w14:textId="0567A304" w:rsidR="00713F8E" w:rsidRDefault="000E3D4B" w:rsidP="00531661">
      <w:pPr>
        <w:spacing w:after="0" w:line="240" w:lineRule="auto"/>
        <w:jc w:val="both"/>
        <w:rPr>
          <w:rFonts w:ascii="Calibri" w:eastAsia="Calibri" w:hAnsi="Calibri" w:cs="Calibri"/>
          <w:sz w:val="24"/>
          <w:szCs w:val="24"/>
        </w:rPr>
      </w:pPr>
      <w:r>
        <w:rPr>
          <w:noProof/>
        </w:rPr>
        <w:drawing>
          <wp:inline distT="0" distB="0" distL="0" distR="0" wp14:anchorId="58E2E614" wp14:editId="45FC9186">
            <wp:extent cx="5943600" cy="2087245"/>
            <wp:effectExtent l="19050" t="19050" r="19050" b="273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87245"/>
                    </a:xfrm>
                    <a:prstGeom prst="rect">
                      <a:avLst/>
                    </a:prstGeom>
                    <a:ln>
                      <a:solidFill>
                        <a:schemeClr val="tx1"/>
                      </a:solidFill>
                    </a:ln>
                  </pic:spPr>
                </pic:pic>
              </a:graphicData>
            </a:graphic>
          </wp:inline>
        </w:drawing>
      </w:r>
    </w:p>
    <w:p w14:paraId="73E5820E" w14:textId="40CDA7F5" w:rsidR="000E3D4B" w:rsidRDefault="000E3D4B" w:rsidP="00531661">
      <w:pPr>
        <w:spacing w:after="0" w:line="240" w:lineRule="auto"/>
        <w:jc w:val="both"/>
        <w:rPr>
          <w:rFonts w:ascii="Calibri" w:eastAsia="Calibri" w:hAnsi="Calibri" w:cs="Calibri"/>
          <w:sz w:val="24"/>
          <w:szCs w:val="24"/>
        </w:rPr>
      </w:pPr>
    </w:p>
    <w:p w14:paraId="269F3BA7" w14:textId="570D2E56" w:rsidR="000E3D4B" w:rsidRDefault="000E3D4B" w:rsidP="000E3D4B">
      <w:pPr>
        <w:rPr>
          <w:rFonts w:ascii="Calibri" w:eastAsia="Calibri" w:hAnsi="Calibri" w:cs="Calibri"/>
          <w:sz w:val="24"/>
          <w:szCs w:val="24"/>
          <w:highlight w:val="white"/>
        </w:rPr>
      </w:pPr>
      <w:r>
        <w:rPr>
          <w:rFonts w:ascii="Calibri" w:eastAsia="Calibri" w:hAnsi="Calibri" w:cs="Calibri"/>
          <w:sz w:val="24"/>
          <w:szCs w:val="24"/>
          <w:highlight w:val="white"/>
        </w:rPr>
        <w:t xml:space="preserve">As can be observed from the above </w:t>
      </w:r>
      <w:r>
        <w:rPr>
          <w:rFonts w:ascii="Calibri" w:eastAsia="Calibri" w:hAnsi="Calibri" w:cs="Calibri"/>
          <w:sz w:val="24"/>
          <w:szCs w:val="24"/>
          <w:highlight w:val="white"/>
        </w:rPr>
        <w:t>output, w</w:t>
      </w:r>
      <w:r>
        <w:rPr>
          <w:rFonts w:ascii="Calibri" w:eastAsia="Calibri" w:hAnsi="Calibri" w:cs="Calibri"/>
          <w:sz w:val="24"/>
          <w:szCs w:val="24"/>
          <w:highlight w:val="white"/>
        </w:rPr>
        <w:t>e are dealing with a multi label classification problem i.e. one comment can be classified in more than one category as highlighted in the above figure.</w:t>
      </w:r>
    </w:p>
    <w:p w14:paraId="017C6706" w14:textId="378DE75B" w:rsidR="00713F8E" w:rsidRDefault="000E3D4B" w:rsidP="00531661">
      <w:pPr>
        <w:spacing w:after="0" w:line="240" w:lineRule="auto"/>
        <w:jc w:val="both"/>
        <w:rPr>
          <w:rFonts w:ascii="Calibri" w:eastAsia="Calibri" w:hAnsi="Calibri" w:cs="Calibri"/>
          <w:sz w:val="24"/>
          <w:szCs w:val="24"/>
        </w:rPr>
      </w:pPr>
      <w:r>
        <w:rPr>
          <w:rFonts w:ascii="Calibri" w:eastAsia="Calibri" w:hAnsi="Calibri" w:cs="Calibri"/>
          <w:sz w:val="24"/>
          <w:szCs w:val="24"/>
        </w:rPr>
        <w:t>In the subsequent part we have visualized the class distribution.</w:t>
      </w:r>
    </w:p>
    <w:p w14:paraId="59F15DC8" w14:textId="77777777" w:rsidR="000E3D4B" w:rsidRPr="00531661" w:rsidRDefault="000E3D4B" w:rsidP="00531661">
      <w:pPr>
        <w:spacing w:after="0" w:line="240" w:lineRule="auto"/>
        <w:jc w:val="both"/>
        <w:rPr>
          <w:rFonts w:ascii="Calibri" w:eastAsia="Calibri" w:hAnsi="Calibri" w:cs="Calibri"/>
          <w:sz w:val="24"/>
          <w:szCs w:val="24"/>
        </w:rPr>
      </w:pPr>
    </w:p>
    <w:p w14:paraId="48ABE23F" w14:textId="77777777" w:rsidR="00531661" w:rsidRDefault="00531661" w:rsidP="00531661">
      <w:r>
        <w:t>We created new column called “clean” where in the values of all other categories in dataset are zeros. 90% of the comments are clean with no level of toxicity in them.</w:t>
      </w:r>
    </w:p>
    <w:p w14:paraId="527CD8D4" w14:textId="5CBAE94A" w:rsidR="00531661" w:rsidRDefault="00531661" w:rsidP="00531661">
      <w:r>
        <w:rPr>
          <w:noProof/>
        </w:rPr>
        <w:lastRenderedPageBreak/>
        <w:drawing>
          <wp:inline distT="0" distB="0" distL="0" distR="0" wp14:anchorId="679EADD2" wp14:editId="577B8794">
            <wp:extent cx="5943600" cy="3518078"/>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18078"/>
                    </a:xfrm>
                    <a:prstGeom prst="rect">
                      <a:avLst/>
                    </a:prstGeom>
                  </pic:spPr>
                </pic:pic>
              </a:graphicData>
            </a:graphic>
          </wp:inline>
        </w:drawing>
      </w:r>
    </w:p>
    <w:p w14:paraId="0994980C" w14:textId="2499C7DF" w:rsidR="0025408C" w:rsidRDefault="0025408C" w:rsidP="00531661"/>
    <w:p w14:paraId="4243AE97" w14:textId="77777777" w:rsidR="0025408C" w:rsidRDefault="0025408C" w:rsidP="0025408C">
      <w:pPr>
        <w:rPr>
          <w:rFonts w:ascii="Calibri" w:eastAsia="Calibri" w:hAnsi="Calibri" w:cs="Calibri"/>
          <w:sz w:val="24"/>
          <w:szCs w:val="24"/>
          <w:highlight w:val="white"/>
        </w:rPr>
      </w:pPr>
      <w:r>
        <w:rPr>
          <w:rFonts w:ascii="Calibri" w:eastAsia="Calibri" w:hAnsi="Calibri" w:cs="Calibri"/>
          <w:sz w:val="24"/>
          <w:szCs w:val="24"/>
          <w:highlight w:val="white"/>
        </w:rPr>
        <w:t>Since our output variable are the 5 categories, in the following visualization, we would study the distribution of only the toxic categories.</w:t>
      </w:r>
    </w:p>
    <w:p w14:paraId="14C56681" w14:textId="28A84366" w:rsidR="0025408C" w:rsidRDefault="0025408C" w:rsidP="0025408C">
      <w:r>
        <w:t>Below Code snippet and bar plot explains about the count of words of comments in each category where in the highest number of comments come under toxic.</w:t>
      </w:r>
    </w:p>
    <w:p w14:paraId="5A2E5AF2" w14:textId="3F63ED46" w:rsidR="0025408C" w:rsidRDefault="0025408C" w:rsidP="00F06DC9">
      <w:pPr>
        <w:jc w:val="center"/>
      </w:pPr>
      <w:r>
        <w:rPr>
          <w:noProof/>
        </w:rPr>
        <w:drawing>
          <wp:inline distT="0" distB="0" distL="0" distR="0" wp14:anchorId="77927DD4" wp14:editId="6B2C69B5">
            <wp:extent cx="5943600" cy="23831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83155"/>
                    </a:xfrm>
                    <a:prstGeom prst="rect">
                      <a:avLst/>
                    </a:prstGeom>
                  </pic:spPr>
                </pic:pic>
              </a:graphicData>
            </a:graphic>
          </wp:inline>
        </w:drawing>
      </w:r>
    </w:p>
    <w:p w14:paraId="3A9582BD" w14:textId="138F167A" w:rsidR="0025408C" w:rsidRDefault="0025408C" w:rsidP="00F06DC9">
      <w:pPr>
        <w:jc w:val="center"/>
      </w:pPr>
      <w:r>
        <w:rPr>
          <w:noProof/>
        </w:rPr>
        <w:lastRenderedPageBreak/>
        <w:drawing>
          <wp:inline distT="0" distB="0" distL="0" distR="0" wp14:anchorId="59736739" wp14:editId="70EBBFCF">
            <wp:extent cx="4000500" cy="2451161"/>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8901" cy="2468562"/>
                    </a:xfrm>
                    <a:prstGeom prst="rect">
                      <a:avLst/>
                    </a:prstGeom>
                  </pic:spPr>
                </pic:pic>
              </a:graphicData>
            </a:graphic>
          </wp:inline>
        </w:drawing>
      </w:r>
    </w:p>
    <w:p w14:paraId="4A19F47C" w14:textId="37292AE9" w:rsidR="00F06DC9" w:rsidRDefault="00F06DC9" w:rsidP="00F06DC9">
      <w:pPr>
        <w:rPr>
          <w:rFonts w:ascii="Calibri" w:eastAsia="Calibri" w:hAnsi="Calibri" w:cs="Calibri"/>
          <w:sz w:val="24"/>
          <w:szCs w:val="24"/>
          <w:highlight w:val="white"/>
        </w:rPr>
      </w:pPr>
      <w:r>
        <w:rPr>
          <w:rFonts w:ascii="Calibri" w:eastAsia="Calibri" w:hAnsi="Calibri" w:cs="Calibri"/>
          <w:sz w:val="24"/>
          <w:szCs w:val="24"/>
          <w:highlight w:val="white"/>
        </w:rPr>
        <w:t>In the next visualization, we have built word clouds for each category to study which words are the most used in the different categories. A</w:t>
      </w:r>
      <w:r>
        <w:rPr>
          <w:rFonts w:ascii="Calibri" w:eastAsia="Calibri" w:hAnsi="Calibri" w:cs="Calibri"/>
          <w:sz w:val="24"/>
          <w:szCs w:val="24"/>
          <w:highlight w:val="white"/>
        </w:rPr>
        <w:t>s can be observed</w:t>
      </w:r>
      <w:r>
        <w:rPr>
          <w:rFonts w:ascii="Calibri" w:eastAsia="Calibri" w:hAnsi="Calibri" w:cs="Calibri"/>
          <w:sz w:val="24"/>
          <w:szCs w:val="24"/>
          <w:highlight w:val="white"/>
        </w:rPr>
        <w:t xml:space="preserve"> from the below images</w:t>
      </w:r>
      <w:r>
        <w:rPr>
          <w:rFonts w:ascii="Calibri" w:eastAsia="Calibri" w:hAnsi="Calibri" w:cs="Calibri"/>
          <w:sz w:val="24"/>
          <w:szCs w:val="24"/>
          <w:highlight w:val="white"/>
        </w:rPr>
        <w:t xml:space="preserve">, there are words which are common among all the categories with almost the same frequency. </w:t>
      </w:r>
    </w:p>
    <w:p w14:paraId="5E7AB3F8" w14:textId="35C68DB1" w:rsidR="00531661" w:rsidRDefault="00531661" w:rsidP="00531661">
      <w:r>
        <w:rPr>
          <w:noProof/>
        </w:rPr>
        <w:drawing>
          <wp:inline distT="0" distB="0" distL="0" distR="0" wp14:anchorId="475127C0" wp14:editId="49DF9D1D">
            <wp:extent cx="5943600" cy="46128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12818"/>
                    </a:xfrm>
                    <a:prstGeom prst="rect">
                      <a:avLst/>
                    </a:prstGeom>
                  </pic:spPr>
                </pic:pic>
              </a:graphicData>
            </a:graphic>
          </wp:inline>
        </w:drawing>
      </w:r>
    </w:p>
    <w:p w14:paraId="4F1A143A" w14:textId="77777777" w:rsidR="00F06DC9" w:rsidRDefault="00F06DC9" w:rsidP="00F06DC9">
      <w:pPr>
        <w:rPr>
          <w:rFonts w:ascii="Calibri" w:eastAsia="Calibri" w:hAnsi="Calibri" w:cs="Calibri"/>
          <w:sz w:val="24"/>
          <w:szCs w:val="24"/>
          <w:highlight w:val="white"/>
        </w:rPr>
      </w:pPr>
      <w:r>
        <w:rPr>
          <w:rFonts w:ascii="Calibri" w:eastAsia="Calibri" w:hAnsi="Calibri" w:cs="Calibri"/>
          <w:sz w:val="24"/>
          <w:szCs w:val="24"/>
          <w:highlight w:val="white"/>
        </w:rPr>
        <w:t>Below is the code snippet to visualize the above graph.</w:t>
      </w:r>
    </w:p>
    <w:p w14:paraId="1D3681B1" w14:textId="18A9407B" w:rsidR="00F06DC9" w:rsidRDefault="00F06DC9" w:rsidP="00531661">
      <w:r>
        <w:rPr>
          <w:noProof/>
        </w:rPr>
        <w:lastRenderedPageBreak/>
        <w:drawing>
          <wp:inline distT="0" distB="0" distL="0" distR="0" wp14:anchorId="25F00C3C" wp14:editId="05122015">
            <wp:extent cx="5330190" cy="1994835"/>
            <wp:effectExtent l="19050" t="19050" r="22860" b="2476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9154" cy="2009417"/>
                    </a:xfrm>
                    <a:prstGeom prst="rect">
                      <a:avLst/>
                    </a:prstGeom>
                    <a:ln>
                      <a:solidFill>
                        <a:schemeClr val="tx1"/>
                      </a:solidFill>
                    </a:ln>
                  </pic:spPr>
                </pic:pic>
              </a:graphicData>
            </a:graphic>
          </wp:inline>
        </w:drawing>
      </w:r>
    </w:p>
    <w:p w14:paraId="301B5A98" w14:textId="3CC23267" w:rsidR="00F06DC9" w:rsidRDefault="00F06DC9" w:rsidP="00531661">
      <w:r>
        <w:rPr>
          <w:noProof/>
        </w:rPr>
        <w:drawing>
          <wp:inline distT="0" distB="0" distL="0" distR="0" wp14:anchorId="13518B6A" wp14:editId="42DD3EE2">
            <wp:extent cx="5943600" cy="2763520"/>
            <wp:effectExtent l="19050" t="19050" r="19050" b="177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63520"/>
                    </a:xfrm>
                    <a:prstGeom prst="rect">
                      <a:avLst/>
                    </a:prstGeom>
                    <a:ln>
                      <a:solidFill>
                        <a:schemeClr val="tx1"/>
                      </a:solidFill>
                    </a:ln>
                  </pic:spPr>
                </pic:pic>
              </a:graphicData>
            </a:graphic>
          </wp:inline>
        </w:drawing>
      </w:r>
    </w:p>
    <w:p w14:paraId="01146C25" w14:textId="01AF45AE" w:rsidR="00F06DC9" w:rsidRDefault="00F06DC9" w:rsidP="00531661"/>
    <w:p w14:paraId="3C10CB36" w14:textId="29BB46E0" w:rsidR="00F06DC9" w:rsidRDefault="00F06DC9" w:rsidP="00531661">
      <w:r>
        <w:t>After performing EDA, we would proceed with processing of the comments to extract valuable information.</w:t>
      </w:r>
    </w:p>
    <w:p w14:paraId="3F6BBEEC" w14:textId="77777777" w:rsidR="009239C5" w:rsidRPr="009239C5" w:rsidRDefault="009239C5" w:rsidP="009239C5">
      <w:pPr>
        <w:pStyle w:val="Heading1"/>
        <w:rPr>
          <w:b/>
          <w:bCs/>
        </w:rPr>
      </w:pPr>
      <w:r w:rsidRPr="009239C5">
        <w:rPr>
          <w:b/>
          <w:bCs/>
        </w:rPr>
        <w:t>Text Mining</w:t>
      </w:r>
    </w:p>
    <w:p w14:paraId="23884C7C" w14:textId="77777777" w:rsidR="009239C5" w:rsidRDefault="009239C5" w:rsidP="009239C5">
      <w:pPr>
        <w:pStyle w:val="NormalWeb"/>
        <w:spacing w:before="240" w:beforeAutospacing="0" w:after="240" w:afterAutospacing="0"/>
      </w:pPr>
      <w:r>
        <w:rPr>
          <w:rFonts w:ascii="Calibri" w:hAnsi="Calibri" w:cs="Calibri"/>
          <w:color w:val="000000"/>
        </w:rPr>
        <w:t>In the next step we have processed the comments to extract valuable information.</w:t>
      </w:r>
    </w:p>
    <w:p w14:paraId="3EEB0857" w14:textId="77777777" w:rsidR="009239C5" w:rsidRDefault="009239C5" w:rsidP="009239C5">
      <w:pPr>
        <w:pStyle w:val="NormalWeb"/>
        <w:spacing w:before="240" w:beforeAutospacing="0" w:after="240" w:afterAutospacing="0"/>
      </w:pPr>
      <w:r>
        <w:rPr>
          <w:rFonts w:ascii="Calibri" w:hAnsi="Calibri" w:cs="Calibri"/>
          <w:color w:val="000000"/>
        </w:rPr>
        <w:t>Following are the steps we followed-</w:t>
      </w:r>
    </w:p>
    <w:p w14:paraId="59ABBC88" w14:textId="77777777" w:rsidR="009239C5" w:rsidRDefault="009239C5" w:rsidP="009239C5">
      <w:pPr>
        <w:pStyle w:val="NormalWeb"/>
        <w:numPr>
          <w:ilvl w:val="0"/>
          <w:numId w:val="4"/>
        </w:numPr>
        <w:spacing w:before="240" w:beforeAutospacing="0" w:after="0" w:afterAutospacing="0"/>
        <w:textAlignment w:val="baseline"/>
        <w:rPr>
          <w:rFonts w:ascii="Open Sans" w:hAnsi="Open Sans"/>
          <w:color w:val="000000"/>
          <w:sz w:val="22"/>
          <w:szCs w:val="22"/>
        </w:rPr>
      </w:pPr>
      <w:r>
        <w:rPr>
          <w:rFonts w:ascii="Calibri" w:hAnsi="Calibri" w:cs="Calibri"/>
          <w:color w:val="000000"/>
        </w:rPr>
        <w:t>Converting the text to lower case. This would ensure our similar words with different cases are treated as duplicates.</w:t>
      </w:r>
    </w:p>
    <w:p w14:paraId="2C6C9FD3" w14:textId="77777777" w:rsidR="009239C5" w:rsidRDefault="009239C5" w:rsidP="009239C5">
      <w:pPr>
        <w:pStyle w:val="NormalWeb"/>
        <w:numPr>
          <w:ilvl w:val="0"/>
          <w:numId w:val="4"/>
        </w:numPr>
        <w:spacing w:before="0" w:beforeAutospacing="0" w:after="0" w:afterAutospacing="0"/>
        <w:textAlignment w:val="baseline"/>
        <w:rPr>
          <w:rFonts w:ascii="Open Sans" w:hAnsi="Open Sans"/>
          <w:color w:val="000000"/>
          <w:sz w:val="22"/>
          <w:szCs w:val="22"/>
        </w:rPr>
      </w:pPr>
      <w:r>
        <w:rPr>
          <w:rFonts w:ascii="Calibri" w:hAnsi="Calibri" w:cs="Calibri"/>
          <w:color w:val="000000"/>
        </w:rPr>
        <w:t> Removing Punctuation, Punctuation does not add any value to the text and therefore removing it won’t cause loss of information, on the contrary it would help to reduce the length of the text.</w:t>
      </w:r>
    </w:p>
    <w:p w14:paraId="5E3C2323" w14:textId="77777777" w:rsidR="009239C5" w:rsidRDefault="009239C5" w:rsidP="009239C5">
      <w:pPr>
        <w:pStyle w:val="NormalWeb"/>
        <w:numPr>
          <w:ilvl w:val="0"/>
          <w:numId w:val="4"/>
        </w:numPr>
        <w:spacing w:before="0" w:beforeAutospacing="0" w:after="0" w:afterAutospacing="0"/>
        <w:textAlignment w:val="baseline"/>
        <w:rPr>
          <w:rFonts w:ascii="Open Sans" w:hAnsi="Open Sans"/>
          <w:color w:val="000000"/>
          <w:sz w:val="22"/>
          <w:szCs w:val="22"/>
        </w:rPr>
      </w:pPr>
      <w:r>
        <w:rPr>
          <w:rFonts w:ascii="Calibri" w:hAnsi="Calibri" w:cs="Calibri"/>
          <w:color w:val="000000"/>
        </w:rPr>
        <w:lastRenderedPageBreak/>
        <w:t xml:space="preserve">Removing Stop words. These are the most common words (such as “the”, “a”, “an”, “in”) used in sentences, which do not add any information. We have used the predefined list of words defined in the library- </w:t>
      </w:r>
      <w:proofErr w:type="spellStart"/>
      <w:r>
        <w:rPr>
          <w:rFonts w:ascii="Calibri" w:hAnsi="Calibri" w:cs="Calibri"/>
          <w:color w:val="000000"/>
        </w:rPr>
        <w:t>stopwords</w:t>
      </w:r>
      <w:proofErr w:type="spellEnd"/>
      <w:r>
        <w:rPr>
          <w:rFonts w:ascii="Calibri" w:hAnsi="Calibri" w:cs="Calibri"/>
          <w:color w:val="000000"/>
        </w:rPr>
        <w:t xml:space="preserve"> of NLTK package to filter out the common words.</w:t>
      </w:r>
    </w:p>
    <w:p w14:paraId="441CEC7A" w14:textId="77777777" w:rsidR="009239C5" w:rsidRDefault="009239C5" w:rsidP="009239C5">
      <w:pPr>
        <w:pStyle w:val="NormalWeb"/>
        <w:numPr>
          <w:ilvl w:val="0"/>
          <w:numId w:val="4"/>
        </w:numPr>
        <w:spacing w:before="0" w:beforeAutospacing="0" w:after="240" w:afterAutospacing="0"/>
        <w:textAlignment w:val="baseline"/>
        <w:rPr>
          <w:rFonts w:ascii="Open Sans" w:hAnsi="Open Sans"/>
          <w:color w:val="000000"/>
          <w:sz w:val="22"/>
          <w:szCs w:val="22"/>
        </w:rPr>
      </w:pPr>
      <w:r>
        <w:rPr>
          <w:rFonts w:ascii="Calibri" w:hAnsi="Calibri" w:cs="Calibri"/>
          <w:color w:val="000000"/>
        </w:rPr>
        <w:t>We performed lemmatization. Lemmatization is the process of converting the word into its dictionary form. For e.g., through Lemmatization, ‘am’, ‘are’, ‘is’ will be converted to ‘be’. We have used the lemmatize () function of the text blob package.</w:t>
      </w:r>
    </w:p>
    <w:p w14:paraId="24A8DA57" w14:textId="77777777" w:rsidR="009239C5" w:rsidRDefault="009239C5" w:rsidP="009239C5">
      <w:pPr>
        <w:pStyle w:val="NormalWeb"/>
        <w:spacing w:before="240" w:beforeAutospacing="0" w:after="240" w:afterAutospacing="0"/>
      </w:pPr>
      <w:r>
        <w:rPr>
          <w:rFonts w:ascii="Calibri" w:hAnsi="Calibri" w:cs="Calibri"/>
          <w:color w:val="000000"/>
        </w:rPr>
        <w:t> Below is the code for implementing the above steps</w:t>
      </w:r>
      <w:r>
        <w:rPr>
          <w:rFonts w:ascii="Open Sans" w:hAnsi="Open Sans"/>
          <w:color w:val="000000"/>
          <w:sz w:val="22"/>
          <w:szCs w:val="22"/>
        </w:rPr>
        <w:t>.</w:t>
      </w:r>
    </w:p>
    <w:p w14:paraId="52949A0D" w14:textId="1C48A10E" w:rsidR="009239C5" w:rsidRDefault="009239C5" w:rsidP="0043023B">
      <w:pPr>
        <w:pStyle w:val="NormalWeb"/>
        <w:spacing w:before="200" w:beforeAutospacing="0" w:after="0" w:afterAutospacing="0"/>
        <w:jc w:val="both"/>
      </w:pPr>
      <w:r>
        <w:rPr>
          <w:rFonts w:ascii="Open Sans" w:hAnsi="Open Sans"/>
          <w:noProof/>
          <w:color w:val="000000"/>
          <w:sz w:val="22"/>
          <w:szCs w:val="22"/>
          <w:bdr w:val="none" w:sz="0" w:space="0" w:color="auto" w:frame="1"/>
        </w:rPr>
        <w:drawing>
          <wp:inline distT="0" distB="0" distL="0" distR="0" wp14:anchorId="36FB496E" wp14:editId="1130E833">
            <wp:extent cx="5943600" cy="2466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p>
    <w:p w14:paraId="2957563A" w14:textId="595E7A9F" w:rsidR="009239C5" w:rsidRDefault="009239C5" w:rsidP="0043023B">
      <w:pPr>
        <w:pStyle w:val="NormalWeb"/>
        <w:spacing w:before="200" w:beforeAutospacing="0" w:after="0" w:afterAutospacing="0"/>
        <w:jc w:val="both"/>
      </w:pPr>
    </w:p>
    <w:p w14:paraId="7C3323FF" w14:textId="00DA0E00" w:rsidR="009239C5" w:rsidRDefault="009239C5" w:rsidP="009239C5">
      <w:pPr>
        <w:pStyle w:val="NormalWeb"/>
        <w:spacing w:before="200" w:beforeAutospacing="0" w:after="0" w:afterAutospacing="0"/>
        <w:ind w:left="-15"/>
        <w:rPr>
          <w:rFonts w:ascii="Calibri" w:hAnsi="Calibri" w:cs="Calibri"/>
          <w:color w:val="000000"/>
        </w:rPr>
      </w:pPr>
      <w:r>
        <w:rPr>
          <w:rFonts w:ascii="Calibri" w:hAnsi="Calibri" w:cs="Calibri"/>
          <w:color w:val="000000"/>
        </w:rPr>
        <w:t xml:space="preserve">We have used the </w:t>
      </w:r>
      <w:proofErr w:type="gramStart"/>
      <w:r>
        <w:rPr>
          <w:rFonts w:ascii="Calibri" w:hAnsi="Calibri" w:cs="Calibri"/>
          <w:color w:val="000000"/>
        </w:rPr>
        <w:t>split(</w:t>
      </w:r>
      <w:proofErr w:type="gramEnd"/>
      <w:r>
        <w:rPr>
          <w:rFonts w:ascii="Calibri" w:hAnsi="Calibri" w:cs="Calibri"/>
          <w:color w:val="000000"/>
        </w:rPr>
        <w:t xml:space="preserve">) function to fetch words from the sentence and then perform the cleaning process on it using the lambda function. As can be observed from the above output, we have processed the </w:t>
      </w:r>
      <w:proofErr w:type="spellStart"/>
      <w:r>
        <w:rPr>
          <w:rFonts w:ascii="Calibri" w:hAnsi="Calibri" w:cs="Calibri"/>
          <w:color w:val="000000"/>
        </w:rPr>
        <w:t>comment_text</w:t>
      </w:r>
      <w:proofErr w:type="spellEnd"/>
      <w:r>
        <w:rPr>
          <w:rFonts w:ascii="Calibri" w:hAnsi="Calibri" w:cs="Calibri"/>
          <w:color w:val="000000"/>
        </w:rPr>
        <w:t xml:space="preserve"> column to consist of only useful words.</w:t>
      </w:r>
    </w:p>
    <w:p w14:paraId="50F8EC0A" w14:textId="77777777" w:rsidR="009239C5" w:rsidRPr="009239C5" w:rsidRDefault="009239C5" w:rsidP="009239C5">
      <w:pPr>
        <w:pStyle w:val="Heading1"/>
        <w:rPr>
          <w:b/>
          <w:bCs/>
        </w:rPr>
      </w:pPr>
      <w:r w:rsidRPr="009239C5">
        <w:rPr>
          <w:b/>
          <w:bCs/>
        </w:rPr>
        <w:t>Feature Extraction</w:t>
      </w:r>
    </w:p>
    <w:p w14:paraId="788425F4" w14:textId="77777777" w:rsidR="009239C5" w:rsidRDefault="009239C5" w:rsidP="009239C5">
      <w:pPr>
        <w:pStyle w:val="NormalWeb"/>
        <w:spacing w:before="200" w:beforeAutospacing="0" w:after="0" w:afterAutospacing="0"/>
        <w:ind w:left="-15"/>
      </w:pPr>
      <w:r>
        <w:rPr>
          <w:rFonts w:ascii="Calibri" w:hAnsi="Calibri" w:cs="Calibri"/>
          <w:color w:val="000000"/>
        </w:rPr>
        <w:t>We would be performing text feature extraction which is the process of taking out a list of words from the text data and then transforming them into a feature set which would be used as predictors for classification.</w:t>
      </w:r>
    </w:p>
    <w:p w14:paraId="00B0F82E" w14:textId="77777777" w:rsidR="009239C5" w:rsidRDefault="009239C5" w:rsidP="009239C5">
      <w:pPr>
        <w:pStyle w:val="NormalWeb"/>
        <w:spacing w:before="200" w:beforeAutospacing="0" w:after="0" w:afterAutospacing="0"/>
        <w:ind w:left="-15"/>
      </w:pPr>
      <w:r>
        <w:rPr>
          <w:rFonts w:ascii="Calibri" w:hAnsi="Calibri" w:cs="Calibri"/>
          <w:color w:val="000000"/>
        </w:rPr>
        <w:t>There are many ways to extract features using NLP techniques, in this project we have used the following two approach-</w:t>
      </w:r>
    </w:p>
    <w:p w14:paraId="202DBDFA" w14:textId="7824FCF8" w:rsidR="009239C5" w:rsidRDefault="009239C5" w:rsidP="009239C5">
      <w:pPr>
        <w:pStyle w:val="NormalWeb"/>
        <w:numPr>
          <w:ilvl w:val="0"/>
          <w:numId w:val="5"/>
        </w:numPr>
        <w:spacing w:before="200" w:beforeAutospacing="0" w:after="0" w:afterAutospacing="0"/>
        <w:textAlignment w:val="baseline"/>
        <w:rPr>
          <w:rFonts w:ascii="Open Sans" w:hAnsi="Open Sans"/>
          <w:color w:val="000000"/>
          <w:sz w:val="22"/>
          <w:szCs w:val="22"/>
        </w:rPr>
      </w:pPr>
      <w:r>
        <w:rPr>
          <w:rFonts w:ascii="Calibri" w:hAnsi="Calibri" w:cs="Calibri"/>
          <w:color w:val="000000"/>
        </w:rPr>
        <w:t xml:space="preserve">Count </w:t>
      </w:r>
      <w:r w:rsidR="00C94AAF">
        <w:rPr>
          <w:rFonts w:ascii="Calibri" w:hAnsi="Calibri" w:cs="Calibri"/>
          <w:color w:val="000000"/>
        </w:rPr>
        <w:t>Vectorization</w:t>
      </w:r>
    </w:p>
    <w:p w14:paraId="15DDDB51" w14:textId="77777777" w:rsidR="009239C5" w:rsidRDefault="009239C5" w:rsidP="009239C5">
      <w:pPr>
        <w:pStyle w:val="NormalWeb"/>
        <w:numPr>
          <w:ilvl w:val="0"/>
          <w:numId w:val="5"/>
        </w:numPr>
        <w:spacing w:before="0" w:beforeAutospacing="0" w:after="0" w:afterAutospacing="0"/>
        <w:textAlignment w:val="baseline"/>
        <w:rPr>
          <w:rFonts w:ascii="Open Sans" w:hAnsi="Open Sans"/>
          <w:color w:val="000000"/>
          <w:sz w:val="22"/>
          <w:szCs w:val="22"/>
        </w:rPr>
      </w:pPr>
      <w:r>
        <w:rPr>
          <w:rFonts w:ascii="Calibri" w:hAnsi="Calibri" w:cs="Calibri"/>
          <w:color w:val="000000"/>
        </w:rPr>
        <w:t>Term Frequency - Inverse Document Frequency (TF-IDF)</w:t>
      </w:r>
    </w:p>
    <w:p w14:paraId="7B3379F1" w14:textId="696EEF49" w:rsidR="009239C5" w:rsidRDefault="009239C5" w:rsidP="009239C5">
      <w:pPr>
        <w:pStyle w:val="NormalWeb"/>
        <w:spacing w:before="200" w:beforeAutospacing="0" w:after="0" w:afterAutospacing="0"/>
        <w:rPr>
          <w:rFonts w:ascii="Calibri" w:hAnsi="Calibri" w:cs="Calibri"/>
          <w:color w:val="000000"/>
        </w:rPr>
      </w:pPr>
      <w:r>
        <w:rPr>
          <w:rFonts w:ascii="Calibri" w:hAnsi="Calibri" w:cs="Calibri"/>
          <w:b/>
          <w:bCs/>
          <w:color w:val="000000"/>
        </w:rPr>
        <w:t>Count Vectorization</w:t>
      </w:r>
      <w:r>
        <w:rPr>
          <w:rFonts w:ascii="Calibri" w:hAnsi="Calibri" w:cs="Calibri"/>
          <w:color w:val="000000"/>
        </w:rPr>
        <w:t xml:space="preserve"> - In this method, we count the number of occurrences of each distinct word that appears in the document i.e. each row of </w:t>
      </w:r>
      <w:proofErr w:type="spellStart"/>
      <w:r>
        <w:rPr>
          <w:rFonts w:ascii="Calibri" w:hAnsi="Calibri" w:cs="Calibri"/>
          <w:color w:val="000000"/>
        </w:rPr>
        <w:t>comment_text</w:t>
      </w:r>
      <w:proofErr w:type="spellEnd"/>
      <w:r>
        <w:rPr>
          <w:rFonts w:ascii="Calibri" w:hAnsi="Calibri" w:cs="Calibri"/>
          <w:color w:val="000000"/>
        </w:rPr>
        <w:t xml:space="preserve"> column in our data set.  Below example, explains the process of count vectorization.</w:t>
      </w:r>
    </w:p>
    <w:p w14:paraId="5FDEBCE7" w14:textId="7F01CDA5" w:rsidR="009239C5" w:rsidRDefault="009239C5" w:rsidP="009239C5">
      <w:pPr>
        <w:pStyle w:val="NormalWeb"/>
        <w:spacing w:before="200" w:beforeAutospacing="0" w:after="0" w:afterAutospacing="0"/>
        <w:rPr>
          <w:rFonts w:ascii="Calibri" w:hAnsi="Calibri" w:cs="Calibri"/>
          <w:color w:val="000000"/>
        </w:rPr>
      </w:pPr>
    </w:p>
    <w:p w14:paraId="033B2A15" w14:textId="453E4123" w:rsidR="009239C5" w:rsidRDefault="009239C5" w:rsidP="009239C5">
      <w:pPr>
        <w:pStyle w:val="NormalWeb"/>
        <w:spacing w:before="200" w:beforeAutospacing="0" w:after="0" w:afterAutospacing="0"/>
      </w:pPr>
      <w:r>
        <w:rPr>
          <w:rFonts w:ascii="Calibri" w:hAnsi="Calibri" w:cs="Calibri"/>
          <w:noProof/>
          <w:color w:val="000000"/>
          <w:bdr w:val="none" w:sz="0" w:space="0" w:color="auto" w:frame="1"/>
        </w:rPr>
        <w:drawing>
          <wp:inline distT="0" distB="0" distL="0" distR="0" wp14:anchorId="50BC9514" wp14:editId="51E7D0B3">
            <wp:extent cx="5943600" cy="1323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14:paraId="4BA792CB" w14:textId="77777777" w:rsidR="009239C5" w:rsidRPr="009239C5" w:rsidRDefault="009239C5" w:rsidP="009239C5">
      <w:pPr>
        <w:spacing w:before="200" w:after="0" w:line="240" w:lineRule="auto"/>
        <w:rPr>
          <w:rFonts w:ascii="Times New Roman" w:eastAsia="Times New Roman" w:hAnsi="Times New Roman" w:cs="Times New Roman"/>
          <w:sz w:val="24"/>
          <w:szCs w:val="24"/>
        </w:rPr>
      </w:pPr>
      <w:r w:rsidRPr="009239C5">
        <w:rPr>
          <w:rFonts w:ascii="Calibri" w:eastAsia="Times New Roman" w:hAnsi="Calibri" w:cs="Calibri"/>
          <w:color w:val="000000"/>
          <w:sz w:val="24"/>
          <w:szCs w:val="24"/>
        </w:rPr>
        <w:t xml:space="preserve">Using the function </w:t>
      </w:r>
      <w:proofErr w:type="spellStart"/>
      <w:r w:rsidRPr="009239C5">
        <w:rPr>
          <w:rFonts w:ascii="Calibri" w:eastAsia="Times New Roman" w:hAnsi="Calibri" w:cs="Calibri"/>
          <w:color w:val="000000"/>
          <w:sz w:val="24"/>
          <w:szCs w:val="24"/>
        </w:rPr>
        <w:t>CountVectorizer</w:t>
      </w:r>
      <w:proofErr w:type="spellEnd"/>
      <w:r w:rsidRPr="009239C5">
        <w:rPr>
          <w:rFonts w:ascii="Calibri" w:eastAsia="Times New Roman" w:hAnsi="Calibri" w:cs="Calibri"/>
          <w:color w:val="000000"/>
          <w:sz w:val="24"/>
          <w:szCs w:val="24"/>
        </w:rPr>
        <w:t>() we have converted the comments into a count vector matrix in which every row represents a document from the corpus, every column represents a term from the corpus, and every cell represents the frequency count of a particular term in a particular document(as depicted in the above picture).</w:t>
      </w:r>
    </w:p>
    <w:p w14:paraId="76B7441E" w14:textId="77777777" w:rsidR="009239C5" w:rsidRPr="009239C5" w:rsidRDefault="009239C5" w:rsidP="009239C5">
      <w:pPr>
        <w:spacing w:before="200" w:after="0" w:line="240" w:lineRule="auto"/>
        <w:rPr>
          <w:rFonts w:ascii="Times New Roman" w:eastAsia="Times New Roman" w:hAnsi="Times New Roman" w:cs="Times New Roman"/>
          <w:sz w:val="24"/>
          <w:szCs w:val="24"/>
        </w:rPr>
      </w:pPr>
      <w:r w:rsidRPr="009239C5">
        <w:rPr>
          <w:rFonts w:ascii="Calibri" w:eastAsia="Times New Roman" w:hAnsi="Calibri" w:cs="Calibri"/>
          <w:color w:val="000000"/>
          <w:sz w:val="24"/>
          <w:szCs w:val="24"/>
        </w:rPr>
        <w:t>Below is the code implementation for the same.</w:t>
      </w:r>
    </w:p>
    <w:p w14:paraId="0055BAF4" w14:textId="7BF88625" w:rsidR="009239C5" w:rsidRDefault="009239C5" w:rsidP="009239C5">
      <w:pPr>
        <w:pStyle w:val="NormalWeb"/>
        <w:spacing w:before="200" w:beforeAutospacing="0" w:after="0" w:afterAutospacing="0"/>
      </w:pPr>
      <w:r>
        <w:rPr>
          <w:rFonts w:ascii="Open Sans" w:hAnsi="Open Sans"/>
          <w:noProof/>
          <w:color w:val="000000"/>
          <w:sz w:val="22"/>
          <w:szCs w:val="22"/>
          <w:bdr w:val="none" w:sz="0" w:space="0" w:color="auto" w:frame="1"/>
        </w:rPr>
        <w:drawing>
          <wp:inline distT="0" distB="0" distL="0" distR="0" wp14:anchorId="6C31BFC0" wp14:editId="6DC364A2">
            <wp:extent cx="5943600" cy="828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828675"/>
                    </a:xfrm>
                    <a:prstGeom prst="rect">
                      <a:avLst/>
                    </a:prstGeom>
                    <a:noFill/>
                    <a:ln>
                      <a:noFill/>
                    </a:ln>
                  </pic:spPr>
                </pic:pic>
              </a:graphicData>
            </a:graphic>
          </wp:inline>
        </w:drawing>
      </w:r>
    </w:p>
    <w:p w14:paraId="083F3DD8" w14:textId="41C4EE03" w:rsidR="009239C5" w:rsidRDefault="009239C5" w:rsidP="009239C5">
      <w:pPr>
        <w:pStyle w:val="NormalWeb"/>
        <w:spacing w:before="200" w:beforeAutospacing="0" w:after="0" w:afterAutospacing="0"/>
      </w:pPr>
    </w:p>
    <w:p w14:paraId="07F3E4F9" w14:textId="0ACE7012" w:rsidR="009239C5" w:rsidRDefault="009239C5" w:rsidP="009239C5">
      <w:pPr>
        <w:spacing w:before="200" w:after="0" w:line="240" w:lineRule="auto"/>
        <w:ind w:left="-15"/>
        <w:rPr>
          <w:rFonts w:ascii="Calibri" w:eastAsia="Times New Roman" w:hAnsi="Calibri" w:cs="Calibri"/>
          <w:color w:val="000000"/>
          <w:sz w:val="24"/>
          <w:szCs w:val="24"/>
        </w:rPr>
      </w:pPr>
      <w:r w:rsidRPr="009239C5">
        <w:rPr>
          <w:rFonts w:ascii="Calibri" w:eastAsia="Times New Roman" w:hAnsi="Calibri" w:cs="Calibri"/>
          <w:color w:val="000000"/>
          <w:sz w:val="24"/>
          <w:szCs w:val="24"/>
        </w:rPr>
        <w:t xml:space="preserve">The type and number of words in the token are decided by </w:t>
      </w:r>
      <w:proofErr w:type="spellStart"/>
      <w:r w:rsidRPr="009239C5">
        <w:rPr>
          <w:rFonts w:ascii="Calibri" w:eastAsia="Times New Roman" w:hAnsi="Calibri" w:cs="Calibri"/>
          <w:color w:val="000000"/>
          <w:sz w:val="24"/>
          <w:szCs w:val="24"/>
        </w:rPr>
        <w:t>ngrams</w:t>
      </w:r>
      <w:proofErr w:type="spellEnd"/>
      <w:r w:rsidRPr="009239C5">
        <w:rPr>
          <w:rFonts w:ascii="Calibri" w:eastAsia="Times New Roman" w:hAnsi="Calibri" w:cs="Calibri"/>
          <w:color w:val="000000"/>
          <w:sz w:val="24"/>
          <w:szCs w:val="24"/>
        </w:rPr>
        <w:t>. In this case we have used unigram</w:t>
      </w:r>
      <w:r w:rsidR="002C30D8">
        <w:rPr>
          <w:rFonts w:ascii="Calibri" w:eastAsia="Times New Roman" w:hAnsi="Calibri" w:cs="Calibri"/>
          <w:color w:val="000000"/>
          <w:sz w:val="24"/>
          <w:szCs w:val="24"/>
        </w:rPr>
        <w:t xml:space="preserve"> </w:t>
      </w:r>
      <w:r w:rsidRPr="009239C5">
        <w:rPr>
          <w:rFonts w:ascii="Calibri" w:eastAsia="Times New Roman" w:hAnsi="Calibri" w:cs="Calibri"/>
          <w:color w:val="000000"/>
          <w:sz w:val="24"/>
          <w:szCs w:val="24"/>
        </w:rPr>
        <w:t>(1,1) i.e. we are considering only one word at a time. The output of the above code is a sparse matrix with 3874854 stored elements in Compressed Sparse Row format which is stored in the variable ‘</w:t>
      </w:r>
      <w:proofErr w:type="spellStart"/>
      <w:r w:rsidRPr="009239C5">
        <w:rPr>
          <w:rFonts w:ascii="Calibri" w:eastAsia="Times New Roman" w:hAnsi="Calibri" w:cs="Calibri"/>
          <w:color w:val="000000"/>
          <w:sz w:val="24"/>
          <w:szCs w:val="24"/>
        </w:rPr>
        <w:t>text_counts</w:t>
      </w:r>
      <w:proofErr w:type="spellEnd"/>
      <w:r w:rsidRPr="009239C5">
        <w:rPr>
          <w:rFonts w:ascii="Calibri" w:eastAsia="Times New Roman" w:hAnsi="Calibri" w:cs="Calibri"/>
          <w:color w:val="000000"/>
          <w:sz w:val="24"/>
          <w:szCs w:val="24"/>
        </w:rPr>
        <w:t>’ and will be used as our set of independent variables for training and testing the data.</w:t>
      </w:r>
    </w:p>
    <w:p w14:paraId="374FC40D" w14:textId="2061D1D8" w:rsidR="00C94AAF" w:rsidRPr="00C94AAF" w:rsidRDefault="00C94AAF" w:rsidP="00C94AAF">
      <w:pPr>
        <w:rPr>
          <w:rFonts w:ascii="Calibri" w:eastAsia="Calibri" w:hAnsi="Calibri" w:cs="Calibri"/>
          <w:b/>
          <w:bCs/>
          <w:sz w:val="24"/>
          <w:szCs w:val="24"/>
        </w:rPr>
      </w:pPr>
      <w:r w:rsidRPr="00511043">
        <w:rPr>
          <w:rFonts w:ascii="Calibri" w:eastAsia="Calibri" w:hAnsi="Calibri" w:cs="Calibri"/>
          <w:sz w:val="24"/>
          <w:szCs w:val="24"/>
        </w:rPr>
        <w:t xml:space="preserve">We have used </w:t>
      </w:r>
      <w:proofErr w:type="spellStart"/>
      <w:r w:rsidRPr="00511043">
        <w:rPr>
          <w:rFonts w:ascii="Calibri" w:eastAsia="Calibri" w:hAnsi="Calibri" w:cs="Calibri"/>
          <w:sz w:val="24"/>
          <w:szCs w:val="24"/>
        </w:rPr>
        <w:t>Scikit</w:t>
      </w:r>
      <w:proofErr w:type="spellEnd"/>
      <w:r w:rsidRPr="00511043">
        <w:rPr>
          <w:rFonts w:ascii="Calibri" w:eastAsia="Calibri" w:hAnsi="Calibri" w:cs="Calibri"/>
          <w:sz w:val="24"/>
          <w:szCs w:val="24"/>
        </w:rPr>
        <w:t xml:space="preserve"> Learn to split the data into training and testing sets. X variables is the ‘</w:t>
      </w:r>
      <w:proofErr w:type="spellStart"/>
      <w:r w:rsidRPr="00511043">
        <w:rPr>
          <w:rFonts w:ascii="Calibri" w:eastAsia="Calibri" w:hAnsi="Calibri" w:cs="Calibri"/>
          <w:sz w:val="24"/>
          <w:szCs w:val="24"/>
        </w:rPr>
        <w:t>text_counts</w:t>
      </w:r>
      <w:proofErr w:type="spellEnd"/>
      <w:r w:rsidRPr="00511043">
        <w:rPr>
          <w:rFonts w:ascii="Calibri" w:eastAsia="Calibri" w:hAnsi="Calibri" w:cs="Calibri"/>
          <w:sz w:val="24"/>
          <w:szCs w:val="24"/>
        </w:rPr>
        <w:t xml:space="preserve">’ matrix developed in the vectorization and Y variables contains binomial values for all the 6 classes. </w:t>
      </w:r>
    </w:p>
    <w:p w14:paraId="0A21007E" w14:textId="77777777" w:rsidR="00C94AAF" w:rsidRDefault="00C94AAF" w:rsidP="00C94AAF">
      <w:pPr>
        <w:rPr>
          <w:rFonts w:ascii="Calibri" w:eastAsia="Calibri" w:hAnsi="Calibri" w:cs="Calibri"/>
          <w:sz w:val="24"/>
          <w:szCs w:val="24"/>
        </w:rPr>
      </w:pPr>
      <w:r>
        <w:rPr>
          <w:noProof/>
        </w:rPr>
        <w:drawing>
          <wp:inline distT="0" distB="0" distL="0" distR="0" wp14:anchorId="6CBBB77B" wp14:editId="787ACBE9">
            <wp:extent cx="4883150" cy="470535"/>
            <wp:effectExtent l="0" t="0" r="0" b="5715"/>
            <wp:docPr id="25" name="Picture 2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stretch>
                      <a:fillRect/>
                    </a:stretch>
                  </pic:blipFill>
                  <pic:spPr>
                    <a:xfrm>
                      <a:off x="0" y="0"/>
                      <a:ext cx="4883150" cy="470535"/>
                    </a:xfrm>
                    <a:prstGeom prst="rect">
                      <a:avLst/>
                    </a:prstGeom>
                  </pic:spPr>
                </pic:pic>
              </a:graphicData>
            </a:graphic>
          </wp:inline>
        </w:drawing>
      </w:r>
    </w:p>
    <w:p w14:paraId="59FEF14E" w14:textId="77777777" w:rsidR="00C94AAF" w:rsidRDefault="00C94AAF" w:rsidP="00C94AAF">
      <w:pPr>
        <w:rPr>
          <w:rFonts w:ascii="Calibri" w:eastAsia="Calibri" w:hAnsi="Calibri" w:cs="Calibri"/>
          <w:sz w:val="24"/>
          <w:szCs w:val="24"/>
        </w:rPr>
      </w:pPr>
      <w:r w:rsidRPr="00511043">
        <w:rPr>
          <w:rFonts w:ascii="Calibri" w:eastAsia="Calibri" w:hAnsi="Calibri" w:cs="Calibri"/>
          <w:sz w:val="24"/>
          <w:szCs w:val="24"/>
        </w:rPr>
        <w:t>The training set thus created has 111699 rows and test set has 47872 rows.</w:t>
      </w:r>
    </w:p>
    <w:p w14:paraId="32A3CAAC" w14:textId="11B08D4C" w:rsidR="009239C5" w:rsidRPr="009239C5" w:rsidRDefault="009239C5" w:rsidP="009239C5">
      <w:pPr>
        <w:spacing w:before="200" w:after="0" w:line="240" w:lineRule="auto"/>
        <w:rPr>
          <w:rFonts w:ascii="Times New Roman" w:eastAsia="Times New Roman" w:hAnsi="Times New Roman" w:cs="Times New Roman"/>
          <w:sz w:val="24"/>
          <w:szCs w:val="24"/>
        </w:rPr>
      </w:pPr>
      <w:r w:rsidRPr="009239C5">
        <w:rPr>
          <w:rFonts w:ascii="Open Sans" w:eastAsia="Times New Roman" w:hAnsi="Open Sans" w:cs="Times New Roman"/>
          <w:b/>
          <w:bCs/>
          <w:color w:val="000000"/>
        </w:rPr>
        <w:t xml:space="preserve">Term Frequency </w:t>
      </w:r>
      <w:r w:rsidR="002C30D8">
        <w:rPr>
          <w:rFonts w:ascii="Open Sans" w:eastAsia="Times New Roman" w:hAnsi="Open Sans" w:cs="Times New Roman"/>
          <w:b/>
          <w:bCs/>
          <w:color w:val="000000"/>
        </w:rPr>
        <w:t>–</w:t>
      </w:r>
      <w:r w:rsidRPr="009239C5">
        <w:rPr>
          <w:rFonts w:ascii="Open Sans" w:eastAsia="Times New Roman" w:hAnsi="Open Sans" w:cs="Times New Roman"/>
          <w:b/>
          <w:bCs/>
          <w:color w:val="000000"/>
        </w:rPr>
        <w:t xml:space="preserve"> Inverse Document Frequency (TF-IDF)- </w:t>
      </w:r>
    </w:p>
    <w:p w14:paraId="0EC808FC" w14:textId="77777777" w:rsidR="002C30D8" w:rsidRDefault="009239C5" w:rsidP="009239C5">
      <w:pPr>
        <w:spacing w:before="200" w:after="0" w:line="240" w:lineRule="auto"/>
        <w:rPr>
          <w:rFonts w:ascii="Calibri" w:eastAsia="Times New Roman" w:hAnsi="Calibri" w:cs="Calibri"/>
          <w:color w:val="000000"/>
          <w:sz w:val="24"/>
          <w:szCs w:val="24"/>
        </w:rPr>
      </w:pPr>
      <w:r w:rsidRPr="009239C5">
        <w:rPr>
          <w:rFonts w:ascii="Calibri" w:eastAsia="Times New Roman" w:hAnsi="Calibri" w:cs="Calibri"/>
          <w:color w:val="000000"/>
          <w:sz w:val="24"/>
          <w:szCs w:val="24"/>
        </w:rPr>
        <w:t xml:space="preserve">It basically tells the importance of the word in the corpus or dataset. </w:t>
      </w:r>
      <w:r w:rsidR="002C30D8" w:rsidRPr="002C30D8">
        <w:rPr>
          <w:rFonts w:ascii="Calibri" w:eastAsia="Times New Roman" w:hAnsi="Calibri" w:cs="Calibri"/>
          <w:color w:val="000000"/>
          <w:sz w:val="24"/>
          <w:szCs w:val="24"/>
        </w:rPr>
        <w:t>This method is a widely used technique in Information Retrieval and Text Mining.</w:t>
      </w:r>
    </w:p>
    <w:p w14:paraId="50A2F463" w14:textId="4FF540E9" w:rsidR="009239C5" w:rsidRPr="009239C5" w:rsidRDefault="009239C5" w:rsidP="009239C5">
      <w:pPr>
        <w:spacing w:before="200" w:after="0" w:line="240" w:lineRule="auto"/>
        <w:rPr>
          <w:rFonts w:ascii="Times New Roman" w:eastAsia="Times New Roman" w:hAnsi="Times New Roman" w:cs="Times New Roman"/>
          <w:sz w:val="24"/>
          <w:szCs w:val="24"/>
        </w:rPr>
      </w:pPr>
      <w:r w:rsidRPr="009239C5">
        <w:rPr>
          <w:rFonts w:ascii="Calibri" w:eastAsia="Times New Roman" w:hAnsi="Calibri" w:cs="Calibri"/>
          <w:color w:val="000000"/>
          <w:sz w:val="24"/>
          <w:szCs w:val="24"/>
        </w:rPr>
        <w:t xml:space="preserve">The first </w:t>
      </w:r>
      <w:r w:rsidR="002C30D8" w:rsidRPr="009239C5">
        <w:rPr>
          <w:rFonts w:ascii="Calibri" w:eastAsia="Times New Roman" w:hAnsi="Calibri" w:cs="Calibri"/>
          <w:color w:val="000000"/>
          <w:sz w:val="24"/>
          <w:szCs w:val="24"/>
        </w:rPr>
        <w:t>term (</w:t>
      </w:r>
      <w:r w:rsidRPr="009239C5">
        <w:rPr>
          <w:rFonts w:ascii="Calibri" w:eastAsia="Times New Roman" w:hAnsi="Calibri" w:cs="Calibri"/>
          <w:color w:val="000000"/>
          <w:sz w:val="24"/>
          <w:szCs w:val="24"/>
        </w:rPr>
        <w:t>TF) is the normalized Term Frequency computed as </w:t>
      </w:r>
    </w:p>
    <w:p w14:paraId="3AEBCCAC" w14:textId="53CA27AA" w:rsidR="009239C5" w:rsidRDefault="009239C5" w:rsidP="009239C5">
      <w:pPr>
        <w:pStyle w:val="NormalWeb"/>
        <w:spacing w:before="200" w:beforeAutospacing="0" w:after="0" w:afterAutospacing="0"/>
        <w:jc w:val="center"/>
      </w:pPr>
      <w:r>
        <w:rPr>
          <w:rFonts w:ascii="Calibri" w:hAnsi="Calibri" w:cs="Calibri"/>
          <w:noProof/>
          <w:color w:val="000000"/>
          <w:bdr w:val="none" w:sz="0" w:space="0" w:color="auto" w:frame="1"/>
        </w:rPr>
        <w:lastRenderedPageBreak/>
        <w:drawing>
          <wp:inline distT="0" distB="0" distL="0" distR="0" wp14:anchorId="30235785" wp14:editId="09F9EB72">
            <wp:extent cx="3629025" cy="6477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9025" cy="647700"/>
                    </a:xfrm>
                    <a:prstGeom prst="rect">
                      <a:avLst/>
                    </a:prstGeom>
                    <a:noFill/>
                    <a:ln>
                      <a:noFill/>
                    </a:ln>
                  </pic:spPr>
                </pic:pic>
              </a:graphicData>
            </a:graphic>
          </wp:inline>
        </w:drawing>
      </w:r>
    </w:p>
    <w:p w14:paraId="30A5C857" w14:textId="77777777" w:rsidR="009239C5" w:rsidRPr="009239C5" w:rsidRDefault="009239C5" w:rsidP="009239C5">
      <w:pPr>
        <w:spacing w:before="200" w:after="0" w:line="240" w:lineRule="auto"/>
        <w:rPr>
          <w:rFonts w:ascii="Times New Roman" w:eastAsia="Times New Roman" w:hAnsi="Times New Roman" w:cs="Times New Roman"/>
          <w:sz w:val="24"/>
          <w:szCs w:val="24"/>
        </w:rPr>
      </w:pPr>
      <w:r w:rsidRPr="009239C5">
        <w:rPr>
          <w:rFonts w:ascii="Calibri" w:eastAsia="Times New Roman" w:hAnsi="Calibri" w:cs="Calibri"/>
          <w:color w:val="000000"/>
          <w:sz w:val="24"/>
          <w:szCs w:val="24"/>
        </w:rPr>
        <w:t>and the second term is the Inverse Document Frequency (IDF), computed as the logarithm of the number of the documents in the corpus divided by the number of documents where the specific term appears.</w:t>
      </w:r>
    </w:p>
    <w:p w14:paraId="1892FA82" w14:textId="162AFB9E" w:rsidR="009239C5" w:rsidRDefault="009239C5" w:rsidP="002C30D8">
      <w:pPr>
        <w:pStyle w:val="NormalWeb"/>
        <w:spacing w:before="200" w:beforeAutospacing="0" w:after="0" w:afterAutospacing="0"/>
        <w:jc w:val="center"/>
      </w:pPr>
      <w:r>
        <w:rPr>
          <w:rFonts w:ascii="Calibri" w:hAnsi="Calibri" w:cs="Calibri"/>
          <w:noProof/>
          <w:color w:val="000000"/>
          <w:bdr w:val="none" w:sz="0" w:space="0" w:color="auto" w:frame="1"/>
        </w:rPr>
        <w:drawing>
          <wp:inline distT="0" distB="0" distL="0" distR="0" wp14:anchorId="07820236" wp14:editId="6F85FD42">
            <wp:extent cx="3838575" cy="2562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2562225"/>
                    </a:xfrm>
                    <a:prstGeom prst="rect">
                      <a:avLst/>
                    </a:prstGeom>
                    <a:noFill/>
                    <a:ln>
                      <a:noFill/>
                    </a:ln>
                  </pic:spPr>
                </pic:pic>
              </a:graphicData>
            </a:graphic>
          </wp:inline>
        </w:drawing>
      </w:r>
    </w:p>
    <w:p w14:paraId="0A039A25" w14:textId="4390ED34" w:rsidR="009239C5" w:rsidRDefault="00743914" w:rsidP="002C30D8">
      <w:pPr>
        <w:pStyle w:val="NormalWeb"/>
        <w:spacing w:before="200" w:beforeAutospacing="0" w:after="0" w:afterAutospacing="0"/>
        <w:jc w:val="center"/>
        <w:rPr>
          <w:rStyle w:val="Hyperlink"/>
          <w:rFonts w:ascii="Calibri" w:eastAsiaTheme="majorEastAsia" w:hAnsi="Calibri" w:cs="Calibri"/>
          <w:color w:val="000000"/>
          <w:sz w:val="18"/>
          <w:szCs w:val="18"/>
        </w:rPr>
      </w:pPr>
      <w:hyperlink r:id="rId22" w:history="1">
        <w:r w:rsidR="009239C5">
          <w:rPr>
            <w:rStyle w:val="Hyperlink"/>
            <w:rFonts w:ascii="Calibri" w:eastAsiaTheme="majorEastAsia" w:hAnsi="Calibri" w:cs="Calibri"/>
            <w:color w:val="000000"/>
            <w:sz w:val="18"/>
            <w:szCs w:val="18"/>
          </w:rPr>
          <w:t>https://www.link-assistant.com/images/news/tf-idf-tool-for-seo/screen-03.png</w:t>
        </w:r>
      </w:hyperlink>
    </w:p>
    <w:p w14:paraId="29E8C500" w14:textId="77777777" w:rsidR="002C30D8" w:rsidRDefault="002C30D8" w:rsidP="002C30D8">
      <w:pPr>
        <w:pStyle w:val="NormalWeb"/>
        <w:spacing w:before="200" w:beforeAutospacing="0" w:after="0" w:afterAutospacing="0"/>
        <w:jc w:val="center"/>
      </w:pPr>
    </w:p>
    <w:p w14:paraId="71266132" w14:textId="4DCC16B2" w:rsidR="009239C5" w:rsidRDefault="002C30D8" w:rsidP="0043023B">
      <w:pPr>
        <w:pStyle w:val="NormalWeb"/>
        <w:spacing w:before="200" w:beforeAutospacing="0" w:after="0" w:afterAutospacing="0"/>
        <w:jc w:val="both"/>
        <w:rPr>
          <w:rFonts w:ascii="Calibri" w:hAnsi="Calibri" w:cs="Calibri"/>
          <w:color w:val="000000"/>
        </w:rPr>
      </w:pPr>
      <w:r w:rsidRPr="002C30D8">
        <w:rPr>
          <w:rFonts w:ascii="Calibri" w:hAnsi="Calibri" w:cs="Calibri"/>
          <w:color w:val="000000"/>
        </w:rPr>
        <w:t xml:space="preserve">The below example </w:t>
      </w:r>
      <w:r>
        <w:rPr>
          <w:rFonts w:ascii="Calibri" w:hAnsi="Calibri" w:cs="Calibri"/>
          <w:color w:val="000000"/>
        </w:rPr>
        <w:t>explains how the it works.</w:t>
      </w:r>
    </w:p>
    <w:p w14:paraId="429AB14F" w14:textId="77777777" w:rsidR="002C30D8" w:rsidRPr="002C30D8" w:rsidRDefault="002C30D8" w:rsidP="0043023B">
      <w:pPr>
        <w:pStyle w:val="NormalWeb"/>
        <w:spacing w:before="200" w:beforeAutospacing="0" w:after="0" w:afterAutospacing="0"/>
        <w:jc w:val="both"/>
        <w:rPr>
          <w:rFonts w:ascii="Calibri" w:hAnsi="Calibri" w:cs="Calibri"/>
          <w:color w:val="000000"/>
        </w:rPr>
      </w:pPr>
    </w:p>
    <w:p w14:paraId="79697E43" w14:textId="77777777" w:rsidR="00400389" w:rsidRDefault="009239C5" w:rsidP="002C30D8">
      <w:pPr>
        <w:pStyle w:val="NormalWeb"/>
        <w:spacing w:before="200" w:beforeAutospacing="0" w:after="0" w:afterAutospacing="0"/>
        <w:jc w:val="both"/>
      </w:pPr>
      <w:r>
        <w:rPr>
          <w:rFonts w:ascii="Open Sans" w:hAnsi="Open Sans"/>
          <w:noProof/>
          <w:color w:val="000000"/>
          <w:sz w:val="22"/>
          <w:szCs w:val="22"/>
          <w:bdr w:val="none" w:sz="0" w:space="0" w:color="auto" w:frame="1"/>
        </w:rPr>
        <w:drawing>
          <wp:inline distT="0" distB="0" distL="0" distR="0" wp14:anchorId="6A0DDF02" wp14:editId="1120885C">
            <wp:extent cx="5943600" cy="1514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514475"/>
                    </a:xfrm>
                    <a:prstGeom prst="rect">
                      <a:avLst/>
                    </a:prstGeom>
                    <a:noFill/>
                    <a:ln>
                      <a:noFill/>
                    </a:ln>
                  </pic:spPr>
                </pic:pic>
              </a:graphicData>
            </a:graphic>
          </wp:inline>
        </w:drawing>
      </w:r>
    </w:p>
    <w:p w14:paraId="4BA05C65" w14:textId="57D2ACF2" w:rsidR="00400389" w:rsidRPr="00400389" w:rsidRDefault="00400389" w:rsidP="002C30D8">
      <w:pPr>
        <w:pStyle w:val="NormalWeb"/>
        <w:spacing w:before="200" w:beforeAutospacing="0" w:after="0" w:afterAutospacing="0"/>
        <w:jc w:val="both"/>
        <w:rPr>
          <w:rFonts w:asciiTheme="minorHAnsi" w:eastAsiaTheme="minorHAnsi" w:hAnsiTheme="minorHAnsi" w:cstheme="minorBidi"/>
          <w:sz w:val="22"/>
          <w:szCs w:val="22"/>
        </w:rPr>
      </w:pPr>
      <w:r w:rsidRPr="00400389">
        <w:rPr>
          <w:rFonts w:asciiTheme="minorHAnsi" w:eastAsiaTheme="minorHAnsi" w:hAnsiTheme="minorHAnsi" w:cstheme="minorBidi"/>
          <w:sz w:val="22"/>
          <w:szCs w:val="22"/>
        </w:rPr>
        <w:t>T</w:t>
      </w:r>
      <w:r w:rsidR="002C30D8" w:rsidRPr="002C30D8">
        <w:rPr>
          <w:rFonts w:asciiTheme="minorHAnsi" w:eastAsiaTheme="minorHAnsi" w:hAnsiTheme="minorHAnsi" w:cstheme="minorBidi"/>
          <w:sz w:val="22"/>
          <w:szCs w:val="22"/>
        </w:rPr>
        <w:t xml:space="preserve">F-IDF Vectors can be generated at different levels of input </w:t>
      </w:r>
      <w:r>
        <w:rPr>
          <w:rFonts w:asciiTheme="minorHAnsi" w:eastAsiaTheme="minorHAnsi" w:hAnsiTheme="minorHAnsi" w:cstheme="minorBidi"/>
          <w:sz w:val="22"/>
          <w:szCs w:val="22"/>
        </w:rPr>
        <w:t>–</w:t>
      </w:r>
    </w:p>
    <w:p w14:paraId="1B5F77A0" w14:textId="1340690F" w:rsidR="002C30D8" w:rsidRPr="002C30D8" w:rsidRDefault="00400389" w:rsidP="002C30D8">
      <w:pPr>
        <w:pStyle w:val="NormalWeb"/>
        <w:spacing w:before="200" w:after="0"/>
        <w:jc w:val="both"/>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1. </w:t>
      </w:r>
      <w:r w:rsidR="002C30D8" w:rsidRPr="002C30D8">
        <w:rPr>
          <w:rFonts w:asciiTheme="minorHAnsi" w:eastAsiaTheme="minorHAnsi" w:hAnsiTheme="minorHAnsi" w:cstheme="minorBidi"/>
          <w:sz w:val="22"/>
          <w:szCs w:val="22"/>
        </w:rPr>
        <w:t>Word Level TF-</w:t>
      </w:r>
      <w:r w:rsidRPr="002C30D8">
        <w:rPr>
          <w:rFonts w:asciiTheme="minorHAnsi" w:eastAsiaTheme="minorHAnsi" w:hAnsiTheme="minorHAnsi" w:cstheme="minorBidi"/>
          <w:sz w:val="22"/>
          <w:szCs w:val="22"/>
        </w:rPr>
        <w:t>IDF:</w:t>
      </w:r>
      <w:r w:rsidR="002C30D8" w:rsidRPr="002C30D8">
        <w:rPr>
          <w:rFonts w:asciiTheme="minorHAnsi" w:eastAsiaTheme="minorHAnsi" w:hAnsiTheme="minorHAnsi" w:cstheme="minorBidi"/>
          <w:sz w:val="22"/>
          <w:szCs w:val="22"/>
        </w:rPr>
        <w:t xml:space="preserve"> Matrix representing </w:t>
      </w:r>
      <w:proofErr w:type="spellStart"/>
      <w:r w:rsidR="002C30D8" w:rsidRPr="002C30D8">
        <w:rPr>
          <w:rFonts w:asciiTheme="minorHAnsi" w:eastAsiaTheme="minorHAnsi" w:hAnsiTheme="minorHAnsi" w:cstheme="minorBidi"/>
          <w:sz w:val="22"/>
          <w:szCs w:val="22"/>
        </w:rPr>
        <w:t>tf-idf</w:t>
      </w:r>
      <w:proofErr w:type="spellEnd"/>
      <w:r w:rsidR="002C30D8" w:rsidRPr="002C30D8">
        <w:rPr>
          <w:rFonts w:asciiTheme="minorHAnsi" w:eastAsiaTheme="minorHAnsi" w:hAnsiTheme="minorHAnsi" w:cstheme="minorBidi"/>
          <w:sz w:val="22"/>
          <w:szCs w:val="22"/>
        </w:rPr>
        <w:t xml:space="preserve"> scores of every term in different documents</w:t>
      </w:r>
      <w:r>
        <w:rPr>
          <w:rFonts w:asciiTheme="minorHAnsi" w:eastAsiaTheme="minorHAnsi" w:hAnsiTheme="minorHAnsi" w:cstheme="minorBidi"/>
          <w:sz w:val="22"/>
          <w:szCs w:val="22"/>
        </w:rPr>
        <w:t>.</w:t>
      </w:r>
    </w:p>
    <w:p w14:paraId="2EBA022A" w14:textId="024E5C87" w:rsidR="002C30D8" w:rsidRPr="002C30D8" w:rsidRDefault="00400389" w:rsidP="002C30D8">
      <w:pPr>
        <w:pStyle w:val="NormalWeb"/>
        <w:spacing w:before="200" w:after="0"/>
        <w:jc w:val="both"/>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3. </w:t>
      </w:r>
      <w:r w:rsidR="002C30D8" w:rsidRPr="002C30D8">
        <w:rPr>
          <w:rFonts w:asciiTheme="minorHAnsi" w:eastAsiaTheme="minorHAnsi" w:hAnsiTheme="minorHAnsi" w:cstheme="minorBidi"/>
          <w:sz w:val="22"/>
          <w:szCs w:val="22"/>
        </w:rPr>
        <w:t>Character Level TF-</w:t>
      </w:r>
      <w:r w:rsidRPr="002C30D8">
        <w:rPr>
          <w:rFonts w:asciiTheme="minorHAnsi" w:eastAsiaTheme="minorHAnsi" w:hAnsiTheme="minorHAnsi" w:cstheme="minorBidi"/>
          <w:sz w:val="22"/>
          <w:szCs w:val="22"/>
        </w:rPr>
        <w:t>IDF:</w:t>
      </w:r>
      <w:r w:rsidR="002C30D8" w:rsidRPr="002C30D8">
        <w:rPr>
          <w:rFonts w:asciiTheme="minorHAnsi" w:eastAsiaTheme="minorHAnsi" w:hAnsiTheme="minorHAnsi" w:cstheme="minorBidi"/>
          <w:sz w:val="22"/>
          <w:szCs w:val="22"/>
        </w:rPr>
        <w:t xml:space="preserve"> Matrix representing </w:t>
      </w:r>
      <w:proofErr w:type="spellStart"/>
      <w:r w:rsidR="002C30D8" w:rsidRPr="002C30D8">
        <w:rPr>
          <w:rFonts w:asciiTheme="minorHAnsi" w:eastAsiaTheme="minorHAnsi" w:hAnsiTheme="minorHAnsi" w:cstheme="minorBidi"/>
          <w:sz w:val="22"/>
          <w:szCs w:val="22"/>
        </w:rPr>
        <w:t>tf-idf</w:t>
      </w:r>
      <w:proofErr w:type="spellEnd"/>
      <w:r w:rsidR="002C30D8" w:rsidRPr="002C30D8">
        <w:rPr>
          <w:rFonts w:asciiTheme="minorHAnsi" w:eastAsiaTheme="minorHAnsi" w:hAnsiTheme="minorHAnsi" w:cstheme="minorBidi"/>
          <w:sz w:val="22"/>
          <w:szCs w:val="22"/>
        </w:rPr>
        <w:t xml:space="preserve"> scores of character level n-grams in the corpus</w:t>
      </w:r>
      <w:r>
        <w:rPr>
          <w:rFonts w:asciiTheme="minorHAnsi" w:eastAsiaTheme="minorHAnsi" w:hAnsiTheme="minorHAnsi" w:cstheme="minorBidi"/>
          <w:sz w:val="22"/>
          <w:szCs w:val="22"/>
        </w:rPr>
        <w:t>.</w:t>
      </w:r>
    </w:p>
    <w:p w14:paraId="1A4979E8" w14:textId="2B5967AF" w:rsidR="002C30D8" w:rsidRDefault="00400389" w:rsidP="0043023B">
      <w:pPr>
        <w:pStyle w:val="NormalWeb"/>
        <w:spacing w:before="200" w:beforeAutospacing="0" w:after="0" w:afterAutospacing="0"/>
        <w:jc w:val="both"/>
        <w:rPr>
          <w:rFonts w:asciiTheme="minorHAnsi" w:eastAsiaTheme="minorHAnsi" w:hAnsiTheme="minorHAnsi" w:cstheme="minorBidi"/>
          <w:sz w:val="22"/>
          <w:szCs w:val="22"/>
        </w:rPr>
      </w:pPr>
      <w:r w:rsidRPr="002C30D8">
        <w:rPr>
          <w:rFonts w:asciiTheme="minorHAnsi" w:eastAsiaTheme="minorHAnsi" w:hAnsiTheme="minorHAnsi" w:cstheme="minorBidi"/>
          <w:sz w:val="22"/>
          <w:szCs w:val="22"/>
        </w:rPr>
        <w:lastRenderedPageBreak/>
        <w:t xml:space="preserve">We have used </w:t>
      </w:r>
      <w:proofErr w:type="spellStart"/>
      <w:r w:rsidRPr="002C30D8">
        <w:rPr>
          <w:rFonts w:asciiTheme="minorHAnsi" w:eastAsiaTheme="minorHAnsi" w:hAnsiTheme="minorHAnsi" w:cstheme="minorBidi"/>
          <w:sz w:val="22"/>
          <w:szCs w:val="22"/>
        </w:rPr>
        <w:t>TfidfVectorizer</w:t>
      </w:r>
      <w:proofErr w:type="spellEnd"/>
      <w:r>
        <w:rPr>
          <w:rFonts w:asciiTheme="minorHAnsi" w:eastAsiaTheme="minorHAnsi" w:hAnsiTheme="minorHAnsi" w:cstheme="minorBidi"/>
          <w:sz w:val="22"/>
          <w:szCs w:val="22"/>
        </w:rPr>
        <w:t xml:space="preserve"> library from </w:t>
      </w:r>
      <w:proofErr w:type="spellStart"/>
      <w:r>
        <w:rPr>
          <w:rFonts w:asciiTheme="minorHAnsi" w:eastAsiaTheme="minorHAnsi" w:hAnsiTheme="minorHAnsi" w:cstheme="minorBidi"/>
          <w:sz w:val="22"/>
          <w:szCs w:val="22"/>
        </w:rPr>
        <w:t>sklearn</w:t>
      </w:r>
      <w:proofErr w:type="spellEnd"/>
      <w:r>
        <w:rPr>
          <w:rFonts w:asciiTheme="minorHAnsi" w:eastAsiaTheme="minorHAnsi" w:hAnsiTheme="minorHAnsi" w:cstheme="minorBidi"/>
          <w:sz w:val="22"/>
          <w:szCs w:val="22"/>
        </w:rPr>
        <w:t xml:space="preserve"> to compute the </w:t>
      </w:r>
      <w:r w:rsidRPr="002C30D8">
        <w:rPr>
          <w:rFonts w:asciiTheme="minorHAnsi" w:eastAsiaTheme="minorHAnsi" w:hAnsiTheme="minorHAnsi" w:cstheme="minorBidi"/>
          <w:sz w:val="22"/>
          <w:szCs w:val="22"/>
        </w:rPr>
        <w:t>TF-IDF Vectors</w:t>
      </w:r>
      <w:r>
        <w:rPr>
          <w:rFonts w:asciiTheme="minorHAnsi" w:eastAsiaTheme="minorHAnsi" w:hAnsiTheme="minorHAnsi" w:cstheme="minorBidi"/>
          <w:sz w:val="22"/>
          <w:szCs w:val="22"/>
        </w:rPr>
        <w:t xml:space="preserve"> and have calculated both word and character level to create the features. </w:t>
      </w:r>
      <w:r w:rsidR="003D7BFB">
        <w:rPr>
          <w:rFonts w:asciiTheme="minorHAnsi" w:eastAsiaTheme="minorHAnsi" w:hAnsiTheme="minorHAnsi" w:cstheme="minorBidi"/>
          <w:sz w:val="22"/>
          <w:szCs w:val="22"/>
        </w:rPr>
        <w:t xml:space="preserve">Below is the implementation of the same. We wanted to use the word and character features both to classify the toxicity and have used </w:t>
      </w:r>
      <w:proofErr w:type="spellStart"/>
      <w:r w:rsidR="003D7BFB">
        <w:rPr>
          <w:rFonts w:asciiTheme="minorHAnsi" w:eastAsiaTheme="minorHAnsi" w:hAnsiTheme="minorHAnsi" w:cstheme="minorBidi"/>
          <w:sz w:val="22"/>
          <w:szCs w:val="22"/>
        </w:rPr>
        <w:t>hstack</w:t>
      </w:r>
      <w:proofErr w:type="spellEnd"/>
      <w:r w:rsidR="003D7BFB">
        <w:rPr>
          <w:rFonts w:asciiTheme="minorHAnsi" w:eastAsiaTheme="minorHAnsi" w:hAnsiTheme="minorHAnsi" w:cstheme="minorBidi"/>
          <w:sz w:val="22"/>
          <w:szCs w:val="22"/>
        </w:rPr>
        <w:t xml:space="preserve"> function to combine both the features.</w:t>
      </w:r>
    </w:p>
    <w:p w14:paraId="1140472B" w14:textId="3D81869C" w:rsidR="003D7BFB" w:rsidRDefault="003D7BFB" w:rsidP="0043023B">
      <w:pPr>
        <w:pStyle w:val="NormalWeb"/>
        <w:spacing w:before="200" w:beforeAutospacing="0" w:after="0" w:afterAutospacing="0"/>
        <w:jc w:val="both"/>
        <w:rPr>
          <w:rFonts w:asciiTheme="minorHAnsi" w:eastAsiaTheme="minorHAnsi" w:hAnsiTheme="minorHAnsi" w:cstheme="minorBidi"/>
          <w:sz w:val="22"/>
          <w:szCs w:val="22"/>
        </w:rPr>
      </w:pPr>
      <w:r>
        <w:rPr>
          <w:noProof/>
        </w:rPr>
        <w:drawing>
          <wp:inline distT="0" distB="0" distL="0" distR="0" wp14:anchorId="0921C608" wp14:editId="3E1EC53D">
            <wp:extent cx="5943600" cy="2407285"/>
            <wp:effectExtent l="19050" t="19050" r="19050"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07285"/>
                    </a:xfrm>
                    <a:prstGeom prst="rect">
                      <a:avLst/>
                    </a:prstGeom>
                    <a:ln>
                      <a:solidFill>
                        <a:schemeClr val="tx1"/>
                      </a:solidFill>
                    </a:ln>
                  </pic:spPr>
                </pic:pic>
              </a:graphicData>
            </a:graphic>
          </wp:inline>
        </w:drawing>
      </w:r>
    </w:p>
    <w:p w14:paraId="2D15D328" w14:textId="20231807" w:rsidR="003D7BFB" w:rsidRDefault="003D7BFB" w:rsidP="0043023B">
      <w:pPr>
        <w:pStyle w:val="NormalWeb"/>
        <w:spacing w:before="200" w:beforeAutospacing="0" w:after="0" w:afterAutospacing="0"/>
        <w:jc w:val="both"/>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We had split the input data into </w:t>
      </w:r>
      <w:r w:rsidR="00C94AAF">
        <w:rPr>
          <w:rFonts w:asciiTheme="minorHAnsi" w:eastAsiaTheme="minorHAnsi" w:hAnsiTheme="minorHAnsi" w:cstheme="minorBidi"/>
          <w:sz w:val="22"/>
          <w:szCs w:val="22"/>
        </w:rPr>
        <w:t>70% training and 20 %</w:t>
      </w:r>
      <w:r>
        <w:rPr>
          <w:rFonts w:asciiTheme="minorHAnsi" w:eastAsiaTheme="minorHAnsi" w:hAnsiTheme="minorHAnsi" w:cstheme="minorBidi"/>
          <w:sz w:val="22"/>
          <w:szCs w:val="22"/>
        </w:rPr>
        <w:t>t</w:t>
      </w:r>
      <w:r w:rsidR="00C94AAF">
        <w:rPr>
          <w:rFonts w:asciiTheme="minorHAnsi" w:eastAsiaTheme="minorHAnsi" w:hAnsiTheme="minorHAnsi" w:cstheme="minorBidi"/>
          <w:sz w:val="22"/>
          <w:szCs w:val="22"/>
        </w:rPr>
        <w:t>est data and performed the feature extraction.</w:t>
      </w:r>
    </w:p>
    <w:p w14:paraId="77A42E0D" w14:textId="636ED08D" w:rsidR="00C94AAF" w:rsidRDefault="00C94AAF" w:rsidP="0043023B">
      <w:pPr>
        <w:pStyle w:val="NormalWeb"/>
        <w:spacing w:before="200" w:beforeAutospacing="0" w:after="0" w:afterAutospacing="0"/>
        <w:jc w:val="both"/>
        <w:rPr>
          <w:rFonts w:asciiTheme="minorHAnsi" w:eastAsiaTheme="minorHAnsi" w:hAnsiTheme="minorHAnsi" w:cstheme="minorBidi"/>
          <w:sz w:val="22"/>
          <w:szCs w:val="22"/>
        </w:rPr>
      </w:pPr>
      <w:r>
        <w:rPr>
          <w:rFonts w:asciiTheme="minorHAnsi" w:eastAsiaTheme="minorHAnsi" w:hAnsiTheme="minorHAnsi" w:cstheme="minorBidi"/>
          <w:sz w:val="22"/>
          <w:szCs w:val="22"/>
        </w:rPr>
        <w:t>Once our training and test data have been created, we have implemented the classification models for both the techniques (Count Vectorization and TF-IDF) to find the best model and features to predict the levels of toxicity in the comments.</w:t>
      </w:r>
    </w:p>
    <w:p w14:paraId="2D439999" w14:textId="66EDE759" w:rsidR="00C94AAF" w:rsidRDefault="00C94AAF" w:rsidP="0043023B">
      <w:pPr>
        <w:pStyle w:val="NormalWeb"/>
        <w:spacing w:before="200" w:beforeAutospacing="0" w:after="0" w:afterAutospacing="0"/>
        <w:jc w:val="both"/>
        <w:rPr>
          <w:rFonts w:asciiTheme="majorHAnsi" w:eastAsiaTheme="majorEastAsia" w:hAnsiTheme="majorHAnsi" w:cstheme="majorBidi"/>
          <w:b/>
          <w:bCs/>
          <w:color w:val="2F5496" w:themeColor="accent1" w:themeShade="BF"/>
          <w:sz w:val="32"/>
          <w:szCs w:val="32"/>
        </w:rPr>
      </w:pPr>
      <w:r w:rsidRPr="00C94AAF">
        <w:rPr>
          <w:rFonts w:asciiTheme="majorHAnsi" w:eastAsiaTheme="majorEastAsia" w:hAnsiTheme="majorHAnsi" w:cstheme="majorBidi"/>
          <w:b/>
          <w:bCs/>
          <w:color w:val="2F5496" w:themeColor="accent1" w:themeShade="BF"/>
          <w:sz w:val="32"/>
          <w:szCs w:val="32"/>
        </w:rPr>
        <w:t>Classification Models</w:t>
      </w:r>
    </w:p>
    <w:p w14:paraId="4FD13DF0" w14:textId="1B28479F" w:rsidR="00C94AAF" w:rsidRDefault="00C94AAF" w:rsidP="00C94AAF">
      <w:pPr>
        <w:pStyle w:val="NormalWeb"/>
        <w:spacing w:before="200" w:beforeAutospacing="0" w:after="0" w:afterAutospacing="0"/>
        <w:jc w:val="both"/>
        <w:rPr>
          <w:rFonts w:ascii="Calibri" w:eastAsia="Calibri" w:hAnsi="Calibri" w:cs="Calibri"/>
          <w:b/>
          <w:bCs/>
        </w:rPr>
      </w:pPr>
      <w:r w:rsidRPr="009208F8">
        <w:rPr>
          <w:rFonts w:ascii="Calibri" w:eastAsia="Calibri" w:hAnsi="Calibri" w:cs="Calibri"/>
          <w:b/>
          <w:bCs/>
        </w:rPr>
        <w:t>Multinomial Naïve Bayes</w:t>
      </w:r>
    </w:p>
    <w:p w14:paraId="68E5DED6" w14:textId="2B02AC87" w:rsidR="00811233" w:rsidRDefault="00C94AAF" w:rsidP="00811233">
      <w:pPr>
        <w:pStyle w:val="NormalWeb"/>
        <w:spacing w:before="200" w:beforeAutospacing="0" w:after="0" w:afterAutospacing="0"/>
        <w:jc w:val="both"/>
        <w:rPr>
          <w:rFonts w:ascii="Calibri" w:eastAsia="Calibri" w:hAnsi="Calibri" w:cs="Calibri"/>
        </w:rPr>
      </w:pPr>
      <w:r>
        <w:rPr>
          <w:rFonts w:asciiTheme="minorHAnsi" w:eastAsiaTheme="minorHAnsi" w:hAnsiTheme="minorHAnsi" w:cstheme="minorBidi"/>
          <w:sz w:val="22"/>
          <w:szCs w:val="22"/>
        </w:rPr>
        <w:t xml:space="preserve">Since we are dealing with word counts as our predictors, we would be applying </w:t>
      </w:r>
      <w:r w:rsidRPr="00C94AAF">
        <w:rPr>
          <w:rFonts w:asciiTheme="minorHAnsi" w:eastAsiaTheme="minorHAnsi" w:hAnsiTheme="minorHAnsi" w:cstheme="minorBidi"/>
          <w:sz w:val="22"/>
          <w:szCs w:val="22"/>
        </w:rPr>
        <w:t>Multinomial Naive Bayes</w:t>
      </w:r>
      <w:r>
        <w:rPr>
          <w:rFonts w:asciiTheme="minorHAnsi" w:eastAsiaTheme="minorHAnsi" w:hAnsiTheme="minorHAnsi" w:cstheme="minorBidi"/>
          <w:sz w:val="22"/>
          <w:szCs w:val="22"/>
        </w:rPr>
        <w:t xml:space="preserve"> algorithm </w:t>
      </w:r>
      <w:r w:rsidR="00E37112">
        <w:rPr>
          <w:rFonts w:asciiTheme="minorHAnsi" w:eastAsiaTheme="minorHAnsi" w:hAnsiTheme="minorHAnsi" w:cstheme="minorBidi"/>
          <w:sz w:val="22"/>
          <w:szCs w:val="22"/>
        </w:rPr>
        <w:t xml:space="preserve">which </w:t>
      </w:r>
      <w:r w:rsidR="00E37112" w:rsidRPr="00E37112">
        <w:rPr>
          <w:rFonts w:asciiTheme="minorHAnsi" w:eastAsiaTheme="minorHAnsi" w:hAnsiTheme="minorHAnsi" w:cstheme="minorBidi"/>
          <w:sz w:val="22"/>
          <w:szCs w:val="22"/>
        </w:rPr>
        <w:t>assumes multinomial distribution for all the pairs</w:t>
      </w:r>
      <w:r w:rsidR="00E37112">
        <w:rPr>
          <w:rFonts w:asciiTheme="minorHAnsi" w:eastAsiaTheme="minorHAnsi" w:hAnsiTheme="minorHAnsi" w:cstheme="minorBidi"/>
          <w:sz w:val="22"/>
          <w:szCs w:val="22"/>
        </w:rPr>
        <w:t>.</w:t>
      </w:r>
      <w:r w:rsidR="00811233">
        <w:rPr>
          <w:rFonts w:asciiTheme="minorHAnsi" w:eastAsiaTheme="minorHAnsi" w:hAnsiTheme="minorHAnsi" w:cstheme="minorBidi"/>
          <w:sz w:val="22"/>
          <w:szCs w:val="22"/>
        </w:rPr>
        <w:t xml:space="preserve"> </w:t>
      </w:r>
      <w:r w:rsidR="00811233" w:rsidRPr="00811233">
        <w:rPr>
          <w:rFonts w:ascii="Calibri" w:eastAsia="Calibri" w:hAnsi="Calibri" w:cs="Calibri"/>
        </w:rPr>
        <w:t>It is a classification technique based on Bayes' Theorem with an assumption of independence among predictors</w:t>
      </w:r>
      <w:r w:rsidR="00E37112" w:rsidRPr="00811233">
        <w:rPr>
          <w:rFonts w:ascii="Calibri" w:eastAsia="Calibri" w:hAnsi="Calibri" w:cs="Calibri"/>
        </w:rPr>
        <w:t>.</w:t>
      </w:r>
      <w:r w:rsidR="00811233">
        <w:rPr>
          <w:rFonts w:ascii="Calibri" w:eastAsia="Calibri" w:hAnsi="Calibri" w:cs="Calibri"/>
        </w:rPr>
        <w:t xml:space="preserve"> In simple terms, Naïve Bayes, predicts the probability of an event happening or not based on the prior knowledge and historical data. </w:t>
      </w:r>
    </w:p>
    <w:p w14:paraId="7C7642C3" w14:textId="30F70ED3" w:rsidR="00E37112" w:rsidRDefault="00811233" w:rsidP="00811233">
      <w:pPr>
        <w:pStyle w:val="NormalWeb"/>
        <w:spacing w:before="200" w:beforeAutospacing="0" w:after="0" w:afterAutospacing="0"/>
        <w:jc w:val="both"/>
        <w:rPr>
          <w:rFonts w:ascii="Calibri" w:eastAsia="Calibri" w:hAnsi="Calibri" w:cs="Calibri"/>
        </w:rPr>
      </w:pPr>
      <w:r>
        <w:rPr>
          <w:rFonts w:ascii="Calibri" w:eastAsia="Calibri" w:hAnsi="Calibri" w:cs="Calibri"/>
        </w:rPr>
        <w:t>G</w:t>
      </w:r>
      <w:r w:rsidR="00E37112" w:rsidRPr="00811233">
        <w:rPr>
          <w:rFonts w:ascii="Calibri" w:eastAsia="Calibri" w:hAnsi="Calibri" w:cs="Calibri"/>
        </w:rPr>
        <w:t xml:space="preserve">iven </w:t>
      </w:r>
      <w:r>
        <w:rPr>
          <w:rFonts w:ascii="Calibri" w:eastAsia="Calibri" w:hAnsi="Calibri" w:cs="Calibri"/>
        </w:rPr>
        <w:t xml:space="preserve">a </w:t>
      </w:r>
      <w:r w:rsidR="00E37112" w:rsidRPr="00811233">
        <w:rPr>
          <w:rFonts w:ascii="Calibri" w:eastAsia="Calibri" w:hAnsi="Calibri" w:cs="Calibri"/>
        </w:rPr>
        <w:t xml:space="preserve">class variable y and dependent feature vector x1 through </w:t>
      </w:r>
      <w:proofErr w:type="spellStart"/>
      <w:r w:rsidR="00E37112" w:rsidRPr="00811233">
        <w:rPr>
          <w:rFonts w:ascii="Calibri" w:eastAsia="Calibri" w:hAnsi="Calibri" w:cs="Calibri"/>
        </w:rPr>
        <w:t>xn</w:t>
      </w:r>
      <w:proofErr w:type="spellEnd"/>
      <w:r>
        <w:rPr>
          <w:rFonts w:ascii="Calibri" w:eastAsia="Calibri" w:hAnsi="Calibri" w:cs="Calibri"/>
        </w:rPr>
        <w:t xml:space="preserve">, the probability of features belonging to </w:t>
      </w:r>
      <w:proofErr w:type="spellStart"/>
      <w:r>
        <w:rPr>
          <w:rFonts w:ascii="Calibri" w:eastAsia="Calibri" w:hAnsi="Calibri" w:cs="Calibri"/>
        </w:rPr>
        <w:t>class y</w:t>
      </w:r>
      <w:proofErr w:type="spellEnd"/>
      <w:r>
        <w:rPr>
          <w:rFonts w:ascii="Calibri" w:eastAsia="Calibri" w:hAnsi="Calibri" w:cs="Calibri"/>
        </w:rPr>
        <w:t xml:space="preserve"> will be -</w:t>
      </w:r>
    </w:p>
    <w:p w14:paraId="1D19A907" w14:textId="11009251" w:rsidR="00E37112" w:rsidRDefault="00811233" w:rsidP="00811233">
      <w:pPr>
        <w:pStyle w:val="NormalWeb"/>
        <w:spacing w:before="200" w:beforeAutospacing="0" w:after="0" w:afterAutospacing="0"/>
        <w:jc w:val="center"/>
        <w:rPr>
          <w:rFonts w:ascii="Calibri" w:eastAsia="Calibri" w:hAnsi="Calibri" w:cs="Calibri"/>
        </w:rPr>
      </w:pPr>
      <w:r>
        <w:rPr>
          <w:noProof/>
        </w:rPr>
        <w:drawing>
          <wp:inline distT="0" distB="0" distL="0" distR="0" wp14:anchorId="617E30CF" wp14:editId="4123679D">
            <wp:extent cx="2464377" cy="414737"/>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8588" cy="439007"/>
                    </a:xfrm>
                    <a:prstGeom prst="rect">
                      <a:avLst/>
                    </a:prstGeom>
                  </pic:spPr>
                </pic:pic>
              </a:graphicData>
            </a:graphic>
          </wp:inline>
        </w:drawing>
      </w:r>
    </w:p>
    <w:p w14:paraId="72079E9F" w14:textId="2BA8426F" w:rsidR="00732AA7" w:rsidRDefault="00811233" w:rsidP="00811233">
      <w:pPr>
        <w:pStyle w:val="NormalWeb"/>
        <w:spacing w:before="200" w:beforeAutospacing="0" w:after="0" w:afterAutospacing="0"/>
        <w:rPr>
          <w:rFonts w:ascii="Calibri" w:eastAsia="Calibri" w:hAnsi="Calibri" w:cs="Calibri"/>
        </w:rPr>
      </w:pPr>
      <w:r>
        <w:rPr>
          <w:rFonts w:ascii="Calibri" w:eastAsia="Calibri" w:hAnsi="Calibri" w:cs="Calibri"/>
        </w:rPr>
        <w:t xml:space="preserve">We have used </w:t>
      </w:r>
      <w:proofErr w:type="spellStart"/>
      <w:proofErr w:type="gramStart"/>
      <w:r w:rsidRPr="00511043">
        <w:rPr>
          <w:rFonts w:ascii="Calibri" w:eastAsia="Calibri" w:hAnsi="Calibri" w:cs="Calibri"/>
        </w:rPr>
        <w:t>MultinomialNB</w:t>
      </w:r>
      <w:proofErr w:type="spellEnd"/>
      <w:r w:rsidRPr="00511043">
        <w:rPr>
          <w:rFonts w:ascii="Calibri" w:eastAsia="Calibri" w:hAnsi="Calibri" w:cs="Calibri"/>
        </w:rPr>
        <w:t>(</w:t>
      </w:r>
      <w:proofErr w:type="gramEnd"/>
      <w:r w:rsidRPr="00511043">
        <w:rPr>
          <w:rFonts w:ascii="Calibri" w:eastAsia="Calibri" w:hAnsi="Calibri" w:cs="Calibri"/>
        </w:rPr>
        <w:t>) package</w:t>
      </w:r>
      <w:r>
        <w:rPr>
          <w:rFonts w:ascii="Calibri" w:eastAsia="Calibri" w:hAnsi="Calibri" w:cs="Calibri"/>
        </w:rPr>
        <w:t xml:space="preserve"> to calculate the probability of text belonging to the class. </w:t>
      </w:r>
      <w:r w:rsidR="00732AA7">
        <w:rPr>
          <w:rFonts w:ascii="Calibri" w:eastAsia="Calibri" w:hAnsi="Calibri" w:cs="Calibri"/>
        </w:rPr>
        <w:t xml:space="preserve">Since, our text can belong to multiple classes, we have used loop iterating for each class to build the model. Below is the implementation of the </w:t>
      </w:r>
      <w:proofErr w:type="spellStart"/>
      <w:r w:rsidR="00732AA7">
        <w:rPr>
          <w:rFonts w:ascii="Calibri" w:eastAsia="Calibri" w:hAnsi="Calibri" w:cs="Calibri"/>
        </w:rPr>
        <w:t>Naïve’s</w:t>
      </w:r>
      <w:proofErr w:type="spellEnd"/>
      <w:r w:rsidR="00732AA7">
        <w:rPr>
          <w:rFonts w:ascii="Calibri" w:eastAsia="Calibri" w:hAnsi="Calibri" w:cs="Calibri"/>
        </w:rPr>
        <w:t xml:space="preserve"> Bayes model.</w:t>
      </w:r>
    </w:p>
    <w:p w14:paraId="24DDDF8E" w14:textId="77777777" w:rsidR="00732AA7" w:rsidRDefault="00732AA7" w:rsidP="00811233">
      <w:pPr>
        <w:pStyle w:val="NormalWeb"/>
        <w:spacing w:before="200" w:beforeAutospacing="0" w:after="0" w:afterAutospacing="0"/>
        <w:rPr>
          <w:rFonts w:ascii="Calibri" w:eastAsia="Calibri" w:hAnsi="Calibri" w:cs="Calibri"/>
        </w:rPr>
      </w:pPr>
    </w:p>
    <w:p w14:paraId="2CD66EE5" w14:textId="77777777" w:rsidR="00732AA7" w:rsidRPr="00732AA7" w:rsidRDefault="00732AA7" w:rsidP="00732AA7">
      <w:pPr>
        <w:pStyle w:val="Heading2"/>
        <w:rPr>
          <w:rFonts w:ascii="Calibri" w:eastAsia="Calibri" w:hAnsi="Calibri" w:cs="Calibri"/>
          <w:color w:val="auto"/>
          <w:sz w:val="24"/>
          <w:szCs w:val="24"/>
        </w:rPr>
      </w:pPr>
      <w:r w:rsidRPr="00732AA7">
        <w:rPr>
          <w:rFonts w:ascii="Calibri" w:eastAsia="Calibri" w:hAnsi="Calibri" w:cs="Calibri"/>
          <w:color w:val="auto"/>
          <w:sz w:val="24"/>
          <w:szCs w:val="24"/>
        </w:rPr>
        <w:lastRenderedPageBreak/>
        <w:t xml:space="preserve">For </w:t>
      </w:r>
      <w:r w:rsidRPr="00732AA7">
        <w:rPr>
          <w:rFonts w:ascii="Calibri" w:eastAsia="Calibri" w:hAnsi="Calibri" w:cs="Calibri"/>
          <w:color w:val="auto"/>
          <w:sz w:val="24"/>
          <w:szCs w:val="24"/>
        </w:rPr>
        <w:t>Count Vectorization</w:t>
      </w:r>
    </w:p>
    <w:p w14:paraId="37895FA6" w14:textId="5A7FB8B9" w:rsidR="00732AA7" w:rsidRDefault="00732AA7" w:rsidP="00732AA7">
      <w:pPr>
        <w:pStyle w:val="NormalWeb"/>
        <w:spacing w:before="200" w:beforeAutospacing="0" w:after="0" w:afterAutospacing="0"/>
        <w:jc w:val="center"/>
        <w:rPr>
          <w:rFonts w:ascii="Calibri" w:eastAsia="Calibri" w:hAnsi="Calibri" w:cs="Calibri"/>
        </w:rPr>
      </w:pPr>
      <w:r>
        <w:rPr>
          <w:noProof/>
        </w:rPr>
        <w:drawing>
          <wp:inline distT="0" distB="0" distL="0" distR="0" wp14:anchorId="045C0F9A" wp14:editId="5ACF370C">
            <wp:extent cx="4983480" cy="922020"/>
            <wp:effectExtent l="0" t="0" r="7620" b="0"/>
            <wp:docPr id="28" name="Picture 28"/>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a:stretch>
                      <a:fillRect/>
                    </a:stretch>
                  </pic:blipFill>
                  <pic:spPr>
                    <a:xfrm>
                      <a:off x="0" y="0"/>
                      <a:ext cx="4983480" cy="922020"/>
                    </a:xfrm>
                    <a:prstGeom prst="rect">
                      <a:avLst/>
                    </a:prstGeom>
                  </pic:spPr>
                </pic:pic>
              </a:graphicData>
            </a:graphic>
          </wp:inline>
        </w:drawing>
      </w:r>
    </w:p>
    <w:p w14:paraId="70DE8A97" w14:textId="54EAAC65" w:rsidR="00732AA7" w:rsidRDefault="00732AA7" w:rsidP="00732AA7">
      <w:pPr>
        <w:pStyle w:val="NormalWeb"/>
        <w:spacing w:before="200" w:beforeAutospacing="0" w:after="0" w:afterAutospacing="0"/>
        <w:jc w:val="center"/>
        <w:rPr>
          <w:rFonts w:ascii="Calibri" w:eastAsia="Calibri" w:hAnsi="Calibri" w:cs="Calibri"/>
        </w:rPr>
      </w:pPr>
      <w:r w:rsidRPr="00732AA7">
        <w:rPr>
          <w:rFonts w:ascii="Calibri" w:eastAsia="Calibri" w:hAnsi="Calibri" w:cs="Calibri"/>
        </w:rPr>
        <w:drawing>
          <wp:inline distT="0" distB="0" distL="0" distR="0" wp14:anchorId="284C1F5D" wp14:editId="0B5C0A74">
            <wp:extent cx="4714875" cy="3939010"/>
            <wp:effectExtent l="0" t="0" r="0" b="4445"/>
            <wp:docPr id="29" name="Picture 4">
              <a:extLst xmlns:a="http://schemas.openxmlformats.org/drawingml/2006/main">
                <a:ext uri="{FF2B5EF4-FFF2-40B4-BE49-F238E27FC236}">
                  <a16:creationId xmlns:a16="http://schemas.microsoft.com/office/drawing/2014/main" id="{6242A7BC-AEAB-4237-803E-00114216F7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242A7BC-AEAB-4237-803E-00114216F7BD}"/>
                        </a:ext>
                      </a:extLst>
                    </pic:cNvPr>
                    <pic:cNvPicPr>
                      <a:picLocks noChangeAspect="1"/>
                    </pic:cNvPicPr>
                  </pic:nvPicPr>
                  <pic:blipFill>
                    <a:blip r:embed="rId27"/>
                    <a:stretch>
                      <a:fillRect/>
                    </a:stretch>
                  </pic:blipFill>
                  <pic:spPr>
                    <a:xfrm>
                      <a:off x="0" y="0"/>
                      <a:ext cx="4714875" cy="3939010"/>
                    </a:xfrm>
                    <a:prstGeom prst="rect">
                      <a:avLst/>
                    </a:prstGeom>
                  </pic:spPr>
                </pic:pic>
              </a:graphicData>
            </a:graphic>
          </wp:inline>
        </w:drawing>
      </w:r>
    </w:p>
    <w:p w14:paraId="49E48A5D" w14:textId="53B14CFD" w:rsidR="00732AA7" w:rsidRDefault="00732AA7" w:rsidP="00732AA7">
      <w:pPr>
        <w:pStyle w:val="NormalWeb"/>
        <w:spacing w:before="200" w:beforeAutospacing="0" w:after="0" w:afterAutospacing="0"/>
        <w:rPr>
          <w:rFonts w:ascii="Calibri" w:eastAsia="Calibri" w:hAnsi="Calibri" w:cs="Calibri"/>
        </w:rPr>
      </w:pPr>
      <w:r>
        <w:rPr>
          <w:rFonts w:ascii="Calibri" w:eastAsia="Calibri" w:hAnsi="Calibri" w:cs="Calibri"/>
        </w:rPr>
        <w:t>From the above output we could see, though the accuracy of the model is 90%, the precision and recall are 0.64 and 0.53 which suggests the model is not able to capture the classification accurately.</w:t>
      </w:r>
    </w:p>
    <w:p w14:paraId="53E36225" w14:textId="77777777" w:rsidR="00C95DC9" w:rsidRDefault="00C95DC9" w:rsidP="00732AA7">
      <w:pPr>
        <w:pStyle w:val="NormalWeb"/>
        <w:spacing w:before="200" w:beforeAutospacing="0" w:after="0" w:afterAutospacing="0"/>
        <w:rPr>
          <w:rFonts w:ascii="Calibri" w:eastAsia="Calibri" w:hAnsi="Calibri" w:cs="Calibri"/>
        </w:rPr>
      </w:pPr>
    </w:p>
    <w:p w14:paraId="46428EBE" w14:textId="6F0CB912" w:rsidR="00732AA7" w:rsidRPr="00732AA7" w:rsidRDefault="00C95DC9" w:rsidP="00732AA7">
      <w:pPr>
        <w:pStyle w:val="Heading2"/>
        <w:rPr>
          <w:rFonts w:ascii="Calibri" w:eastAsia="Calibri" w:hAnsi="Calibri" w:cs="Calibri"/>
          <w:color w:val="auto"/>
          <w:sz w:val="24"/>
          <w:szCs w:val="24"/>
        </w:rPr>
      </w:pPr>
      <w:r>
        <w:rPr>
          <w:rFonts w:ascii="Calibri" w:eastAsia="Calibri" w:hAnsi="Calibri" w:cs="Calibri"/>
          <w:color w:val="auto"/>
          <w:sz w:val="24"/>
          <w:szCs w:val="24"/>
        </w:rPr>
        <w:lastRenderedPageBreak/>
        <w:t xml:space="preserve">For </w:t>
      </w:r>
      <w:r w:rsidR="00732AA7" w:rsidRPr="00732AA7">
        <w:rPr>
          <w:rFonts w:ascii="Calibri" w:eastAsia="Calibri" w:hAnsi="Calibri" w:cs="Calibri"/>
          <w:color w:val="auto"/>
          <w:sz w:val="24"/>
          <w:szCs w:val="24"/>
        </w:rPr>
        <w:t>TF-IDF</w:t>
      </w:r>
    </w:p>
    <w:p w14:paraId="7C0390D7" w14:textId="7109745D" w:rsidR="00732AA7" w:rsidRDefault="00732AA7" w:rsidP="00732AA7">
      <w:pPr>
        <w:pStyle w:val="NormalWeb"/>
        <w:spacing w:before="200" w:beforeAutospacing="0" w:after="0" w:afterAutospacing="0"/>
        <w:rPr>
          <w:rFonts w:ascii="Calibri" w:eastAsia="Calibri" w:hAnsi="Calibri" w:cs="Calibri"/>
        </w:rPr>
      </w:pPr>
      <w:r>
        <w:rPr>
          <w:noProof/>
        </w:rPr>
        <w:drawing>
          <wp:inline distT="0" distB="0" distL="0" distR="0" wp14:anchorId="0F35AE05" wp14:editId="19619D9B">
            <wp:extent cx="5581650" cy="436245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1650" cy="4362450"/>
                    </a:xfrm>
                    <a:prstGeom prst="rect">
                      <a:avLst/>
                    </a:prstGeom>
                    <a:ln>
                      <a:solidFill>
                        <a:schemeClr val="tx1"/>
                      </a:solidFill>
                    </a:ln>
                  </pic:spPr>
                </pic:pic>
              </a:graphicData>
            </a:graphic>
          </wp:inline>
        </w:drawing>
      </w:r>
    </w:p>
    <w:p w14:paraId="2EE52358" w14:textId="2523EF22" w:rsidR="00C95DC9" w:rsidRDefault="00C95DC9" w:rsidP="00732AA7">
      <w:pPr>
        <w:pStyle w:val="NormalWeb"/>
        <w:spacing w:before="200" w:beforeAutospacing="0" w:after="0" w:afterAutospacing="0"/>
        <w:rPr>
          <w:rFonts w:ascii="Calibri" w:eastAsia="Calibri" w:hAnsi="Calibri" w:cs="Calibri"/>
        </w:rPr>
      </w:pPr>
      <w:r>
        <w:rPr>
          <w:rFonts w:ascii="Calibri" w:eastAsia="Calibri" w:hAnsi="Calibri" w:cs="Calibri"/>
        </w:rPr>
        <w:t>From the above output we can observed that the accuracy is 91% but there has been an improvement in precision and recall to 0.71 and 0.45 respectively as compared to count vectors features. This suggests that TF -IDF would yield in better classification.</w:t>
      </w:r>
    </w:p>
    <w:p w14:paraId="6E99B90D" w14:textId="372F3783" w:rsidR="00C95DC9" w:rsidRDefault="00C95DC9" w:rsidP="00732AA7">
      <w:pPr>
        <w:pStyle w:val="NormalWeb"/>
        <w:spacing w:before="200" w:beforeAutospacing="0" w:after="0" w:afterAutospacing="0"/>
        <w:rPr>
          <w:rFonts w:ascii="Calibri" w:eastAsia="Calibri" w:hAnsi="Calibri" w:cs="Calibri"/>
          <w:b/>
          <w:bCs/>
        </w:rPr>
      </w:pPr>
      <w:r w:rsidRPr="009208F8">
        <w:rPr>
          <w:rFonts w:ascii="Calibri" w:eastAsia="Calibri" w:hAnsi="Calibri" w:cs="Calibri"/>
          <w:b/>
          <w:bCs/>
        </w:rPr>
        <w:t>Logistic Regression</w:t>
      </w:r>
    </w:p>
    <w:p w14:paraId="297176CE" w14:textId="2B7A461D" w:rsidR="00C95DC9" w:rsidRDefault="00C95DC9" w:rsidP="00732AA7">
      <w:pPr>
        <w:pStyle w:val="NormalWeb"/>
        <w:spacing w:before="200" w:beforeAutospacing="0" w:after="0" w:afterAutospacing="0"/>
        <w:rPr>
          <w:rFonts w:ascii="Calibri" w:eastAsia="Calibri" w:hAnsi="Calibri" w:cs="Calibri"/>
        </w:rPr>
      </w:pPr>
      <w:r w:rsidRPr="009208F8">
        <w:rPr>
          <w:rFonts w:ascii="Calibri" w:eastAsia="Calibri" w:hAnsi="Calibri" w:cs="Calibri"/>
        </w:rPr>
        <w:t>It is a special case of linear regression where the target variable is categorical in nature</w:t>
      </w:r>
      <w:r>
        <w:rPr>
          <w:rFonts w:ascii="Calibri" w:eastAsia="Calibri" w:hAnsi="Calibri" w:cs="Calibri"/>
        </w:rPr>
        <w:t>.</w:t>
      </w:r>
      <w:r w:rsidRPr="00C95DC9">
        <w:rPr>
          <w:rFonts w:asciiTheme="minorHAnsi" w:eastAsiaTheme="minorHAnsi" w:hAnsiTheme="minorHAnsi" w:cstheme="minorBidi"/>
          <w:sz w:val="22"/>
          <w:szCs w:val="22"/>
        </w:rPr>
        <w:t xml:space="preserve"> </w:t>
      </w:r>
      <w:r w:rsidRPr="00C95DC9">
        <w:rPr>
          <w:rFonts w:ascii="Calibri" w:eastAsia="Calibri" w:hAnsi="Calibri" w:cs="Calibri"/>
        </w:rPr>
        <w:t>method of binary classification of a categorical variable depending on other independent variables. It determines the probability of an event occurring (1) or not occurring (0).</w:t>
      </w:r>
    </w:p>
    <w:p w14:paraId="0CE08D0C" w14:textId="40AE87DC" w:rsidR="00C95DC9" w:rsidRDefault="00C95DC9" w:rsidP="00732AA7">
      <w:pPr>
        <w:pStyle w:val="NormalWeb"/>
        <w:spacing w:before="200" w:beforeAutospacing="0" w:after="0" w:afterAutospacing="0"/>
        <w:rPr>
          <w:rFonts w:ascii="Calibri" w:eastAsia="Calibri" w:hAnsi="Calibri" w:cs="Calibri"/>
        </w:rPr>
      </w:pPr>
      <w:r>
        <w:rPr>
          <w:rFonts w:ascii="Calibri" w:eastAsia="Calibri" w:hAnsi="Calibri" w:cs="Calibri"/>
        </w:rPr>
        <w:t>Below is the equation for logistic model in our case.</w:t>
      </w:r>
    </w:p>
    <w:p w14:paraId="3347B94E" w14:textId="2F4A30A9" w:rsidR="00C95DC9" w:rsidRPr="00C95DC9" w:rsidRDefault="00C95DC9" w:rsidP="00C95DC9">
      <w:pPr>
        <w:pStyle w:val="NormalWeb"/>
        <w:spacing w:before="200" w:beforeAutospacing="0" w:after="0" w:afterAutospacing="0"/>
        <w:jc w:val="center"/>
        <w:rPr>
          <w:rFonts w:ascii="Calibri" w:eastAsia="Calibri" w:hAnsi="Calibri" w:cs="Calibri"/>
          <w:iCs/>
        </w:rPr>
      </w:pPr>
      <m:oMathPara>
        <m:oMath>
          <m:r>
            <w:rPr>
              <w:rFonts w:ascii="Cambria Math" w:hAnsi="Cambria Math"/>
            </w:rPr>
            <m:t>Ln</m:t>
          </m:r>
          <m:d>
            <m:dPr>
              <m:ctrlPr>
                <w:rPr>
                  <w:rFonts w:ascii="Cambria Math" w:hAnsi="Cambria Math"/>
                  <w:i/>
                  <w:iCs/>
                </w:rPr>
              </m:ctrlPr>
            </m:dPr>
            <m:e>
              <m:f>
                <m:fPr>
                  <m:ctrlPr>
                    <w:rPr>
                      <w:rFonts w:ascii="Cambria Math" w:hAnsi="Cambria Math"/>
                      <w:i/>
                      <w:iCs/>
                    </w:rPr>
                  </m:ctrlPr>
                </m:fPr>
                <m:num>
                  <m:func>
                    <m:funcPr>
                      <m:ctrlPr>
                        <w:rPr>
                          <w:rFonts w:ascii="Cambria Math" w:hAnsi="Cambria Math"/>
                          <w:i/>
                          <w:iCs/>
                        </w:rPr>
                      </m:ctrlPr>
                    </m:funcPr>
                    <m:fName>
                      <m:r>
                        <m:rPr>
                          <m:sty m:val="p"/>
                        </m:rPr>
                        <w:rPr>
                          <w:rFonts w:ascii="Cambria Math" w:hAnsi="Cambria Math"/>
                        </w:rPr>
                        <m:t>Pr</m:t>
                      </m:r>
                    </m:fName>
                    <m:e>
                      <m:d>
                        <m:dPr>
                          <m:ctrlPr>
                            <w:rPr>
                              <w:rFonts w:ascii="Cambria Math" w:hAnsi="Cambria Math"/>
                              <w:i/>
                              <w:iCs/>
                            </w:rPr>
                          </m:ctrlPr>
                        </m:dPr>
                        <m:e>
                          <m:r>
                            <w:rPr>
                              <w:rFonts w:ascii="Cambria Math" w:hAnsi="Cambria Math"/>
                            </w:rPr>
                            <m:t>Y=Toxic</m:t>
                          </m:r>
                        </m:e>
                      </m:d>
                    </m:e>
                  </m:func>
                </m:num>
                <m:den>
                  <m:func>
                    <m:funcPr>
                      <m:ctrlPr>
                        <w:rPr>
                          <w:rFonts w:ascii="Cambria Math" w:hAnsi="Cambria Math"/>
                          <w:i/>
                          <w:iCs/>
                        </w:rPr>
                      </m:ctrlPr>
                    </m:funcPr>
                    <m:fName>
                      <m:r>
                        <m:rPr>
                          <m:sty m:val="p"/>
                        </m:rPr>
                        <w:rPr>
                          <w:rFonts w:ascii="Cambria Math" w:hAnsi="Cambria Math"/>
                        </w:rPr>
                        <m:t>Pr</m:t>
                      </m:r>
                    </m:fName>
                    <m:e>
                      <m:d>
                        <m:dPr>
                          <m:ctrlPr>
                            <w:rPr>
                              <w:rFonts w:ascii="Cambria Math" w:hAnsi="Cambria Math"/>
                              <w:i/>
                              <w:iCs/>
                            </w:rPr>
                          </m:ctrlPr>
                        </m:dPr>
                        <m:e>
                          <m:r>
                            <w:rPr>
                              <w:rFonts w:ascii="Cambria Math" w:hAnsi="Cambria Math"/>
                            </w:rPr>
                            <m:t>1-</m:t>
                          </m:r>
                          <m:d>
                            <m:dPr>
                              <m:ctrlPr>
                                <w:rPr>
                                  <w:rFonts w:ascii="Cambria Math" w:hAnsi="Cambria Math"/>
                                  <w:i/>
                                  <w:iCs/>
                                </w:rPr>
                              </m:ctrlPr>
                            </m:dPr>
                            <m:e>
                              <m:r>
                                <w:rPr>
                                  <w:rFonts w:ascii="Cambria Math" w:hAnsi="Cambria Math"/>
                                </w:rPr>
                                <m:t>Y=Toxic</m:t>
                              </m:r>
                            </m:e>
                          </m:d>
                        </m:e>
                      </m:d>
                    </m:e>
                  </m:func>
                </m:den>
              </m:f>
            </m:e>
          </m:d>
          <m:r>
            <m:rPr>
              <m:sty m:val="p"/>
            </m:rP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1</m:t>
              </m:r>
            </m:sub>
          </m:sSub>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10000</m:t>
              </m:r>
            </m:sub>
          </m:sSub>
          <m:sSub>
            <m:sSubPr>
              <m:ctrlPr>
                <w:rPr>
                  <w:rFonts w:ascii="Cambria Math" w:hAnsi="Cambria Math"/>
                  <w:i/>
                  <w:iCs/>
                </w:rPr>
              </m:ctrlPr>
            </m:sSubPr>
            <m:e>
              <m:r>
                <w:rPr>
                  <w:rFonts w:ascii="Cambria Math" w:hAnsi="Cambria Math"/>
                </w:rPr>
                <m:t>X</m:t>
              </m:r>
            </m:e>
            <m:sub>
              <m:r>
                <w:rPr>
                  <w:rFonts w:ascii="Cambria Math" w:hAnsi="Cambria Math"/>
                </w:rPr>
                <m:t>10000</m:t>
              </m:r>
            </m:sub>
          </m:sSub>
        </m:oMath>
      </m:oMathPara>
    </w:p>
    <w:p w14:paraId="582F8588" w14:textId="5B8D31E0" w:rsidR="00C95DC9" w:rsidRDefault="00C95DC9" w:rsidP="00C95DC9">
      <w:pPr>
        <w:spacing w:after="0" w:line="276" w:lineRule="auto"/>
        <w:rPr>
          <w:rFonts w:ascii="Calibri" w:eastAsia="Calibri" w:hAnsi="Calibri" w:cs="Calibri"/>
          <w:sz w:val="24"/>
          <w:szCs w:val="24"/>
        </w:rPr>
      </w:pPr>
      <w:r w:rsidRPr="00C95DC9">
        <w:rPr>
          <w:rFonts w:ascii="Calibri" w:eastAsia="Calibri" w:hAnsi="Calibri" w:cs="Calibri"/>
          <w:sz w:val="24"/>
          <w:szCs w:val="24"/>
        </w:rPr>
        <w:t xml:space="preserve">We use the </w:t>
      </w:r>
      <w:proofErr w:type="spellStart"/>
      <w:proofErr w:type="gramStart"/>
      <w:r w:rsidRPr="00C95DC9">
        <w:rPr>
          <w:rFonts w:ascii="Calibri" w:eastAsia="Calibri" w:hAnsi="Calibri" w:cs="Calibri"/>
          <w:sz w:val="24"/>
          <w:szCs w:val="24"/>
        </w:rPr>
        <w:t>LogisticRegression</w:t>
      </w:r>
      <w:proofErr w:type="spellEnd"/>
      <w:r w:rsidRPr="00C95DC9">
        <w:rPr>
          <w:rFonts w:ascii="Calibri" w:eastAsia="Calibri" w:hAnsi="Calibri" w:cs="Calibri"/>
          <w:sz w:val="24"/>
          <w:szCs w:val="24"/>
        </w:rPr>
        <w:t>(</w:t>
      </w:r>
      <w:proofErr w:type="gramEnd"/>
      <w:r w:rsidRPr="00C95DC9">
        <w:rPr>
          <w:rFonts w:ascii="Calibri" w:eastAsia="Calibri" w:hAnsi="Calibri" w:cs="Calibri"/>
          <w:sz w:val="24"/>
          <w:szCs w:val="24"/>
        </w:rPr>
        <w:t xml:space="preserve">) package from </w:t>
      </w:r>
      <w:proofErr w:type="spellStart"/>
      <w:r w:rsidRPr="00C95DC9">
        <w:rPr>
          <w:rFonts w:ascii="Calibri" w:eastAsia="Calibri" w:hAnsi="Calibri" w:cs="Calibri"/>
          <w:sz w:val="24"/>
          <w:szCs w:val="24"/>
        </w:rPr>
        <w:t>Scikit</w:t>
      </w:r>
      <w:proofErr w:type="spellEnd"/>
      <w:r w:rsidRPr="00C95DC9">
        <w:rPr>
          <w:rFonts w:ascii="Calibri" w:eastAsia="Calibri" w:hAnsi="Calibri" w:cs="Calibri"/>
          <w:sz w:val="24"/>
          <w:szCs w:val="24"/>
        </w:rPr>
        <w:t xml:space="preserve"> Learn and apply the following code to build our model:</w:t>
      </w:r>
    </w:p>
    <w:p w14:paraId="52BF3DFC" w14:textId="0DB9BDB3" w:rsidR="00C95DC9" w:rsidRDefault="00C95DC9" w:rsidP="00C95DC9">
      <w:pPr>
        <w:spacing w:after="0" w:line="276" w:lineRule="auto"/>
        <w:rPr>
          <w:rFonts w:ascii="Calibri" w:eastAsia="Calibri" w:hAnsi="Calibri" w:cs="Calibri"/>
          <w:sz w:val="24"/>
          <w:szCs w:val="24"/>
        </w:rPr>
      </w:pPr>
    </w:p>
    <w:p w14:paraId="57CBA572" w14:textId="77777777" w:rsidR="00C95DC9" w:rsidRPr="00732AA7" w:rsidRDefault="00C95DC9" w:rsidP="00C95DC9">
      <w:pPr>
        <w:pStyle w:val="Heading2"/>
        <w:rPr>
          <w:rFonts w:ascii="Calibri" w:eastAsia="Calibri" w:hAnsi="Calibri" w:cs="Calibri"/>
          <w:color w:val="auto"/>
          <w:sz w:val="24"/>
          <w:szCs w:val="24"/>
        </w:rPr>
      </w:pPr>
      <w:r w:rsidRPr="00732AA7">
        <w:rPr>
          <w:rFonts w:ascii="Calibri" w:eastAsia="Calibri" w:hAnsi="Calibri" w:cs="Calibri"/>
          <w:color w:val="auto"/>
          <w:sz w:val="24"/>
          <w:szCs w:val="24"/>
        </w:rPr>
        <w:lastRenderedPageBreak/>
        <w:t>For Count Vectorization</w:t>
      </w:r>
    </w:p>
    <w:p w14:paraId="4C3995AA" w14:textId="58463F53" w:rsidR="00C95DC9" w:rsidRDefault="00C95DC9" w:rsidP="00C95DC9">
      <w:pPr>
        <w:pStyle w:val="NormalWeb"/>
        <w:spacing w:before="200" w:beforeAutospacing="0" w:after="0" w:afterAutospacing="0"/>
        <w:jc w:val="center"/>
        <w:rPr>
          <w:rFonts w:ascii="Calibri" w:eastAsia="Calibri" w:hAnsi="Calibri" w:cs="Calibri"/>
        </w:rPr>
      </w:pPr>
      <w:r>
        <w:rPr>
          <w:noProof/>
        </w:rPr>
        <w:drawing>
          <wp:inline distT="0" distB="0" distL="0" distR="0" wp14:anchorId="678DE4FD" wp14:editId="4996B56C">
            <wp:extent cx="3449320" cy="907415"/>
            <wp:effectExtent l="0" t="0" r="0" b="6985"/>
            <wp:docPr id="32" name="Picture 32"/>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stretch>
                      <a:fillRect/>
                    </a:stretch>
                  </pic:blipFill>
                  <pic:spPr>
                    <a:xfrm>
                      <a:off x="0" y="0"/>
                      <a:ext cx="3449320" cy="907415"/>
                    </a:xfrm>
                    <a:prstGeom prst="rect">
                      <a:avLst/>
                    </a:prstGeom>
                  </pic:spPr>
                </pic:pic>
              </a:graphicData>
            </a:graphic>
          </wp:inline>
        </w:drawing>
      </w:r>
    </w:p>
    <w:p w14:paraId="19F842A6" w14:textId="185E5DC8" w:rsidR="00C95DC9" w:rsidRDefault="00C95DC9" w:rsidP="00C95DC9">
      <w:pPr>
        <w:pStyle w:val="NormalWeb"/>
        <w:spacing w:before="200" w:beforeAutospacing="0" w:after="0" w:afterAutospacing="0"/>
        <w:jc w:val="center"/>
        <w:rPr>
          <w:rFonts w:ascii="Calibri" w:eastAsia="Calibri" w:hAnsi="Calibri" w:cs="Calibri"/>
        </w:rPr>
      </w:pPr>
    </w:p>
    <w:p w14:paraId="78AEB775" w14:textId="452543A8" w:rsidR="00C95DC9" w:rsidRDefault="00C95DC9" w:rsidP="00C95DC9">
      <w:pPr>
        <w:pStyle w:val="NormalWeb"/>
        <w:spacing w:before="200" w:beforeAutospacing="0" w:after="0" w:afterAutospacing="0"/>
        <w:jc w:val="center"/>
        <w:rPr>
          <w:rFonts w:ascii="Calibri" w:eastAsia="Calibri" w:hAnsi="Calibri" w:cs="Calibri"/>
        </w:rPr>
      </w:pPr>
      <w:r w:rsidRPr="00C95DC9">
        <w:rPr>
          <w:rFonts w:ascii="Calibri" w:eastAsia="Calibri" w:hAnsi="Calibri" w:cs="Calibri"/>
        </w:rPr>
        <w:drawing>
          <wp:inline distT="0" distB="0" distL="0" distR="0" wp14:anchorId="39EC781E" wp14:editId="3FC8EABE">
            <wp:extent cx="5015756" cy="3561116"/>
            <wp:effectExtent l="0" t="0" r="0" b="1270"/>
            <wp:docPr id="33" name="Picture 2">
              <a:extLst xmlns:a="http://schemas.openxmlformats.org/drawingml/2006/main">
                <a:ext uri="{FF2B5EF4-FFF2-40B4-BE49-F238E27FC236}">
                  <a16:creationId xmlns:a16="http://schemas.microsoft.com/office/drawing/2014/main" id="{EF40DB38-31A4-46A6-99F1-D99D147FF4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F40DB38-31A4-46A6-99F1-D99D147FF40C}"/>
                        </a:ext>
                      </a:extLst>
                    </pic:cNvPr>
                    <pic:cNvPicPr>
                      <a:picLocks noChangeAspect="1"/>
                    </pic:cNvPicPr>
                  </pic:nvPicPr>
                  <pic:blipFill>
                    <a:blip r:embed="rId30"/>
                    <a:stretch>
                      <a:fillRect/>
                    </a:stretch>
                  </pic:blipFill>
                  <pic:spPr>
                    <a:xfrm>
                      <a:off x="0" y="0"/>
                      <a:ext cx="5015756" cy="3561116"/>
                    </a:xfrm>
                    <a:prstGeom prst="rect">
                      <a:avLst/>
                    </a:prstGeom>
                  </pic:spPr>
                </pic:pic>
              </a:graphicData>
            </a:graphic>
          </wp:inline>
        </w:drawing>
      </w:r>
    </w:p>
    <w:p w14:paraId="41A14DC3" w14:textId="2421CA6D" w:rsidR="00C95DC9" w:rsidRDefault="00C95DC9" w:rsidP="00C95DC9">
      <w:pPr>
        <w:pStyle w:val="NormalWeb"/>
        <w:spacing w:before="200" w:beforeAutospacing="0" w:after="0" w:afterAutospacing="0"/>
        <w:rPr>
          <w:rFonts w:ascii="Calibri" w:eastAsia="Calibri" w:hAnsi="Calibri" w:cs="Calibri"/>
        </w:rPr>
      </w:pPr>
    </w:p>
    <w:p w14:paraId="1F849222" w14:textId="77777777" w:rsidR="001E18F8" w:rsidRDefault="001E18F8" w:rsidP="00C95DC9">
      <w:pPr>
        <w:pStyle w:val="NormalWeb"/>
        <w:spacing w:before="200" w:beforeAutospacing="0" w:after="0" w:afterAutospacing="0"/>
        <w:rPr>
          <w:rFonts w:ascii="Calibri" w:eastAsia="Calibri" w:hAnsi="Calibri" w:cs="Calibri"/>
        </w:rPr>
      </w:pPr>
    </w:p>
    <w:p w14:paraId="239D010F" w14:textId="77777777" w:rsidR="001E18F8" w:rsidRDefault="001E18F8" w:rsidP="00C95DC9">
      <w:pPr>
        <w:pStyle w:val="NormalWeb"/>
        <w:spacing w:before="200" w:beforeAutospacing="0" w:after="0" w:afterAutospacing="0"/>
        <w:rPr>
          <w:rFonts w:ascii="Calibri" w:eastAsia="Calibri" w:hAnsi="Calibri" w:cs="Calibri"/>
        </w:rPr>
      </w:pPr>
    </w:p>
    <w:p w14:paraId="47A3DC3A" w14:textId="77777777" w:rsidR="001E18F8" w:rsidRDefault="001E18F8" w:rsidP="00C95DC9">
      <w:pPr>
        <w:pStyle w:val="NormalWeb"/>
        <w:spacing w:before="200" w:beforeAutospacing="0" w:after="0" w:afterAutospacing="0"/>
        <w:rPr>
          <w:rFonts w:ascii="Calibri" w:eastAsia="Calibri" w:hAnsi="Calibri" w:cs="Calibri"/>
        </w:rPr>
      </w:pPr>
    </w:p>
    <w:p w14:paraId="7F1756E5" w14:textId="77777777" w:rsidR="001E18F8" w:rsidRDefault="001E18F8" w:rsidP="00C95DC9">
      <w:pPr>
        <w:pStyle w:val="NormalWeb"/>
        <w:spacing w:before="200" w:beforeAutospacing="0" w:after="0" w:afterAutospacing="0"/>
        <w:rPr>
          <w:rFonts w:ascii="Calibri" w:eastAsia="Calibri" w:hAnsi="Calibri" w:cs="Calibri"/>
        </w:rPr>
      </w:pPr>
    </w:p>
    <w:p w14:paraId="2D963949" w14:textId="77777777" w:rsidR="001E18F8" w:rsidRDefault="001E18F8" w:rsidP="00C95DC9">
      <w:pPr>
        <w:pStyle w:val="NormalWeb"/>
        <w:spacing w:before="200" w:beforeAutospacing="0" w:after="0" w:afterAutospacing="0"/>
        <w:rPr>
          <w:rFonts w:ascii="Calibri" w:eastAsia="Calibri" w:hAnsi="Calibri" w:cs="Calibri"/>
        </w:rPr>
      </w:pPr>
    </w:p>
    <w:p w14:paraId="34BA1E7C" w14:textId="77777777" w:rsidR="001E18F8" w:rsidRDefault="001E18F8" w:rsidP="00C95DC9">
      <w:pPr>
        <w:pStyle w:val="NormalWeb"/>
        <w:spacing w:before="200" w:beforeAutospacing="0" w:after="0" w:afterAutospacing="0"/>
        <w:rPr>
          <w:rFonts w:ascii="Calibri" w:eastAsia="Calibri" w:hAnsi="Calibri" w:cs="Calibri"/>
        </w:rPr>
      </w:pPr>
    </w:p>
    <w:p w14:paraId="3F5F6F92" w14:textId="77207F21" w:rsidR="00C95DC9" w:rsidRDefault="00C95DC9" w:rsidP="00C95DC9">
      <w:pPr>
        <w:pStyle w:val="NormalWeb"/>
        <w:spacing w:before="200" w:beforeAutospacing="0" w:after="0" w:afterAutospacing="0"/>
        <w:rPr>
          <w:rFonts w:ascii="Calibri" w:eastAsia="Calibri" w:hAnsi="Calibri" w:cs="Calibri"/>
        </w:rPr>
      </w:pPr>
      <w:r>
        <w:rPr>
          <w:rFonts w:ascii="Calibri" w:eastAsia="Calibri" w:hAnsi="Calibri" w:cs="Calibri"/>
        </w:rPr>
        <w:t>For TF-IDF</w:t>
      </w:r>
    </w:p>
    <w:p w14:paraId="70383D0F" w14:textId="08FE3098" w:rsidR="00C95DC9" w:rsidRDefault="00C95DC9" w:rsidP="00C95DC9">
      <w:pPr>
        <w:pStyle w:val="NormalWeb"/>
        <w:spacing w:before="200" w:beforeAutospacing="0" w:after="0" w:afterAutospacing="0"/>
        <w:rPr>
          <w:rFonts w:ascii="Calibri" w:eastAsia="Calibri" w:hAnsi="Calibri" w:cs="Calibri"/>
        </w:rPr>
      </w:pPr>
      <w:r>
        <w:rPr>
          <w:noProof/>
        </w:rPr>
        <w:lastRenderedPageBreak/>
        <w:drawing>
          <wp:inline distT="0" distB="0" distL="0" distR="0" wp14:anchorId="4DF3B7D5" wp14:editId="42ED87FE">
            <wp:extent cx="5943600" cy="3648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48075"/>
                    </a:xfrm>
                    <a:prstGeom prst="rect">
                      <a:avLst/>
                    </a:prstGeom>
                  </pic:spPr>
                </pic:pic>
              </a:graphicData>
            </a:graphic>
          </wp:inline>
        </w:drawing>
      </w:r>
    </w:p>
    <w:p w14:paraId="1A9AF4AA" w14:textId="5C763A01" w:rsidR="001E18F8" w:rsidRDefault="001E18F8" w:rsidP="00C95DC9">
      <w:pPr>
        <w:pStyle w:val="NormalWeb"/>
        <w:spacing w:before="200" w:beforeAutospacing="0" w:after="0" w:afterAutospacing="0"/>
        <w:rPr>
          <w:rFonts w:ascii="Calibri" w:eastAsia="Calibri" w:hAnsi="Calibri" w:cs="Calibri"/>
        </w:rPr>
      </w:pPr>
      <w:r>
        <w:rPr>
          <w:rFonts w:ascii="Calibri" w:eastAsia="Calibri" w:hAnsi="Calibri" w:cs="Calibri"/>
        </w:rPr>
        <w:t>As can be observed from the above outputs for both the features, TF-IDF performs better in terms of precision and recall.</w:t>
      </w:r>
    </w:p>
    <w:p w14:paraId="48A8E92A" w14:textId="198F6280" w:rsidR="00541A48" w:rsidRPr="001E18F8" w:rsidRDefault="00541A48" w:rsidP="001E18F8">
      <w:pPr>
        <w:pStyle w:val="NormalWeb"/>
        <w:spacing w:before="200" w:beforeAutospacing="0" w:after="0" w:afterAutospacing="0"/>
        <w:rPr>
          <w:rFonts w:ascii="Calibri" w:eastAsia="Calibri" w:hAnsi="Calibri" w:cs="Calibri"/>
          <w:b/>
          <w:bCs/>
        </w:rPr>
      </w:pPr>
      <w:r w:rsidRPr="001E18F8">
        <w:rPr>
          <w:rFonts w:ascii="Calibri" w:eastAsia="Calibri" w:hAnsi="Calibri" w:cs="Calibri"/>
          <w:b/>
          <w:bCs/>
        </w:rPr>
        <w:t>Random Forest</w:t>
      </w:r>
    </w:p>
    <w:p w14:paraId="7989F753" w14:textId="3FC81258" w:rsidR="00541A48" w:rsidRDefault="00541A48">
      <w:r>
        <w:t>Random Forest</w:t>
      </w:r>
      <w:r w:rsidRPr="009E5936">
        <w:t xml:space="preserve"> is a meta estimator that fits </w:t>
      </w:r>
      <w:r w:rsidR="00531661" w:rsidRPr="009E5936">
        <w:t>several</w:t>
      </w:r>
      <w:r w:rsidRPr="009E5936">
        <w:t xml:space="preserve"> decision tree classifiers on various sub-samples of the dataset and uses averaging to improve the predictive accuracy and control over-fitting. The sub-sample size is always the same as the original input sample size but the samples are drawn with replacement if bootstrap=True</w:t>
      </w:r>
      <w:r>
        <w:t>.</w:t>
      </w:r>
    </w:p>
    <w:p w14:paraId="76CF5AF8" w14:textId="1C6E2C91" w:rsidR="00541A48" w:rsidRPr="001E18F8" w:rsidRDefault="00541A48" w:rsidP="00541A48">
      <w:pPr>
        <w:pStyle w:val="Heading2"/>
        <w:rPr>
          <w:rFonts w:ascii="Calibri" w:eastAsia="Calibri" w:hAnsi="Calibri" w:cs="Calibri"/>
          <w:color w:val="auto"/>
          <w:sz w:val="24"/>
          <w:szCs w:val="24"/>
        </w:rPr>
      </w:pPr>
      <w:r w:rsidRPr="001E18F8">
        <w:rPr>
          <w:rFonts w:ascii="Calibri" w:eastAsia="Calibri" w:hAnsi="Calibri" w:cs="Calibri"/>
          <w:color w:val="auto"/>
          <w:sz w:val="24"/>
          <w:szCs w:val="24"/>
        </w:rPr>
        <w:t>Count Vectorization</w:t>
      </w:r>
    </w:p>
    <w:p w14:paraId="0B503C7C" w14:textId="49D2E8F7" w:rsidR="00541A48" w:rsidRDefault="00541A48" w:rsidP="00541A48">
      <w:pPr>
        <w:rPr>
          <w:noProof/>
        </w:rPr>
      </w:pPr>
      <w:r>
        <w:rPr>
          <w:noProof/>
        </w:rPr>
        <w:t>We have used the sklearn.ensemble class and the RandomForestClassifier method using the following code:</w:t>
      </w:r>
    </w:p>
    <w:p w14:paraId="7FED58F5" w14:textId="0905DAA2" w:rsidR="00541A48" w:rsidRDefault="00541A48">
      <w:r>
        <w:rPr>
          <w:noProof/>
        </w:rPr>
        <w:lastRenderedPageBreak/>
        <w:drawing>
          <wp:inline distT="0" distB="0" distL="0" distR="0" wp14:anchorId="7BF4F04C" wp14:editId="04AA0724">
            <wp:extent cx="5686270" cy="4188884"/>
            <wp:effectExtent l="19050" t="19050" r="1016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6414" cy="4218457"/>
                    </a:xfrm>
                    <a:prstGeom prst="rect">
                      <a:avLst/>
                    </a:prstGeom>
                    <a:ln>
                      <a:solidFill>
                        <a:schemeClr val="tx1"/>
                      </a:solidFill>
                    </a:ln>
                  </pic:spPr>
                </pic:pic>
              </a:graphicData>
            </a:graphic>
          </wp:inline>
        </w:drawing>
      </w:r>
    </w:p>
    <w:p w14:paraId="40A12C2D" w14:textId="48A8F5D5" w:rsidR="00495790" w:rsidRDefault="00495790">
      <w:r>
        <w:t>The accuracy is 91%, average precision for all the labels is 0.90, recall is 0.50 and F1 Score is 0.65</w:t>
      </w:r>
    </w:p>
    <w:p w14:paraId="2FBA6059" w14:textId="2727A120" w:rsidR="00541A48" w:rsidRPr="001E18F8" w:rsidRDefault="00541A48" w:rsidP="00541A48">
      <w:pPr>
        <w:pStyle w:val="Heading2"/>
        <w:rPr>
          <w:rFonts w:ascii="Calibri" w:eastAsia="Calibri" w:hAnsi="Calibri" w:cs="Calibri"/>
          <w:color w:val="auto"/>
          <w:sz w:val="24"/>
          <w:szCs w:val="24"/>
        </w:rPr>
      </w:pPr>
      <w:r w:rsidRPr="001E18F8">
        <w:rPr>
          <w:rFonts w:ascii="Calibri" w:eastAsia="Calibri" w:hAnsi="Calibri" w:cs="Calibri"/>
          <w:color w:val="auto"/>
          <w:sz w:val="24"/>
          <w:szCs w:val="24"/>
        </w:rPr>
        <w:t>TF-IDF</w:t>
      </w:r>
    </w:p>
    <w:p w14:paraId="6DD0D79C" w14:textId="6082F3FC" w:rsidR="00495790" w:rsidRDefault="00495790" w:rsidP="00495790">
      <w:r>
        <w:t>We have used the following code to apply TF-IDF vector in the Random Forest Model:</w:t>
      </w:r>
    </w:p>
    <w:p w14:paraId="7FEC6072" w14:textId="2E64839D" w:rsidR="00495790" w:rsidRDefault="00495790" w:rsidP="00495790">
      <w:r>
        <w:rPr>
          <w:noProof/>
        </w:rPr>
        <w:lastRenderedPageBreak/>
        <w:drawing>
          <wp:inline distT="0" distB="0" distL="0" distR="0" wp14:anchorId="2A3D0175" wp14:editId="441DBED4">
            <wp:extent cx="5721350" cy="4697853"/>
            <wp:effectExtent l="19050" t="19050" r="1270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17367" cy="4776693"/>
                    </a:xfrm>
                    <a:prstGeom prst="rect">
                      <a:avLst/>
                    </a:prstGeom>
                    <a:ln>
                      <a:solidFill>
                        <a:schemeClr val="tx1"/>
                      </a:solidFill>
                    </a:ln>
                  </pic:spPr>
                </pic:pic>
              </a:graphicData>
            </a:graphic>
          </wp:inline>
        </w:drawing>
      </w:r>
    </w:p>
    <w:p w14:paraId="6119F852" w14:textId="261537E3" w:rsidR="00495790" w:rsidRDefault="00495790" w:rsidP="00495790">
      <w:r>
        <w:t>The accuracy is 91%, average precision for all the labels is 0.91, recall is 0.40 and F1 Score is 0.56</w:t>
      </w:r>
    </w:p>
    <w:p w14:paraId="234C74B2" w14:textId="1F53CEB2" w:rsidR="00541A48" w:rsidRPr="001E18F8" w:rsidRDefault="00541A48" w:rsidP="001E18F8">
      <w:pPr>
        <w:pStyle w:val="NormalWeb"/>
        <w:spacing w:before="200" w:beforeAutospacing="0" w:after="0" w:afterAutospacing="0"/>
        <w:rPr>
          <w:rFonts w:ascii="Calibri" w:eastAsia="Calibri" w:hAnsi="Calibri" w:cs="Calibri"/>
          <w:b/>
          <w:bCs/>
        </w:rPr>
      </w:pPr>
      <w:r w:rsidRPr="001E18F8">
        <w:rPr>
          <w:rFonts w:ascii="Calibri" w:eastAsia="Calibri" w:hAnsi="Calibri" w:cs="Calibri"/>
          <w:b/>
          <w:bCs/>
        </w:rPr>
        <w:t>Gradient Boosting</w:t>
      </w:r>
    </w:p>
    <w:p w14:paraId="6D2D3384" w14:textId="1AD70342" w:rsidR="00541A48" w:rsidRDefault="00541A48" w:rsidP="00541A48">
      <w:r>
        <w:t xml:space="preserve">Gradient Boosting </w:t>
      </w:r>
      <w:r w:rsidRPr="009E5936">
        <w:t xml:space="preserve">builds an additive model in a forward stage-wise fashion; it allows for the optimization of arbitrary differentiable loss functions. In each stage </w:t>
      </w:r>
      <w:proofErr w:type="spellStart"/>
      <w:r w:rsidRPr="009E5936">
        <w:t>n_classes</w:t>
      </w:r>
      <w:proofErr w:type="spellEnd"/>
      <w:r w:rsidRPr="009E5936">
        <w:t xml:space="preserve"> regression trees are fit on the negative gradient of the binomial or multinomial deviance loss function. Binary classification is a special case where only a single regression tree is induced.</w:t>
      </w:r>
    </w:p>
    <w:p w14:paraId="16E2B6A9" w14:textId="77777777" w:rsidR="00541A48" w:rsidRPr="001E18F8" w:rsidRDefault="00541A48" w:rsidP="00541A48">
      <w:pPr>
        <w:pStyle w:val="Heading2"/>
        <w:rPr>
          <w:rFonts w:ascii="Calibri" w:eastAsia="Calibri" w:hAnsi="Calibri" w:cs="Calibri"/>
          <w:color w:val="auto"/>
          <w:sz w:val="24"/>
          <w:szCs w:val="24"/>
        </w:rPr>
      </w:pPr>
      <w:r w:rsidRPr="001E18F8">
        <w:rPr>
          <w:rFonts w:ascii="Calibri" w:eastAsia="Calibri" w:hAnsi="Calibri" w:cs="Calibri"/>
          <w:color w:val="auto"/>
          <w:sz w:val="24"/>
          <w:szCs w:val="24"/>
        </w:rPr>
        <w:t>Count Vectorization</w:t>
      </w:r>
    </w:p>
    <w:p w14:paraId="6A7CE950" w14:textId="77777777" w:rsidR="00495790" w:rsidRDefault="00495790" w:rsidP="00495790">
      <w:pPr>
        <w:rPr>
          <w:noProof/>
        </w:rPr>
      </w:pPr>
      <w:r>
        <w:rPr>
          <w:noProof/>
        </w:rPr>
        <w:t>We have used the xgboot class and the XGBClassifier method using the following code:</w:t>
      </w:r>
    </w:p>
    <w:p w14:paraId="51CB73A7" w14:textId="77777777" w:rsidR="00495790" w:rsidRDefault="00495790" w:rsidP="00495790">
      <w:pPr>
        <w:rPr>
          <w:rFonts w:ascii="Calibri" w:eastAsia="Calibri" w:hAnsi="Calibri" w:cs="Calibri"/>
          <w:b/>
          <w:color w:val="0B5394"/>
          <w:sz w:val="40"/>
          <w:szCs w:val="40"/>
        </w:rPr>
      </w:pPr>
      <w:r>
        <w:rPr>
          <w:noProof/>
        </w:rPr>
        <w:lastRenderedPageBreak/>
        <w:drawing>
          <wp:inline distT="0" distB="0" distL="0" distR="0" wp14:anchorId="7DC9B5CA" wp14:editId="2FC7B1E9">
            <wp:extent cx="5187950" cy="4134951"/>
            <wp:effectExtent l="19050" t="19050" r="12700"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7507" cy="4230242"/>
                    </a:xfrm>
                    <a:prstGeom prst="rect">
                      <a:avLst/>
                    </a:prstGeom>
                    <a:ln>
                      <a:solidFill>
                        <a:schemeClr val="tx1"/>
                      </a:solidFill>
                    </a:ln>
                  </pic:spPr>
                </pic:pic>
              </a:graphicData>
            </a:graphic>
          </wp:inline>
        </w:drawing>
      </w:r>
    </w:p>
    <w:p w14:paraId="52A4226E" w14:textId="20EE053C" w:rsidR="00495790" w:rsidRDefault="00495790" w:rsidP="00495790">
      <w:r>
        <w:t>The accuracy is 0.89, which is lower than last week and the random forest model. The precision, recall and F1 Score is also lower from the other models.</w:t>
      </w:r>
    </w:p>
    <w:p w14:paraId="75141AD2" w14:textId="06232740" w:rsidR="00541A48" w:rsidRPr="001E18F8" w:rsidRDefault="00541A48" w:rsidP="00541A48">
      <w:pPr>
        <w:pStyle w:val="Heading2"/>
        <w:rPr>
          <w:rFonts w:ascii="Calibri" w:eastAsia="Calibri" w:hAnsi="Calibri" w:cs="Calibri"/>
          <w:color w:val="auto"/>
          <w:sz w:val="24"/>
          <w:szCs w:val="24"/>
        </w:rPr>
      </w:pPr>
      <w:r w:rsidRPr="001E18F8">
        <w:rPr>
          <w:rFonts w:ascii="Calibri" w:eastAsia="Calibri" w:hAnsi="Calibri" w:cs="Calibri"/>
          <w:color w:val="auto"/>
          <w:sz w:val="24"/>
          <w:szCs w:val="24"/>
        </w:rPr>
        <w:t>TF-IDF</w:t>
      </w:r>
    </w:p>
    <w:p w14:paraId="0DA5889C" w14:textId="40912FE5" w:rsidR="00495790" w:rsidRPr="00495790" w:rsidRDefault="00495790" w:rsidP="00495790">
      <w:r>
        <w:t>We have used the following code to apply TF-IDF vector in the Gradient Boosting Model:</w:t>
      </w:r>
    </w:p>
    <w:p w14:paraId="5D5A608E" w14:textId="1CE74719" w:rsidR="00495790" w:rsidRDefault="00495790" w:rsidP="00495790">
      <w:r>
        <w:rPr>
          <w:noProof/>
        </w:rPr>
        <w:drawing>
          <wp:inline distT="0" distB="0" distL="0" distR="0" wp14:anchorId="186271E2" wp14:editId="13B79D88">
            <wp:extent cx="5534025" cy="1266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34025" cy="1266825"/>
                    </a:xfrm>
                    <a:prstGeom prst="rect">
                      <a:avLst/>
                    </a:prstGeom>
                  </pic:spPr>
                </pic:pic>
              </a:graphicData>
            </a:graphic>
          </wp:inline>
        </w:drawing>
      </w:r>
    </w:p>
    <w:p w14:paraId="554CAACE" w14:textId="406FC504" w:rsidR="00495790" w:rsidRDefault="00A67E46" w:rsidP="00495790">
      <w:r>
        <w:rPr>
          <w:noProof/>
        </w:rPr>
        <w:lastRenderedPageBreak/>
        <w:drawing>
          <wp:inline distT="0" distB="0" distL="0" distR="0" wp14:anchorId="77403A3B" wp14:editId="4C35A109">
            <wp:extent cx="4432527" cy="259926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46981" cy="2607743"/>
                    </a:xfrm>
                    <a:prstGeom prst="rect">
                      <a:avLst/>
                    </a:prstGeom>
                  </pic:spPr>
                </pic:pic>
              </a:graphicData>
            </a:graphic>
          </wp:inline>
        </w:drawing>
      </w:r>
    </w:p>
    <w:p w14:paraId="6181BFB5" w14:textId="25365656" w:rsidR="00495790" w:rsidRDefault="00EE4B9B" w:rsidP="00EE4B9B">
      <w:pPr>
        <w:pStyle w:val="Heading1"/>
      </w:pPr>
      <w:r>
        <w:t>Model Comparison</w:t>
      </w:r>
    </w:p>
    <w:p w14:paraId="2F7CEF8D" w14:textId="686A4694" w:rsidR="00EE4B9B" w:rsidRDefault="00EE4B9B" w:rsidP="00EE4B9B">
      <w:pPr>
        <w:rPr>
          <w:b/>
          <w:bCs/>
        </w:rPr>
      </w:pPr>
      <w:r>
        <w:t xml:space="preserve">We will </w:t>
      </w:r>
      <w:r w:rsidR="002065B0">
        <w:t xml:space="preserve">be </w:t>
      </w:r>
      <w:r>
        <w:t>comparing all the 8 models from count and TF-IDF Vectorization based on 4 model performance parameters:</w:t>
      </w:r>
    </w:p>
    <w:p w14:paraId="34402CB5" w14:textId="2B54AC2C" w:rsidR="00EE4B9B" w:rsidRPr="00EE4B9B" w:rsidRDefault="00EE4B9B" w:rsidP="00EE4B9B">
      <w:pPr>
        <w:pStyle w:val="ListParagraph"/>
        <w:numPr>
          <w:ilvl w:val="0"/>
          <w:numId w:val="1"/>
        </w:numPr>
        <w:rPr>
          <w:b/>
          <w:bCs/>
        </w:rPr>
      </w:pPr>
      <w:r w:rsidRPr="00EE4B9B">
        <w:rPr>
          <w:b/>
          <w:bCs/>
        </w:rPr>
        <w:t>Accuracy</w:t>
      </w:r>
    </w:p>
    <w:p w14:paraId="1CFFD90C" w14:textId="77777777" w:rsidR="00EE4B9B" w:rsidRDefault="00EE4B9B" w:rsidP="00EE4B9B">
      <w:r>
        <w:t xml:space="preserve">Accuracy </w:t>
      </w:r>
      <w:r w:rsidRPr="00A14FE0">
        <w:t xml:space="preserve">it is simply a ratio of correctly predicted observation to the total observations. </w:t>
      </w:r>
      <w:r>
        <w:t xml:space="preserve">We calculated it </w:t>
      </w:r>
      <w:r w:rsidRPr="00FB580B">
        <w:t>by summing the counts along the main diagonal and dividing by the total number of test cases</w:t>
      </w:r>
      <w:r>
        <w:t xml:space="preserve"> using the following code:</w:t>
      </w:r>
    </w:p>
    <w:p w14:paraId="1E366B2B" w14:textId="3996C6DE" w:rsidR="00EE4B9B" w:rsidRPr="00FB580B" w:rsidRDefault="00EE4B9B" w:rsidP="00EE4B9B">
      <w:pPr>
        <w:rPr>
          <w:b/>
          <w:bCs/>
        </w:rPr>
      </w:pPr>
      <w:r>
        <w:rPr>
          <w:noProof/>
        </w:rPr>
        <w:drawing>
          <wp:inline distT="0" distB="0" distL="0" distR="0" wp14:anchorId="6857F5DB" wp14:editId="117FD024">
            <wp:extent cx="4419600" cy="24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9600" cy="247650"/>
                    </a:xfrm>
                    <a:prstGeom prst="rect">
                      <a:avLst/>
                    </a:prstGeom>
                  </pic:spPr>
                </pic:pic>
              </a:graphicData>
            </a:graphic>
          </wp:inline>
        </w:drawing>
      </w:r>
    </w:p>
    <w:p w14:paraId="02C06A52" w14:textId="32EF6642" w:rsidR="00EE4B9B" w:rsidRPr="00EE4B9B" w:rsidRDefault="00EE4B9B" w:rsidP="00EE4B9B">
      <w:pPr>
        <w:pStyle w:val="ListParagraph"/>
        <w:numPr>
          <w:ilvl w:val="0"/>
          <w:numId w:val="1"/>
        </w:numPr>
        <w:rPr>
          <w:b/>
          <w:bCs/>
        </w:rPr>
      </w:pPr>
      <w:r w:rsidRPr="00EE4B9B">
        <w:rPr>
          <w:b/>
          <w:bCs/>
        </w:rPr>
        <w:t>Recall</w:t>
      </w:r>
    </w:p>
    <w:p w14:paraId="2ABB7035" w14:textId="77777777" w:rsidR="00EE4B9B" w:rsidRDefault="00EE4B9B" w:rsidP="00EE4B9B">
      <w:r w:rsidRPr="00A14FE0">
        <w:t>Recall is the ratio of correctly predicted positive observations to the all observations in actual class</w:t>
      </w:r>
      <w:r>
        <w:t xml:space="preserve"> which is calculated using the code below:</w:t>
      </w:r>
    </w:p>
    <w:p w14:paraId="73CC5F5E" w14:textId="77777777" w:rsidR="00EE4B9B" w:rsidRDefault="00EE4B9B" w:rsidP="00EE4B9B">
      <w:r>
        <w:rPr>
          <w:noProof/>
        </w:rPr>
        <w:drawing>
          <wp:inline distT="0" distB="0" distL="0" distR="0" wp14:anchorId="53C4B571" wp14:editId="3C718FE2">
            <wp:extent cx="5791200" cy="190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200" cy="190500"/>
                    </a:xfrm>
                    <a:prstGeom prst="rect">
                      <a:avLst/>
                    </a:prstGeom>
                  </pic:spPr>
                </pic:pic>
              </a:graphicData>
            </a:graphic>
          </wp:inline>
        </w:drawing>
      </w:r>
    </w:p>
    <w:p w14:paraId="28D7578C" w14:textId="4708290E" w:rsidR="00EE4B9B" w:rsidRPr="00EE4B9B" w:rsidRDefault="00EE4B9B" w:rsidP="00EE4B9B">
      <w:pPr>
        <w:pStyle w:val="ListParagraph"/>
        <w:numPr>
          <w:ilvl w:val="0"/>
          <w:numId w:val="1"/>
        </w:numPr>
        <w:rPr>
          <w:b/>
          <w:bCs/>
        </w:rPr>
      </w:pPr>
      <w:r w:rsidRPr="00EE4B9B">
        <w:rPr>
          <w:b/>
          <w:bCs/>
        </w:rPr>
        <w:t>Precision</w:t>
      </w:r>
    </w:p>
    <w:p w14:paraId="6846545A" w14:textId="77777777" w:rsidR="00EE4B9B" w:rsidRPr="00A14FE0" w:rsidRDefault="00EE4B9B" w:rsidP="00EE4B9B">
      <w:r w:rsidRPr="00A14FE0">
        <w:t>Precision is the ratio of correctly predicted positive observations to the total predicted positive observations</w:t>
      </w:r>
      <w:r>
        <w:t xml:space="preserve"> which is calculated using the code below:</w:t>
      </w:r>
    </w:p>
    <w:p w14:paraId="6D1EDDE7" w14:textId="77777777" w:rsidR="00EE4B9B" w:rsidRDefault="00EE4B9B" w:rsidP="00EE4B9B">
      <w:r>
        <w:rPr>
          <w:noProof/>
        </w:rPr>
        <w:drawing>
          <wp:inline distT="0" distB="0" distL="0" distR="0" wp14:anchorId="6BA9B727" wp14:editId="68E43C24">
            <wp:extent cx="5943600" cy="229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9235"/>
                    </a:xfrm>
                    <a:prstGeom prst="rect">
                      <a:avLst/>
                    </a:prstGeom>
                  </pic:spPr>
                </pic:pic>
              </a:graphicData>
            </a:graphic>
          </wp:inline>
        </w:drawing>
      </w:r>
    </w:p>
    <w:p w14:paraId="65FCE498" w14:textId="1CB9DDEC" w:rsidR="00EE4B9B" w:rsidRPr="00EE4B9B" w:rsidRDefault="00EE4B9B" w:rsidP="00EE4B9B">
      <w:pPr>
        <w:pStyle w:val="ListParagraph"/>
        <w:numPr>
          <w:ilvl w:val="0"/>
          <w:numId w:val="1"/>
        </w:numPr>
        <w:rPr>
          <w:b/>
          <w:bCs/>
        </w:rPr>
      </w:pPr>
      <w:r w:rsidRPr="00EE4B9B">
        <w:rPr>
          <w:b/>
          <w:bCs/>
        </w:rPr>
        <w:t>F1 Score</w:t>
      </w:r>
    </w:p>
    <w:p w14:paraId="31DA8146" w14:textId="77777777" w:rsidR="00EE4B9B" w:rsidRPr="00A14FE0" w:rsidRDefault="00EE4B9B" w:rsidP="00EE4B9B">
      <w:r w:rsidRPr="00DF7742">
        <w:t>F1 Score is the weighted average of Precision and Recall</w:t>
      </w:r>
      <w:r>
        <w:t xml:space="preserve"> which is calculated using the code below:</w:t>
      </w:r>
    </w:p>
    <w:p w14:paraId="269E1D0B" w14:textId="77777777" w:rsidR="00EE4B9B" w:rsidRDefault="00EE4B9B" w:rsidP="00EE4B9B">
      <w:r>
        <w:rPr>
          <w:noProof/>
        </w:rPr>
        <w:drawing>
          <wp:inline distT="0" distB="0" distL="0" distR="0" wp14:anchorId="16E41D5A" wp14:editId="4846CB3B">
            <wp:extent cx="5381625" cy="2286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81625" cy="228600"/>
                    </a:xfrm>
                    <a:prstGeom prst="rect">
                      <a:avLst/>
                    </a:prstGeom>
                  </pic:spPr>
                </pic:pic>
              </a:graphicData>
            </a:graphic>
          </wp:inline>
        </w:drawing>
      </w:r>
    </w:p>
    <w:p w14:paraId="150CA999" w14:textId="53DD8F24" w:rsidR="00541A48" w:rsidRDefault="00EE4B9B" w:rsidP="00EE4B9B">
      <w:pPr>
        <w:pStyle w:val="Heading2"/>
        <w:rPr>
          <w:b/>
          <w:bCs/>
        </w:rPr>
      </w:pPr>
      <w:r w:rsidRPr="00EE4B9B">
        <w:rPr>
          <w:b/>
          <w:bCs/>
        </w:rPr>
        <w:lastRenderedPageBreak/>
        <w:t>Model Comparison</w:t>
      </w:r>
    </w:p>
    <w:p w14:paraId="494BD0B7" w14:textId="5082C0B8" w:rsidR="00EE4B9B" w:rsidRPr="00EE4B9B" w:rsidRDefault="00EE4B9B" w:rsidP="00EE4B9B">
      <w:r>
        <w:rPr>
          <w:b/>
          <w:bCs/>
          <w:noProof/>
        </w:rPr>
        <mc:AlternateContent>
          <mc:Choice Requires="wps">
            <w:drawing>
              <wp:anchor distT="0" distB="0" distL="114300" distR="114300" simplePos="0" relativeHeight="251659264" behindDoc="0" locked="0" layoutInCell="1" allowOverlap="1" wp14:anchorId="2F27827A" wp14:editId="6358E53D">
                <wp:simplePos x="0" y="0"/>
                <wp:positionH relativeFrom="column">
                  <wp:posOffset>3335655</wp:posOffset>
                </wp:positionH>
                <wp:positionV relativeFrom="paragraph">
                  <wp:posOffset>243205</wp:posOffset>
                </wp:positionV>
                <wp:extent cx="3352800" cy="2234988"/>
                <wp:effectExtent l="0" t="0" r="0" b="0"/>
                <wp:wrapNone/>
                <wp:docPr id="6" name="Text Box 6"/>
                <wp:cNvGraphicFramePr/>
                <a:graphic xmlns:a="http://schemas.openxmlformats.org/drawingml/2006/main">
                  <a:graphicData uri="http://schemas.microsoft.com/office/word/2010/wordprocessingShape">
                    <wps:wsp>
                      <wps:cNvSpPr txBox="1"/>
                      <wps:spPr>
                        <a:xfrm>
                          <a:off x="0" y="0"/>
                          <a:ext cx="3352800" cy="2234988"/>
                        </a:xfrm>
                        <a:prstGeom prst="rect">
                          <a:avLst/>
                        </a:prstGeom>
                        <a:solidFill>
                          <a:schemeClr val="lt1"/>
                        </a:solidFill>
                        <a:ln w="6350">
                          <a:noFill/>
                        </a:ln>
                      </wps:spPr>
                      <wps:txbx>
                        <w:txbxContent>
                          <w:tbl>
                            <w:tblPr>
                              <w:tblW w:w="5000" w:type="dxa"/>
                              <w:tblInd w:w="-10" w:type="dxa"/>
                              <w:tblCellMar>
                                <w:left w:w="0" w:type="dxa"/>
                                <w:right w:w="0" w:type="dxa"/>
                              </w:tblCellMar>
                              <w:tblLook w:val="06A0" w:firstRow="1" w:lastRow="0" w:firstColumn="1" w:lastColumn="0" w:noHBand="1" w:noVBand="1"/>
                            </w:tblPr>
                            <w:tblGrid>
                              <w:gridCol w:w="1276"/>
                              <w:gridCol w:w="921"/>
                              <w:gridCol w:w="1090"/>
                              <w:gridCol w:w="874"/>
                              <w:gridCol w:w="839"/>
                            </w:tblGrid>
                            <w:tr w:rsidR="00EE4B9B" w:rsidRPr="00EE4B9B" w14:paraId="2D27EA16" w14:textId="77777777" w:rsidTr="00EE4B9B">
                              <w:trPr>
                                <w:trHeight w:val="482"/>
                              </w:trPr>
                              <w:tc>
                                <w:tcPr>
                                  <w:tcW w:w="1276" w:type="dxa"/>
                                  <w:vMerge w:val="restart"/>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4A6B41D1" w14:textId="77777777" w:rsidR="00EE4B9B" w:rsidRPr="00EE4B9B" w:rsidRDefault="00EE4B9B" w:rsidP="00EE4B9B">
                                  <w:r w:rsidRPr="00EE4B9B">
                                    <w:rPr>
                                      <w:b/>
                                      <w:bCs/>
                                    </w:rPr>
                                    <w:t>Parameters</w:t>
                                  </w:r>
                                </w:p>
                              </w:tc>
                              <w:tc>
                                <w:tcPr>
                                  <w:tcW w:w="921" w:type="dxa"/>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0FC8C8D8" w14:textId="77777777" w:rsidR="00EE4B9B" w:rsidRPr="00EE4B9B" w:rsidRDefault="00EE4B9B" w:rsidP="00EE4B9B">
                                  <w:r w:rsidRPr="00EE4B9B">
                                    <w:rPr>
                                      <w:b/>
                                      <w:bCs/>
                                    </w:rPr>
                                    <w:t>TF-IDF</w:t>
                                  </w:r>
                                </w:p>
                              </w:tc>
                              <w:tc>
                                <w:tcPr>
                                  <w:tcW w:w="0" w:type="auto"/>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24CDB8BF" w14:textId="77777777" w:rsidR="00EE4B9B" w:rsidRPr="00EE4B9B" w:rsidRDefault="00EE4B9B" w:rsidP="00EE4B9B">
                                  <w:r w:rsidRPr="00EE4B9B">
                                    <w:rPr>
                                      <w:b/>
                                      <w:bCs/>
                                    </w:rPr>
                                    <w:t>TF-IDF</w:t>
                                  </w:r>
                                </w:p>
                              </w:tc>
                              <w:tc>
                                <w:tcPr>
                                  <w:tcW w:w="0" w:type="auto"/>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03354CA9" w14:textId="77777777" w:rsidR="00EE4B9B" w:rsidRPr="00EE4B9B" w:rsidRDefault="00EE4B9B" w:rsidP="00EE4B9B">
                                  <w:r w:rsidRPr="00EE4B9B">
                                    <w:rPr>
                                      <w:b/>
                                      <w:bCs/>
                                    </w:rPr>
                                    <w:t>TF-IDF</w:t>
                                  </w:r>
                                </w:p>
                              </w:tc>
                              <w:tc>
                                <w:tcPr>
                                  <w:tcW w:w="0" w:type="auto"/>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2ECA97A2" w14:textId="77777777" w:rsidR="00EE4B9B" w:rsidRPr="00EE4B9B" w:rsidRDefault="00EE4B9B" w:rsidP="00EE4B9B">
                                  <w:r w:rsidRPr="00EE4B9B">
                                    <w:rPr>
                                      <w:b/>
                                      <w:bCs/>
                                    </w:rPr>
                                    <w:t>TF-IDF</w:t>
                                  </w:r>
                                </w:p>
                              </w:tc>
                            </w:tr>
                            <w:tr w:rsidR="00EE4B9B" w:rsidRPr="00EE4B9B" w14:paraId="3A1194B7" w14:textId="77777777" w:rsidTr="00EE4B9B">
                              <w:trPr>
                                <w:trHeight w:val="503"/>
                              </w:trPr>
                              <w:tc>
                                <w:tcPr>
                                  <w:tcW w:w="1276" w:type="dxa"/>
                                  <w:vMerge/>
                                  <w:tcBorders>
                                    <w:top w:val="single" w:sz="8" w:space="0" w:color="FFFFFF"/>
                                    <w:left w:val="single" w:sz="8" w:space="0" w:color="FFFFFF"/>
                                    <w:bottom w:val="single" w:sz="24" w:space="0" w:color="FFFFFF"/>
                                    <w:right w:val="single" w:sz="8" w:space="0" w:color="FFFFFF"/>
                                  </w:tcBorders>
                                  <w:vAlign w:val="center"/>
                                  <w:hideMark/>
                                </w:tcPr>
                                <w:p w14:paraId="6F4C1C5D" w14:textId="77777777" w:rsidR="00EE4B9B" w:rsidRPr="00EE4B9B" w:rsidRDefault="00EE4B9B" w:rsidP="00EE4B9B"/>
                              </w:tc>
                              <w:tc>
                                <w:tcPr>
                                  <w:tcW w:w="921" w:type="dxa"/>
                                  <w:tcBorders>
                                    <w:top w:val="single" w:sz="24" w:space="0" w:color="FFFFFF"/>
                                    <w:left w:val="single" w:sz="24"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55E91BD6" w14:textId="77777777" w:rsidR="00EE4B9B" w:rsidRPr="00EE4B9B" w:rsidRDefault="00EE4B9B" w:rsidP="00EE4B9B">
                                  <w:r w:rsidRPr="00EE4B9B">
                                    <w:t>Naïve Bayes</w:t>
                                  </w:r>
                                </w:p>
                              </w:tc>
                              <w:tc>
                                <w:tcPr>
                                  <w:tcW w:w="0" w:type="auto"/>
                                  <w:tcBorders>
                                    <w:top w:val="single" w:sz="24"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6ADDCAEA" w14:textId="77777777" w:rsidR="00EE4B9B" w:rsidRPr="00EE4B9B" w:rsidRDefault="00EE4B9B" w:rsidP="00EE4B9B">
                                  <w:r w:rsidRPr="00EE4B9B">
                                    <w:t>Logit Model</w:t>
                                  </w:r>
                                </w:p>
                              </w:tc>
                              <w:tc>
                                <w:tcPr>
                                  <w:tcW w:w="0" w:type="auto"/>
                                  <w:tcBorders>
                                    <w:top w:val="single" w:sz="24" w:space="0" w:color="FFFFFF"/>
                                    <w:left w:val="single" w:sz="8" w:space="0" w:color="FFFFFF"/>
                                    <w:bottom w:val="single" w:sz="8" w:space="0" w:color="FFFFFF"/>
                                    <w:right w:val="single" w:sz="8" w:space="0" w:color="FFFFFF"/>
                                  </w:tcBorders>
                                  <w:shd w:val="clear" w:color="auto" w:fill="B8DBF1"/>
                                  <w:tcMar>
                                    <w:top w:w="12" w:type="dxa"/>
                                    <w:left w:w="12" w:type="dxa"/>
                                    <w:bottom w:w="0" w:type="dxa"/>
                                    <w:right w:w="12" w:type="dxa"/>
                                  </w:tcMar>
                                  <w:vAlign w:val="center"/>
                                  <w:hideMark/>
                                </w:tcPr>
                                <w:p w14:paraId="59BE5B9B" w14:textId="77777777" w:rsidR="00EE4B9B" w:rsidRPr="00EE4B9B" w:rsidRDefault="00EE4B9B" w:rsidP="00EE4B9B">
                                  <w:r w:rsidRPr="00EE4B9B">
                                    <w:t>RF Model</w:t>
                                  </w:r>
                                </w:p>
                              </w:tc>
                              <w:tc>
                                <w:tcPr>
                                  <w:tcW w:w="0" w:type="auto"/>
                                  <w:tcBorders>
                                    <w:top w:val="single" w:sz="24"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76CD3906" w14:textId="77777777" w:rsidR="00EE4B9B" w:rsidRPr="00EE4B9B" w:rsidRDefault="00EE4B9B" w:rsidP="00EE4B9B">
                                  <w:r w:rsidRPr="00EE4B9B">
                                    <w:t>XG Boost</w:t>
                                  </w:r>
                                </w:p>
                              </w:tc>
                            </w:tr>
                            <w:tr w:rsidR="00EE4B9B" w:rsidRPr="00EE4B9B" w14:paraId="2C90F6C6" w14:textId="77777777" w:rsidTr="00EE4B9B">
                              <w:trPr>
                                <w:trHeight w:val="503"/>
                              </w:trPr>
                              <w:tc>
                                <w:tcPr>
                                  <w:tcW w:w="1276" w:type="dxa"/>
                                  <w:tcBorders>
                                    <w:top w:val="single" w:sz="24" w:space="0" w:color="FFFFFF"/>
                                    <w:left w:val="single" w:sz="8" w:space="0" w:color="FFFFFF"/>
                                    <w:bottom w:val="single" w:sz="8" w:space="0" w:color="FFFFFF"/>
                                    <w:right w:val="single" w:sz="8" w:space="0" w:color="FFFFFF"/>
                                  </w:tcBorders>
                                  <w:shd w:val="clear" w:color="auto" w:fill="000000"/>
                                  <w:tcMar>
                                    <w:top w:w="12" w:type="dxa"/>
                                    <w:left w:w="12" w:type="dxa"/>
                                    <w:bottom w:w="0" w:type="dxa"/>
                                    <w:right w:w="12" w:type="dxa"/>
                                  </w:tcMar>
                                  <w:vAlign w:val="center"/>
                                  <w:hideMark/>
                                </w:tcPr>
                                <w:p w14:paraId="4F82FBEF" w14:textId="77777777" w:rsidR="00EE4B9B" w:rsidRPr="00EE4B9B" w:rsidRDefault="00EE4B9B" w:rsidP="00EE4B9B">
                                  <w:r w:rsidRPr="00EE4B9B">
                                    <w:rPr>
                                      <w:b/>
                                      <w:bCs/>
                                    </w:rPr>
                                    <w:t>Precision</w:t>
                                  </w:r>
                                </w:p>
                              </w:tc>
                              <w:tc>
                                <w:tcPr>
                                  <w:tcW w:w="921" w:type="dxa"/>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6F07D64A" w14:textId="77777777" w:rsidR="00EE4B9B" w:rsidRPr="00EE4B9B" w:rsidRDefault="00EE4B9B" w:rsidP="00EE4B9B">
                                  <w:r w:rsidRPr="00EE4B9B">
                                    <w:t>0.71</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1AB4C640" w14:textId="77777777" w:rsidR="00EE4B9B" w:rsidRPr="00EE4B9B" w:rsidRDefault="00EE4B9B" w:rsidP="00EE4B9B">
                                  <w:r w:rsidRPr="00EE4B9B">
                                    <w:t>0.87</w:t>
                                  </w:r>
                                </w:p>
                              </w:tc>
                              <w:tc>
                                <w:tcPr>
                                  <w:tcW w:w="0" w:type="auto"/>
                                  <w:tcBorders>
                                    <w:top w:val="single" w:sz="8" w:space="0" w:color="FFFFFF"/>
                                    <w:left w:val="single" w:sz="8" w:space="0" w:color="FFFFFF"/>
                                    <w:bottom w:val="single" w:sz="8" w:space="0" w:color="FFFFFF"/>
                                    <w:right w:val="single" w:sz="8" w:space="0" w:color="FFFFFF"/>
                                  </w:tcBorders>
                                  <w:shd w:val="clear" w:color="auto" w:fill="B8DBF1"/>
                                  <w:tcMar>
                                    <w:top w:w="12" w:type="dxa"/>
                                    <w:left w:w="12" w:type="dxa"/>
                                    <w:bottom w:w="0" w:type="dxa"/>
                                    <w:right w:w="12" w:type="dxa"/>
                                  </w:tcMar>
                                  <w:vAlign w:val="center"/>
                                  <w:hideMark/>
                                </w:tcPr>
                                <w:p w14:paraId="24265859" w14:textId="77777777" w:rsidR="00EE4B9B" w:rsidRPr="00EE4B9B" w:rsidRDefault="00EE4B9B" w:rsidP="00EE4B9B">
                                  <w:r w:rsidRPr="00EE4B9B">
                                    <w:t>0.91</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6E1812AA" w14:textId="505EC5E0" w:rsidR="00EE4B9B" w:rsidRPr="00EE4B9B" w:rsidRDefault="00EE4B9B" w:rsidP="00EE4B9B">
                                  <w:r w:rsidRPr="00EE4B9B">
                                    <w:t>0.</w:t>
                                  </w:r>
                                  <w:r w:rsidR="00A67E46">
                                    <w:t>88</w:t>
                                  </w:r>
                                </w:p>
                              </w:tc>
                            </w:tr>
                            <w:tr w:rsidR="00EE4B9B" w:rsidRPr="00EE4B9B" w14:paraId="1A2472FE" w14:textId="77777777" w:rsidTr="00EE4B9B">
                              <w:trPr>
                                <w:trHeight w:val="503"/>
                              </w:trPr>
                              <w:tc>
                                <w:tcPr>
                                  <w:tcW w:w="1276" w:type="dxa"/>
                                  <w:tcBorders>
                                    <w:top w:val="single" w:sz="8" w:space="0" w:color="FFFFFF"/>
                                    <w:left w:val="single" w:sz="8" w:space="0" w:color="FFFFFF"/>
                                    <w:bottom w:val="single" w:sz="8" w:space="0" w:color="FFFFFF"/>
                                    <w:right w:val="single" w:sz="8" w:space="0" w:color="FFFFFF"/>
                                  </w:tcBorders>
                                  <w:shd w:val="clear" w:color="auto" w:fill="000000"/>
                                  <w:tcMar>
                                    <w:top w:w="12" w:type="dxa"/>
                                    <w:left w:w="12" w:type="dxa"/>
                                    <w:bottom w:w="0" w:type="dxa"/>
                                    <w:right w:w="12" w:type="dxa"/>
                                  </w:tcMar>
                                  <w:vAlign w:val="center"/>
                                  <w:hideMark/>
                                </w:tcPr>
                                <w:p w14:paraId="5057DCE0" w14:textId="77777777" w:rsidR="00EE4B9B" w:rsidRPr="00EE4B9B" w:rsidRDefault="00EE4B9B" w:rsidP="00EE4B9B">
                                  <w:r w:rsidRPr="00EE4B9B">
                                    <w:rPr>
                                      <w:b/>
                                      <w:bCs/>
                                    </w:rPr>
                                    <w:t>Recall</w:t>
                                  </w:r>
                                </w:p>
                              </w:tc>
                              <w:tc>
                                <w:tcPr>
                                  <w:tcW w:w="921" w:type="dxa"/>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55C15A23" w14:textId="77777777" w:rsidR="00EE4B9B" w:rsidRPr="00EE4B9B" w:rsidRDefault="00EE4B9B" w:rsidP="00EE4B9B">
                                  <w:r w:rsidRPr="00EE4B9B">
                                    <w:t>0.45</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75ABC59B" w14:textId="77777777" w:rsidR="00EE4B9B" w:rsidRPr="00EE4B9B" w:rsidRDefault="00EE4B9B" w:rsidP="00EE4B9B">
                                  <w:r w:rsidRPr="00EE4B9B">
                                    <w:t>0.54</w:t>
                                  </w:r>
                                </w:p>
                              </w:tc>
                              <w:tc>
                                <w:tcPr>
                                  <w:tcW w:w="0" w:type="auto"/>
                                  <w:tcBorders>
                                    <w:top w:val="single" w:sz="8" w:space="0" w:color="FFFFFF"/>
                                    <w:left w:val="single" w:sz="8" w:space="0" w:color="FFFFFF"/>
                                    <w:bottom w:val="single" w:sz="8" w:space="0" w:color="FFFFFF"/>
                                    <w:right w:val="single" w:sz="8" w:space="0" w:color="FFFFFF"/>
                                  </w:tcBorders>
                                  <w:shd w:val="clear" w:color="auto" w:fill="B8DBF1"/>
                                  <w:tcMar>
                                    <w:top w:w="12" w:type="dxa"/>
                                    <w:left w:w="12" w:type="dxa"/>
                                    <w:bottom w:w="0" w:type="dxa"/>
                                    <w:right w:w="12" w:type="dxa"/>
                                  </w:tcMar>
                                  <w:vAlign w:val="center"/>
                                  <w:hideMark/>
                                </w:tcPr>
                                <w:p w14:paraId="59C8C3CB" w14:textId="77777777" w:rsidR="00EE4B9B" w:rsidRPr="00EE4B9B" w:rsidRDefault="00EE4B9B" w:rsidP="00EE4B9B">
                                  <w:r w:rsidRPr="00EE4B9B">
                                    <w:t>0.40</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060C1F96" w14:textId="16291183" w:rsidR="00EE4B9B" w:rsidRPr="00EE4B9B" w:rsidRDefault="00EE4B9B" w:rsidP="00EE4B9B">
                                  <w:r w:rsidRPr="00EE4B9B">
                                    <w:t>0.</w:t>
                                  </w:r>
                                  <w:r w:rsidR="00A67E46">
                                    <w:t>47</w:t>
                                  </w:r>
                                </w:p>
                              </w:tc>
                            </w:tr>
                            <w:tr w:rsidR="00EE4B9B" w:rsidRPr="00EE4B9B" w14:paraId="2133D4A3" w14:textId="77777777" w:rsidTr="00EE4B9B">
                              <w:trPr>
                                <w:trHeight w:val="503"/>
                              </w:trPr>
                              <w:tc>
                                <w:tcPr>
                                  <w:tcW w:w="1276" w:type="dxa"/>
                                  <w:tcBorders>
                                    <w:top w:val="single" w:sz="8" w:space="0" w:color="FFFFFF"/>
                                    <w:left w:val="single" w:sz="8" w:space="0" w:color="FFFFFF"/>
                                    <w:bottom w:val="single" w:sz="8" w:space="0" w:color="FFFFFF"/>
                                    <w:right w:val="single" w:sz="8" w:space="0" w:color="FFFFFF"/>
                                  </w:tcBorders>
                                  <w:shd w:val="clear" w:color="auto" w:fill="000000"/>
                                  <w:tcMar>
                                    <w:top w:w="12" w:type="dxa"/>
                                    <w:left w:w="12" w:type="dxa"/>
                                    <w:bottom w:w="0" w:type="dxa"/>
                                    <w:right w:w="12" w:type="dxa"/>
                                  </w:tcMar>
                                  <w:vAlign w:val="center"/>
                                  <w:hideMark/>
                                </w:tcPr>
                                <w:p w14:paraId="035C4847" w14:textId="77777777" w:rsidR="00EE4B9B" w:rsidRPr="00EE4B9B" w:rsidRDefault="00EE4B9B" w:rsidP="00EE4B9B">
                                  <w:r w:rsidRPr="00EE4B9B">
                                    <w:rPr>
                                      <w:b/>
                                      <w:bCs/>
                                    </w:rPr>
                                    <w:t>F1 Score</w:t>
                                  </w:r>
                                </w:p>
                              </w:tc>
                              <w:tc>
                                <w:tcPr>
                                  <w:tcW w:w="921" w:type="dxa"/>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064D82A5" w14:textId="77777777" w:rsidR="00EE4B9B" w:rsidRPr="00EE4B9B" w:rsidRDefault="00EE4B9B" w:rsidP="00EE4B9B">
                                  <w:r w:rsidRPr="00EE4B9B">
                                    <w:t>0.55</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6699A5EB" w14:textId="77777777" w:rsidR="00EE4B9B" w:rsidRPr="00EE4B9B" w:rsidRDefault="00EE4B9B" w:rsidP="00EE4B9B">
                                  <w:r w:rsidRPr="00EE4B9B">
                                    <w:t>0.67</w:t>
                                  </w:r>
                                </w:p>
                              </w:tc>
                              <w:tc>
                                <w:tcPr>
                                  <w:tcW w:w="0" w:type="auto"/>
                                  <w:tcBorders>
                                    <w:top w:val="single" w:sz="8" w:space="0" w:color="FFFFFF"/>
                                    <w:left w:val="single" w:sz="8" w:space="0" w:color="FFFFFF"/>
                                    <w:bottom w:val="single" w:sz="8" w:space="0" w:color="FFFFFF"/>
                                    <w:right w:val="single" w:sz="8" w:space="0" w:color="FFFFFF"/>
                                  </w:tcBorders>
                                  <w:shd w:val="clear" w:color="auto" w:fill="B8DBF1"/>
                                  <w:tcMar>
                                    <w:top w:w="12" w:type="dxa"/>
                                    <w:left w:w="12" w:type="dxa"/>
                                    <w:bottom w:w="0" w:type="dxa"/>
                                    <w:right w:w="12" w:type="dxa"/>
                                  </w:tcMar>
                                  <w:vAlign w:val="center"/>
                                  <w:hideMark/>
                                </w:tcPr>
                                <w:p w14:paraId="2F7F0821" w14:textId="77777777" w:rsidR="00EE4B9B" w:rsidRPr="00EE4B9B" w:rsidRDefault="00EE4B9B" w:rsidP="00EE4B9B">
                                  <w:r w:rsidRPr="00EE4B9B">
                                    <w:t>0.56</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3767B913" w14:textId="119329CE" w:rsidR="00EE4B9B" w:rsidRPr="00EE4B9B" w:rsidRDefault="00EE4B9B" w:rsidP="00EE4B9B">
                                  <w:r w:rsidRPr="00EE4B9B">
                                    <w:t>0.</w:t>
                                  </w:r>
                                  <w:r w:rsidR="00A67E46">
                                    <w:t>61</w:t>
                                  </w:r>
                                </w:p>
                              </w:tc>
                            </w:tr>
                            <w:tr w:rsidR="00EE4B9B" w:rsidRPr="00EE4B9B" w14:paraId="38800C4E" w14:textId="77777777" w:rsidTr="00EE4B9B">
                              <w:trPr>
                                <w:trHeight w:val="524"/>
                              </w:trPr>
                              <w:tc>
                                <w:tcPr>
                                  <w:tcW w:w="1276" w:type="dxa"/>
                                  <w:tcBorders>
                                    <w:top w:val="single" w:sz="8" w:space="0" w:color="FFFFFF"/>
                                    <w:left w:val="single" w:sz="8" w:space="0" w:color="FFFFFF"/>
                                    <w:bottom w:val="single" w:sz="8" w:space="0" w:color="FFFFFF"/>
                                    <w:right w:val="single" w:sz="8" w:space="0" w:color="FFFFFF"/>
                                  </w:tcBorders>
                                  <w:shd w:val="clear" w:color="auto" w:fill="000000"/>
                                  <w:tcMar>
                                    <w:top w:w="12" w:type="dxa"/>
                                    <w:left w:w="12" w:type="dxa"/>
                                    <w:bottom w:w="0" w:type="dxa"/>
                                    <w:right w:w="12" w:type="dxa"/>
                                  </w:tcMar>
                                  <w:vAlign w:val="center"/>
                                  <w:hideMark/>
                                </w:tcPr>
                                <w:p w14:paraId="5C7136AC" w14:textId="77777777" w:rsidR="00EE4B9B" w:rsidRPr="00EE4B9B" w:rsidRDefault="00EE4B9B" w:rsidP="00EE4B9B">
                                  <w:r w:rsidRPr="00EE4B9B">
                                    <w:rPr>
                                      <w:b/>
                                      <w:bCs/>
                                    </w:rPr>
                                    <w:t>Accuracy</w:t>
                                  </w:r>
                                </w:p>
                              </w:tc>
                              <w:tc>
                                <w:tcPr>
                                  <w:tcW w:w="921" w:type="dxa"/>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bottom"/>
                                  <w:hideMark/>
                                </w:tcPr>
                                <w:p w14:paraId="7E4B4CEE" w14:textId="77777777" w:rsidR="00EE4B9B" w:rsidRPr="00EE4B9B" w:rsidRDefault="00EE4B9B" w:rsidP="00EE4B9B">
                                  <w:r w:rsidRPr="00EE4B9B">
                                    <w:t>0.90</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bottom"/>
                                  <w:hideMark/>
                                </w:tcPr>
                                <w:p w14:paraId="29D34E9B" w14:textId="77777777" w:rsidR="00EE4B9B" w:rsidRPr="00EE4B9B" w:rsidRDefault="00EE4B9B" w:rsidP="00EE4B9B">
                                  <w:r w:rsidRPr="00EE4B9B">
                                    <w:t>0.92</w:t>
                                  </w:r>
                                </w:p>
                              </w:tc>
                              <w:tc>
                                <w:tcPr>
                                  <w:tcW w:w="0" w:type="auto"/>
                                  <w:tcBorders>
                                    <w:top w:val="single" w:sz="8" w:space="0" w:color="FFFFFF"/>
                                    <w:left w:val="single" w:sz="8" w:space="0" w:color="FFFFFF"/>
                                    <w:bottom w:val="single" w:sz="8" w:space="0" w:color="FFFFFF"/>
                                    <w:right w:val="single" w:sz="8" w:space="0" w:color="FFFFFF"/>
                                  </w:tcBorders>
                                  <w:shd w:val="clear" w:color="auto" w:fill="B8DBF1"/>
                                  <w:tcMar>
                                    <w:top w:w="12" w:type="dxa"/>
                                    <w:left w:w="12" w:type="dxa"/>
                                    <w:bottom w:w="0" w:type="dxa"/>
                                    <w:right w:w="12" w:type="dxa"/>
                                  </w:tcMar>
                                  <w:vAlign w:val="bottom"/>
                                  <w:hideMark/>
                                </w:tcPr>
                                <w:p w14:paraId="2A7B6BCC" w14:textId="77777777" w:rsidR="00EE4B9B" w:rsidRPr="00EE4B9B" w:rsidRDefault="00EE4B9B" w:rsidP="00EE4B9B">
                                  <w:r w:rsidRPr="00EE4B9B">
                                    <w:t>0.91</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bottom"/>
                                  <w:hideMark/>
                                </w:tcPr>
                                <w:p w14:paraId="5BE342A1" w14:textId="55B77F07" w:rsidR="00EE4B9B" w:rsidRPr="00EE4B9B" w:rsidRDefault="00EE4B9B" w:rsidP="00EE4B9B">
                                  <w:r w:rsidRPr="00EE4B9B">
                                    <w:t>0.9</w:t>
                                  </w:r>
                                  <w:r w:rsidR="00A67E46">
                                    <w:t>1</w:t>
                                  </w:r>
                                </w:p>
                              </w:tc>
                            </w:tr>
                          </w:tbl>
                          <w:p w14:paraId="32CD9D58" w14:textId="77777777" w:rsidR="00EE4B9B" w:rsidRPr="00EE4B9B" w:rsidRDefault="00EE4B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27827A" id="_x0000_t202" coordsize="21600,21600" o:spt="202" path="m,l,21600r21600,l21600,xe">
                <v:stroke joinstyle="miter"/>
                <v:path gradientshapeok="t" o:connecttype="rect"/>
              </v:shapetype>
              <v:shape id="Text Box 6" o:spid="_x0000_s1026" type="#_x0000_t202" style="position:absolute;margin-left:262.65pt;margin-top:19.15pt;width:264pt;height:1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" fillcolor="white [3201]" stroked="f" strokeweight=".5pt">
                <v:textbox>
                  <w:txbxContent>
                    <w:tbl>
                      <w:tblPr>
                        <w:tblW w:w="5000" w:type="dxa"/>
                        <w:tblInd w:w="-10" w:type="dxa"/>
                        <w:tblCellMar>
                          <w:left w:w="0" w:type="dxa"/>
                          <w:right w:w="0" w:type="dxa"/>
                        </w:tblCellMar>
                        <w:tblLook w:val="06A0" w:firstRow="1" w:lastRow="0" w:firstColumn="1" w:lastColumn="0" w:noHBand="1" w:noVBand="1"/>
                      </w:tblPr>
                      <w:tblGrid>
                        <w:gridCol w:w="1276"/>
                        <w:gridCol w:w="921"/>
                        <w:gridCol w:w="1090"/>
                        <w:gridCol w:w="874"/>
                        <w:gridCol w:w="839"/>
                      </w:tblGrid>
                      <w:tr w:rsidR="00EE4B9B" w:rsidRPr="00EE4B9B" w14:paraId="2D27EA16" w14:textId="77777777" w:rsidTr="00EE4B9B">
                        <w:trPr>
                          <w:trHeight w:val="482"/>
                        </w:trPr>
                        <w:tc>
                          <w:tcPr>
                            <w:tcW w:w="1276" w:type="dxa"/>
                            <w:vMerge w:val="restart"/>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4A6B41D1" w14:textId="77777777" w:rsidR="00EE4B9B" w:rsidRPr="00EE4B9B" w:rsidRDefault="00EE4B9B" w:rsidP="00EE4B9B">
                            <w:r w:rsidRPr="00EE4B9B">
                              <w:rPr>
                                <w:b/>
                                <w:bCs/>
                              </w:rPr>
                              <w:t>Parameters</w:t>
                            </w:r>
                          </w:p>
                        </w:tc>
                        <w:tc>
                          <w:tcPr>
                            <w:tcW w:w="921" w:type="dxa"/>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0FC8C8D8" w14:textId="77777777" w:rsidR="00EE4B9B" w:rsidRPr="00EE4B9B" w:rsidRDefault="00EE4B9B" w:rsidP="00EE4B9B">
                            <w:r w:rsidRPr="00EE4B9B">
                              <w:rPr>
                                <w:b/>
                                <w:bCs/>
                              </w:rPr>
                              <w:t>TF-IDF</w:t>
                            </w:r>
                          </w:p>
                        </w:tc>
                        <w:tc>
                          <w:tcPr>
                            <w:tcW w:w="0" w:type="auto"/>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24CDB8BF" w14:textId="77777777" w:rsidR="00EE4B9B" w:rsidRPr="00EE4B9B" w:rsidRDefault="00EE4B9B" w:rsidP="00EE4B9B">
                            <w:r w:rsidRPr="00EE4B9B">
                              <w:rPr>
                                <w:b/>
                                <w:bCs/>
                              </w:rPr>
                              <w:t>TF-IDF</w:t>
                            </w:r>
                          </w:p>
                        </w:tc>
                        <w:tc>
                          <w:tcPr>
                            <w:tcW w:w="0" w:type="auto"/>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03354CA9" w14:textId="77777777" w:rsidR="00EE4B9B" w:rsidRPr="00EE4B9B" w:rsidRDefault="00EE4B9B" w:rsidP="00EE4B9B">
                            <w:r w:rsidRPr="00EE4B9B">
                              <w:rPr>
                                <w:b/>
                                <w:bCs/>
                              </w:rPr>
                              <w:t>TF-IDF</w:t>
                            </w:r>
                          </w:p>
                        </w:tc>
                        <w:tc>
                          <w:tcPr>
                            <w:tcW w:w="0" w:type="auto"/>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2ECA97A2" w14:textId="77777777" w:rsidR="00EE4B9B" w:rsidRPr="00EE4B9B" w:rsidRDefault="00EE4B9B" w:rsidP="00EE4B9B">
                            <w:r w:rsidRPr="00EE4B9B">
                              <w:rPr>
                                <w:b/>
                                <w:bCs/>
                              </w:rPr>
                              <w:t>TF-IDF</w:t>
                            </w:r>
                          </w:p>
                        </w:tc>
                      </w:tr>
                      <w:tr w:rsidR="00EE4B9B" w:rsidRPr="00EE4B9B" w14:paraId="3A1194B7" w14:textId="77777777" w:rsidTr="00EE4B9B">
                        <w:trPr>
                          <w:trHeight w:val="503"/>
                        </w:trPr>
                        <w:tc>
                          <w:tcPr>
                            <w:tcW w:w="1276" w:type="dxa"/>
                            <w:vMerge/>
                            <w:tcBorders>
                              <w:top w:val="single" w:sz="8" w:space="0" w:color="FFFFFF"/>
                              <w:left w:val="single" w:sz="8" w:space="0" w:color="FFFFFF"/>
                              <w:bottom w:val="single" w:sz="24" w:space="0" w:color="FFFFFF"/>
                              <w:right w:val="single" w:sz="8" w:space="0" w:color="FFFFFF"/>
                            </w:tcBorders>
                            <w:vAlign w:val="center"/>
                            <w:hideMark/>
                          </w:tcPr>
                          <w:p w14:paraId="6F4C1C5D" w14:textId="77777777" w:rsidR="00EE4B9B" w:rsidRPr="00EE4B9B" w:rsidRDefault="00EE4B9B" w:rsidP="00EE4B9B"/>
                        </w:tc>
                        <w:tc>
                          <w:tcPr>
                            <w:tcW w:w="921" w:type="dxa"/>
                            <w:tcBorders>
                              <w:top w:val="single" w:sz="24" w:space="0" w:color="FFFFFF"/>
                              <w:left w:val="single" w:sz="24"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55E91BD6" w14:textId="77777777" w:rsidR="00EE4B9B" w:rsidRPr="00EE4B9B" w:rsidRDefault="00EE4B9B" w:rsidP="00EE4B9B">
                            <w:r w:rsidRPr="00EE4B9B">
                              <w:t>Naïve Bayes</w:t>
                            </w:r>
                          </w:p>
                        </w:tc>
                        <w:tc>
                          <w:tcPr>
                            <w:tcW w:w="0" w:type="auto"/>
                            <w:tcBorders>
                              <w:top w:val="single" w:sz="24"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6ADDCAEA" w14:textId="77777777" w:rsidR="00EE4B9B" w:rsidRPr="00EE4B9B" w:rsidRDefault="00EE4B9B" w:rsidP="00EE4B9B">
                            <w:r w:rsidRPr="00EE4B9B">
                              <w:t>Logit Model</w:t>
                            </w:r>
                          </w:p>
                        </w:tc>
                        <w:tc>
                          <w:tcPr>
                            <w:tcW w:w="0" w:type="auto"/>
                            <w:tcBorders>
                              <w:top w:val="single" w:sz="24" w:space="0" w:color="FFFFFF"/>
                              <w:left w:val="single" w:sz="8" w:space="0" w:color="FFFFFF"/>
                              <w:bottom w:val="single" w:sz="8" w:space="0" w:color="FFFFFF"/>
                              <w:right w:val="single" w:sz="8" w:space="0" w:color="FFFFFF"/>
                            </w:tcBorders>
                            <w:shd w:val="clear" w:color="auto" w:fill="B8DBF1"/>
                            <w:tcMar>
                              <w:top w:w="12" w:type="dxa"/>
                              <w:left w:w="12" w:type="dxa"/>
                              <w:bottom w:w="0" w:type="dxa"/>
                              <w:right w:w="12" w:type="dxa"/>
                            </w:tcMar>
                            <w:vAlign w:val="center"/>
                            <w:hideMark/>
                          </w:tcPr>
                          <w:p w14:paraId="59BE5B9B" w14:textId="77777777" w:rsidR="00EE4B9B" w:rsidRPr="00EE4B9B" w:rsidRDefault="00EE4B9B" w:rsidP="00EE4B9B">
                            <w:r w:rsidRPr="00EE4B9B">
                              <w:t>RF Model</w:t>
                            </w:r>
                          </w:p>
                        </w:tc>
                        <w:tc>
                          <w:tcPr>
                            <w:tcW w:w="0" w:type="auto"/>
                            <w:tcBorders>
                              <w:top w:val="single" w:sz="24"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76CD3906" w14:textId="77777777" w:rsidR="00EE4B9B" w:rsidRPr="00EE4B9B" w:rsidRDefault="00EE4B9B" w:rsidP="00EE4B9B">
                            <w:r w:rsidRPr="00EE4B9B">
                              <w:t>XG Boost</w:t>
                            </w:r>
                          </w:p>
                        </w:tc>
                      </w:tr>
                      <w:tr w:rsidR="00EE4B9B" w:rsidRPr="00EE4B9B" w14:paraId="2C90F6C6" w14:textId="77777777" w:rsidTr="00EE4B9B">
                        <w:trPr>
                          <w:trHeight w:val="503"/>
                        </w:trPr>
                        <w:tc>
                          <w:tcPr>
                            <w:tcW w:w="1276" w:type="dxa"/>
                            <w:tcBorders>
                              <w:top w:val="single" w:sz="24" w:space="0" w:color="FFFFFF"/>
                              <w:left w:val="single" w:sz="8" w:space="0" w:color="FFFFFF"/>
                              <w:bottom w:val="single" w:sz="8" w:space="0" w:color="FFFFFF"/>
                              <w:right w:val="single" w:sz="8" w:space="0" w:color="FFFFFF"/>
                            </w:tcBorders>
                            <w:shd w:val="clear" w:color="auto" w:fill="000000"/>
                            <w:tcMar>
                              <w:top w:w="12" w:type="dxa"/>
                              <w:left w:w="12" w:type="dxa"/>
                              <w:bottom w:w="0" w:type="dxa"/>
                              <w:right w:w="12" w:type="dxa"/>
                            </w:tcMar>
                            <w:vAlign w:val="center"/>
                            <w:hideMark/>
                          </w:tcPr>
                          <w:p w14:paraId="4F82FBEF" w14:textId="77777777" w:rsidR="00EE4B9B" w:rsidRPr="00EE4B9B" w:rsidRDefault="00EE4B9B" w:rsidP="00EE4B9B">
                            <w:r w:rsidRPr="00EE4B9B">
                              <w:rPr>
                                <w:b/>
                                <w:bCs/>
                              </w:rPr>
                              <w:t>Precision</w:t>
                            </w:r>
                          </w:p>
                        </w:tc>
                        <w:tc>
                          <w:tcPr>
                            <w:tcW w:w="921" w:type="dxa"/>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6F07D64A" w14:textId="77777777" w:rsidR="00EE4B9B" w:rsidRPr="00EE4B9B" w:rsidRDefault="00EE4B9B" w:rsidP="00EE4B9B">
                            <w:r w:rsidRPr="00EE4B9B">
                              <w:t>0.71</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1AB4C640" w14:textId="77777777" w:rsidR="00EE4B9B" w:rsidRPr="00EE4B9B" w:rsidRDefault="00EE4B9B" w:rsidP="00EE4B9B">
                            <w:r w:rsidRPr="00EE4B9B">
                              <w:t>0.87</w:t>
                            </w:r>
                          </w:p>
                        </w:tc>
                        <w:tc>
                          <w:tcPr>
                            <w:tcW w:w="0" w:type="auto"/>
                            <w:tcBorders>
                              <w:top w:val="single" w:sz="8" w:space="0" w:color="FFFFFF"/>
                              <w:left w:val="single" w:sz="8" w:space="0" w:color="FFFFFF"/>
                              <w:bottom w:val="single" w:sz="8" w:space="0" w:color="FFFFFF"/>
                              <w:right w:val="single" w:sz="8" w:space="0" w:color="FFFFFF"/>
                            </w:tcBorders>
                            <w:shd w:val="clear" w:color="auto" w:fill="B8DBF1"/>
                            <w:tcMar>
                              <w:top w:w="12" w:type="dxa"/>
                              <w:left w:w="12" w:type="dxa"/>
                              <w:bottom w:w="0" w:type="dxa"/>
                              <w:right w:w="12" w:type="dxa"/>
                            </w:tcMar>
                            <w:vAlign w:val="center"/>
                            <w:hideMark/>
                          </w:tcPr>
                          <w:p w14:paraId="24265859" w14:textId="77777777" w:rsidR="00EE4B9B" w:rsidRPr="00EE4B9B" w:rsidRDefault="00EE4B9B" w:rsidP="00EE4B9B">
                            <w:r w:rsidRPr="00EE4B9B">
                              <w:t>0.91</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6E1812AA" w14:textId="505EC5E0" w:rsidR="00EE4B9B" w:rsidRPr="00EE4B9B" w:rsidRDefault="00EE4B9B" w:rsidP="00EE4B9B">
                            <w:r w:rsidRPr="00EE4B9B">
                              <w:t>0.</w:t>
                            </w:r>
                            <w:r w:rsidR="00A67E46">
                              <w:t>88</w:t>
                            </w:r>
                          </w:p>
                        </w:tc>
                      </w:tr>
                      <w:tr w:rsidR="00EE4B9B" w:rsidRPr="00EE4B9B" w14:paraId="1A2472FE" w14:textId="77777777" w:rsidTr="00EE4B9B">
                        <w:trPr>
                          <w:trHeight w:val="503"/>
                        </w:trPr>
                        <w:tc>
                          <w:tcPr>
                            <w:tcW w:w="1276" w:type="dxa"/>
                            <w:tcBorders>
                              <w:top w:val="single" w:sz="8" w:space="0" w:color="FFFFFF"/>
                              <w:left w:val="single" w:sz="8" w:space="0" w:color="FFFFFF"/>
                              <w:bottom w:val="single" w:sz="8" w:space="0" w:color="FFFFFF"/>
                              <w:right w:val="single" w:sz="8" w:space="0" w:color="FFFFFF"/>
                            </w:tcBorders>
                            <w:shd w:val="clear" w:color="auto" w:fill="000000"/>
                            <w:tcMar>
                              <w:top w:w="12" w:type="dxa"/>
                              <w:left w:w="12" w:type="dxa"/>
                              <w:bottom w:w="0" w:type="dxa"/>
                              <w:right w:w="12" w:type="dxa"/>
                            </w:tcMar>
                            <w:vAlign w:val="center"/>
                            <w:hideMark/>
                          </w:tcPr>
                          <w:p w14:paraId="5057DCE0" w14:textId="77777777" w:rsidR="00EE4B9B" w:rsidRPr="00EE4B9B" w:rsidRDefault="00EE4B9B" w:rsidP="00EE4B9B">
                            <w:r w:rsidRPr="00EE4B9B">
                              <w:rPr>
                                <w:b/>
                                <w:bCs/>
                              </w:rPr>
                              <w:t>Recall</w:t>
                            </w:r>
                          </w:p>
                        </w:tc>
                        <w:tc>
                          <w:tcPr>
                            <w:tcW w:w="921" w:type="dxa"/>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55C15A23" w14:textId="77777777" w:rsidR="00EE4B9B" w:rsidRPr="00EE4B9B" w:rsidRDefault="00EE4B9B" w:rsidP="00EE4B9B">
                            <w:r w:rsidRPr="00EE4B9B">
                              <w:t>0.45</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75ABC59B" w14:textId="77777777" w:rsidR="00EE4B9B" w:rsidRPr="00EE4B9B" w:rsidRDefault="00EE4B9B" w:rsidP="00EE4B9B">
                            <w:r w:rsidRPr="00EE4B9B">
                              <w:t>0.54</w:t>
                            </w:r>
                          </w:p>
                        </w:tc>
                        <w:tc>
                          <w:tcPr>
                            <w:tcW w:w="0" w:type="auto"/>
                            <w:tcBorders>
                              <w:top w:val="single" w:sz="8" w:space="0" w:color="FFFFFF"/>
                              <w:left w:val="single" w:sz="8" w:space="0" w:color="FFFFFF"/>
                              <w:bottom w:val="single" w:sz="8" w:space="0" w:color="FFFFFF"/>
                              <w:right w:val="single" w:sz="8" w:space="0" w:color="FFFFFF"/>
                            </w:tcBorders>
                            <w:shd w:val="clear" w:color="auto" w:fill="B8DBF1"/>
                            <w:tcMar>
                              <w:top w:w="12" w:type="dxa"/>
                              <w:left w:w="12" w:type="dxa"/>
                              <w:bottom w:w="0" w:type="dxa"/>
                              <w:right w:w="12" w:type="dxa"/>
                            </w:tcMar>
                            <w:vAlign w:val="center"/>
                            <w:hideMark/>
                          </w:tcPr>
                          <w:p w14:paraId="59C8C3CB" w14:textId="77777777" w:rsidR="00EE4B9B" w:rsidRPr="00EE4B9B" w:rsidRDefault="00EE4B9B" w:rsidP="00EE4B9B">
                            <w:r w:rsidRPr="00EE4B9B">
                              <w:t>0.40</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060C1F96" w14:textId="16291183" w:rsidR="00EE4B9B" w:rsidRPr="00EE4B9B" w:rsidRDefault="00EE4B9B" w:rsidP="00EE4B9B">
                            <w:r w:rsidRPr="00EE4B9B">
                              <w:t>0.</w:t>
                            </w:r>
                            <w:r w:rsidR="00A67E46">
                              <w:t>47</w:t>
                            </w:r>
                          </w:p>
                        </w:tc>
                      </w:tr>
                      <w:tr w:rsidR="00EE4B9B" w:rsidRPr="00EE4B9B" w14:paraId="2133D4A3" w14:textId="77777777" w:rsidTr="00EE4B9B">
                        <w:trPr>
                          <w:trHeight w:val="503"/>
                        </w:trPr>
                        <w:tc>
                          <w:tcPr>
                            <w:tcW w:w="1276" w:type="dxa"/>
                            <w:tcBorders>
                              <w:top w:val="single" w:sz="8" w:space="0" w:color="FFFFFF"/>
                              <w:left w:val="single" w:sz="8" w:space="0" w:color="FFFFFF"/>
                              <w:bottom w:val="single" w:sz="8" w:space="0" w:color="FFFFFF"/>
                              <w:right w:val="single" w:sz="8" w:space="0" w:color="FFFFFF"/>
                            </w:tcBorders>
                            <w:shd w:val="clear" w:color="auto" w:fill="000000"/>
                            <w:tcMar>
                              <w:top w:w="12" w:type="dxa"/>
                              <w:left w:w="12" w:type="dxa"/>
                              <w:bottom w:w="0" w:type="dxa"/>
                              <w:right w:w="12" w:type="dxa"/>
                            </w:tcMar>
                            <w:vAlign w:val="center"/>
                            <w:hideMark/>
                          </w:tcPr>
                          <w:p w14:paraId="035C4847" w14:textId="77777777" w:rsidR="00EE4B9B" w:rsidRPr="00EE4B9B" w:rsidRDefault="00EE4B9B" w:rsidP="00EE4B9B">
                            <w:r w:rsidRPr="00EE4B9B">
                              <w:rPr>
                                <w:b/>
                                <w:bCs/>
                              </w:rPr>
                              <w:t>F1 Score</w:t>
                            </w:r>
                          </w:p>
                        </w:tc>
                        <w:tc>
                          <w:tcPr>
                            <w:tcW w:w="921" w:type="dxa"/>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064D82A5" w14:textId="77777777" w:rsidR="00EE4B9B" w:rsidRPr="00EE4B9B" w:rsidRDefault="00EE4B9B" w:rsidP="00EE4B9B">
                            <w:r w:rsidRPr="00EE4B9B">
                              <w:t>0.55</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6699A5EB" w14:textId="77777777" w:rsidR="00EE4B9B" w:rsidRPr="00EE4B9B" w:rsidRDefault="00EE4B9B" w:rsidP="00EE4B9B">
                            <w:r w:rsidRPr="00EE4B9B">
                              <w:t>0.67</w:t>
                            </w:r>
                          </w:p>
                        </w:tc>
                        <w:tc>
                          <w:tcPr>
                            <w:tcW w:w="0" w:type="auto"/>
                            <w:tcBorders>
                              <w:top w:val="single" w:sz="8" w:space="0" w:color="FFFFFF"/>
                              <w:left w:val="single" w:sz="8" w:space="0" w:color="FFFFFF"/>
                              <w:bottom w:val="single" w:sz="8" w:space="0" w:color="FFFFFF"/>
                              <w:right w:val="single" w:sz="8" w:space="0" w:color="FFFFFF"/>
                            </w:tcBorders>
                            <w:shd w:val="clear" w:color="auto" w:fill="B8DBF1"/>
                            <w:tcMar>
                              <w:top w:w="12" w:type="dxa"/>
                              <w:left w:w="12" w:type="dxa"/>
                              <w:bottom w:w="0" w:type="dxa"/>
                              <w:right w:w="12" w:type="dxa"/>
                            </w:tcMar>
                            <w:vAlign w:val="center"/>
                            <w:hideMark/>
                          </w:tcPr>
                          <w:p w14:paraId="2F7F0821" w14:textId="77777777" w:rsidR="00EE4B9B" w:rsidRPr="00EE4B9B" w:rsidRDefault="00EE4B9B" w:rsidP="00EE4B9B">
                            <w:r w:rsidRPr="00EE4B9B">
                              <w:t>0.56</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3767B913" w14:textId="119329CE" w:rsidR="00EE4B9B" w:rsidRPr="00EE4B9B" w:rsidRDefault="00EE4B9B" w:rsidP="00EE4B9B">
                            <w:r w:rsidRPr="00EE4B9B">
                              <w:t>0.</w:t>
                            </w:r>
                            <w:r w:rsidR="00A67E46">
                              <w:t>61</w:t>
                            </w:r>
                          </w:p>
                        </w:tc>
                      </w:tr>
                      <w:tr w:rsidR="00EE4B9B" w:rsidRPr="00EE4B9B" w14:paraId="38800C4E" w14:textId="77777777" w:rsidTr="00EE4B9B">
                        <w:trPr>
                          <w:trHeight w:val="524"/>
                        </w:trPr>
                        <w:tc>
                          <w:tcPr>
                            <w:tcW w:w="1276" w:type="dxa"/>
                            <w:tcBorders>
                              <w:top w:val="single" w:sz="8" w:space="0" w:color="FFFFFF"/>
                              <w:left w:val="single" w:sz="8" w:space="0" w:color="FFFFFF"/>
                              <w:bottom w:val="single" w:sz="8" w:space="0" w:color="FFFFFF"/>
                              <w:right w:val="single" w:sz="8" w:space="0" w:color="FFFFFF"/>
                            </w:tcBorders>
                            <w:shd w:val="clear" w:color="auto" w:fill="000000"/>
                            <w:tcMar>
                              <w:top w:w="12" w:type="dxa"/>
                              <w:left w:w="12" w:type="dxa"/>
                              <w:bottom w:w="0" w:type="dxa"/>
                              <w:right w:w="12" w:type="dxa"/>
                            </w:tcMar>
                            <w:vAlign w:val="center"/>
                            <w:hideMark/>
                          </w:tcPr>
                          <w:p w14:paraId="5C7136AC" w14:textId="77777777" w:rsidR="00EE4B9B" w:rsidRPr="00EE4B9B" w:rsidRDefault="00EE4B9B" w:rsidP="00EE4B9B">
                            <w:r w:rsidRPr="00EE4B9B">
                              <w:rPr>
                                <w:b/>
                                <w:bCs/>
                              </w:rPr>
                              <w:t>Accuracy</w:t>
                            </w:r>
                          </w:p>
                        </w:tc>
                        <w:tc>
                          <w:tcPr>
                            <w:tcW w:w="921" w:type="dxa"/>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bottom"/>
                            <w:hideMark/>
                          </w:tcPr>
                          <w:p w14:paraId="7E4B4CEE" w14:textId="77777777" w:rsidR="00EE4B9B" w:rsidRPr="00EE4B9B" w:rsidRDefault="00EE4B9B" w:rsidP="00EE4B9B">
                            <w:r w:rsidRPr="00EE4B9B">
                              <w:t>0.90</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bottom"/>
                            <w:hideMark/>
                          </w:tcPr>
                          <w:p w14:paraId="29D34E9B" w14:textId="77777777" w:rsidR="00EE4B9B" w:rsidRPr="00EE4B9B" w:rsidRDefault="00EE4B9B" w:rsidP="00EE4B9B">
                            <w:r w:rsidRPr="00EE4B9B">
                              <w:t>0.92</w:t>
                            </w:r>
                          </w:p>
                        </w:tc>
                        <w:tc>
                          <w:tcPr>
                            <w:tcW w:w="0" w:type="auto"/>
                            <w:tcBorders>
                              <w:top w:val="single" w:sz="8" w:space="0" w:color="FFFFFF"/>
                              <w:left w:val="single" w:sz="8" w:space="0" w:color="FFFFFF"/>
                              <w:bottom w:val="single" w:sz="8" w:space="0" w:color="FFFFFF"/>
                              <w:right w:val="single" w:sz="8" w:space="0" w:color="FFFFFF"/>
                            </w:tcBorders>
                            <w:shd w:val="clear" w:color="auto" w:fill="B8DBF1"/>
                            <w:tcMar>
                              <w:top w:w="12" w:type="dxa"/>
                              <w:left w:w="12" w:type="dxa"/>
                              <w:bottom w:w="0" w:type="dxa"/>
                              <w:right w:w="12" w:type="dxa"/>
                            </w:tcMar>
                            <w:vAlign w:val="bottom"/>
                            <w:hideMark/>
                          </w:tcPr>
                          <w:p w14:paraId="2A7B6BCC" w14:textId="77777777" w:rsidR="00EE4B9B" w:rsidRPr="00EE4B9B" w:rsidRDefault="00EE4B9B" w:rsidP="00EE4B9B">
                            <w:r w:rsidRPr="00EE4B9B">
                              <w:t>0.91</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bottom"/>
                            <w:hideMark/>
                          </w:tcPr>
                          <w:p w14:paraId="5BE342A1" w14:textId="55B77F07" w:rsidR="00EE4B9B" w:rsidRPr="00EE4B9B" w:rsidRDefault="00EE4B9B" w:rsidP="00EE4B9B">
                            <w:r w:rsidRPr="00EE4B9B">
                              <w:t>0.9</w:t>
                            </w:r>
                            <w:r w:rsidR="00A67E46">
                              <w:t>1</w:t>
                            </w:r>
                          </w:p>
                        </w:tc>
                      </w:tr>
                    </w:tbl>
                    <w:p w14:paraId="32CD9D58" w14:textId="77777777" w:rsidR="00EE4B9B" w:rsidRPr="00EE4B9B" w:rsidRDefault="00EE4B9B"/>
                  </w:txbxContent>
                </v:textbox>
              </v:shape>
            </w:pict>
          </mc:Fallback>
        </mc:AlternateContent>
      </w:r>
      <w:r>
        <w:t>The four performance parameters for all the eight models are compiled in the table below:</w:t>
      </w:r>
    </w:p>
    <w:tbl>
      <w:tblPr>
        <w:tblW w:w="0" w:type="auto"/>
        <w:tblCellMar>
          <w:left w:w="0" w:type="dxa"/>
          <w:right w:w="0" w:type="dxa"/>
        </w:tblCellMar>
        <w:tblLook w:val="04A0" w:firstRow="1" w:lastRow="0" w:firstColumn="1" w:lastColumn="0" w:noHBand="0" w:noVBand="1"/>
      </w:tblPr>
      <w:tblGrid>
        <w:gridCol w:w="1266"/>
        <w:gridCol w:w="931"/>
        <w:gridCol w:w="1090"/>
        <w:gridCol w:w="874"/>
        <w:gridCol w:w="839"/>
      </w:tblGrid>
      <w:tr w:rsidR="00EE4B9B" w:rsidRPr="00EE4B9B" w14:paraId="2DDE16B2" w14:textId="77777777" w:rsidTr="00EE4B9B">
        <w:trPr>
          <w:trHeight w:val="468"/>
        </w:trPr>
        <w:tc>
          <w:tcPr>
            <w:tcW w:w="1266" w:type="dxa"/>
            <w:vMerge w:val="restart"/>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3B0F1C74" w14:textId="77777777" w:rsidR="00EE4B9B" w:rsidRPr="00EE4B9B" w:rsidRDefault="00EE4B9B" w:rsidP="00EE4B9B">
            <w:r w:rsidRPr="00EE4B9B">
              <w:rPr>
                <w:b/>
                <w:bCs/>
              </w:rPr>
              <w:t>Parameters</w:t>
            </w:r>
          </w:p>
        </w:tc>
        <w:tc>
          <w:tcPr>
            <w:tcW w:w="931" w:type="dxa"/>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4DC35DA4" w14:textId="77777777" w:rsidR="00EE4B9B" w:rsidRPr="00EE4B9B" w:rsidRDefault="00EE4B9B" w:rsidP="00EE4B9B">
            <w:r w:rsidRPr="00EE4B9B">
              <w:rPr>
                <w:b/>
                <w:bCs/>
              </w:rPr>
              <w:t>CV</w:t>
            </w:r>
          </w:p>
        </w:tc>
        <w:tc>
          <w:tcPr>
            <w:tcW w:w="0" w:type="auto"/>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5AEC2BB3" w14:textId="77777777" w:rsidR="00EE4B9B" w:rsidRPr="00EE4B9B" w:rsidRDefault="00EE4B9B" w:rsidP="00EE4B9B">
            <w:r w:rsidRPr="00EE4B9B">
              <w:rPr>
                <w:b/>
                <w:bCs/>
              </w:rPr>
              <w:t>CV</w:t>
            </w:r>
          </w:p>
        </w:tc>
        <w:tc>
          <w:tcPr>
            <w:tcW w:w="0" w:type="auto"/>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31556B0A" w14:textId="77777777" w:rsidR="00EE4B9B" w:rsidRPr="00EE4B9B" w:rsidRDefault="00EE4B9B" w:rsidP="00EE4B9B">
            <w:r w:rsidRPr="00EE4B9B">
              <w:rPr>
                <w:b/>
                <w:bCs/>
              </w:rPr>
              <w:t>CV</w:t>
            </w:r>
          </w:p>
        </w:tc>
        <w:tc>
          <w:tcPr>
            <w:tcW w:w="0" w:type="auto"/>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34F81F86" w14:textId="77777777" w:rsidR="00EE4B9B" w:rsidRPr="00EE4B9B" w:rsidRDefault="00EE4B9B" w:rsidP="00EE4B9B">
            <w:r w:rsidRPr="00EE4B9B">
              <w:rPr>
                <w:b/>
                <w:bCs/>
              </w:rPr>
              <w:t>CV</w:t>
            </w:r>
          </w:p>
        </w:tc>
      </w:tr>
      <w:tr w:rsidR="00EE4B9B" w:rsidRPr="00EE4B9B" w14:paraId="45D636F0" w14:textId="77777777" w:rsidTr="00EE4B9B">
        <w:trPr>
          <w:trHeight w:val="468"/>
        </w:trPr>
        <w:tc>
          <w:tcPr>
            <w:tcW w:w="1266" w:type="dxa"/>
            <w:vMerge/>
            <w:tcBorders>
              <w:top w:val="single" w:sz="8" w:space="0" w:color="FFFFFF"/>
              <w:left w:val="single" w:sz="8" w:space="0" w:color="FFFFFF"/>
              <w:bottom w:val="single" w:sz="24" w:space="0" w:color="FFFFFF"/>
              <w:right w:val="single" w:sz="8" w:space="0" w:color="FFFFFF"/>
            </w:tcBorders>
            <w:vAlign w:val="center"/>
            <w:hideMark/>
          </w:tcPr>
          <w:p w14:paraId="3C197B4A" w14:textId="77777777" w:rsidR="00EE4B9B" w:rsidRPr="00EE4B9B" w:rsidRDefault="00EE4B9B" w:rsidP="00EE4B9B"/>
        </w:tc>
        <w:tc>
          <w:tcPr>
            <w:tcW w:w="931" w:type="dxa"/>
            <w:tcBorders>
              <w:top w:val="single" w:sz="24" w:space="0" w:color="FFFFFF"/>
              <w:left w:val="single" w:sz="24" w:space="0" w:color="FFFFFF"/>
              <w:bottom w:val="single" w:sz="8" w:space="0" w:color="FFFFFF"/>
              <w:right w:val="single" w:sz="8" w:space="0" w:color="FFFFFF"/>
            </w:tcBorders>
            <w:shd w:val="clear" w:color="auto" w:fill="CBCBCB"/>
            <w:tcMar>
              <w:top w:w="12" w:type="dxa"/>
              <w:left w:w="12" w:type="dxa"/>
              <w:bottom w:w="0" w:type="dxa"/>
              <w:right w:w="12" w:type="dxa"/>
            </w:tcMar>
            <w:vAlign w:val="center"/>
            <w:hideMark/>
          </w:tcPr>
          <w:p w14:paraId="389B8A71" w14:textId="77777777" w:rsidR="00EE4B9B" w:rsidRPr="00EE4B9B" w:rsidRDefault="00EE4B9B" w:rsidP="00EE4B9B">
            <w:r w:rsidRPr="00EE4B9B">
              <w:t>Naïve Bayes</w:t>
            </w:r>
          </w:p>
        </w:tc>
        <w:tc>
          <w:tcPr>
            <w:tcW w:w="0" w:type="auto"/>
            <w:tcBorders>
              <w:top w:val="single" w:sz="24" w:space="0" w:color="FFFFFF"/>
              <w:left w:val="single" w:sz="8" w:space="0" w:color="FFFFFF"/>
              <w:bottom w:val="single" w:sz="8" w:space="0" w:color="FFFFFF"/>
              <w:right w:val="single" w:sz="8" w:space="0" w:color="FFFFFF"/>
            </w:tcBorders>
            <w:shd w:val="clear" w:color="auto" w:fill="CBCBCB"/>
            <w:tcMar>
              <w:top w:w="12" w:type="dxa"/>
              <w:left w:w="12" w:type="dxa"/>
              <w:bottom w:w="0" w:type="dxa"/>
              <w:right w:w="12" w:type="dxa"/>
            </w:tcMar>
            <w:vAlign w:val="center"/>
            <w:hideMark/>
          </w:tcPr>
          <w:p w14:paraId="421AF29C" w14:textId="77777777" w:rsidR="00EE4B9B" w:rsidRPr="00EE4B9B" w:rsidRDefault="00EE4B9B" w:rsidP="00EE4B9B">
            <w:r w:rsidRPr="00EE4B9B">
              <w:t>Logit Model</w:t>
            </w:r>
          </w:p>
        </w:tc>
        <w:tc>
          <w:tcPr>
            <w:tcW w:w="0" w:type="auto"/>
            <w:tcBorders>
              <w:top w:val="single" w:sz="24" w:space="0" w:color="FFFFFF"/>
              <w:left w:val="single" w:sz="8" w:space="0" w:color="FFFFFF"/>
              <w:bottom w:val="single" w:sz="8" w:space="0" w:color="FFFFFF"/>
              <w:right w:val="single" w:sz="8" w:space="0" w:color="FFFFFF"/>
            </w:tcBorders>
            <w:shd w:val="clear" w:color="auto" w:fill="CBCBCB"/>
            <w:tcMar>
              <w:top w:w="12" w:type="dxa"/>
              <w:left w:w="12" w:type="dxa"/>
              <w:bottom w:w="0" w:type="dxa"/>
              <w:right w:w="12" w:type="dxa"/>
            </w:tcMar>
            <w:vAlign w:val="center"/>
            <w:hideMark/>
          </w:tcPr>
          <w:p w14:paraId="1EDA112F" w14:textId="77777777" w:rsidR="00EE4B9B" w:rsidRPr="00EE4B9B" w:rsidRDefault="00EE4B9B" w:rsidP="00EE4B9B">
            <w:r w:rsidRPr="00EE4B9B">
              <w:t>RF Model</w:t>
            </w:r>
          </w:p>
        </w:tc>
        <w:tc>
          <w:tcPr>
            <w:tcW w:w="0" w:type="auto"/>
            <w:tcBorders>
              <w:top w:val="single" w:sz="24" w:space="0" w:color="FFFFFF"/>
              <w:left w:val="single" w:sz="8" w:space="0" w:color="FFFFFF"/>
              <w:bottom w:val="single" w:sz="8" w:space="0" w:color="FFFFFF"/>
              <w:right w:val="single" w:sz="8" w:space="0" w:color="FFFFFF"/>
            </w:tcBorders>
            <w:shd w:val="clear" w:color="auto" w:fill="CBCBCB"/>
            <w:tcMar>
              <w:top w:w="12" w:type="dxa"/>
              <w:left w:w="12" w:type="dxa"/>
              <w:bottom w:w="0" w:type="dxa"/>
              <w:right w:w="12" w:type="dxa"/>
            </w:tcMar>
            <w:vAlign w:val="center"/>
            <w:hideMark/>
          </w:tcPr>
          <w:p w14:paraId="2ED1E8A1" w14:textId="77777777" w:rsidR="00EE4B9B" w:rsidRPr="00EE4B9B" w:rsidRDefault="00EE4B9B" w:rsidP="00EE4B9B">
            <w:r w:rsidRPr="00EE4B9B">
              <w:t>XG Boost</w:t>
            </w:r>
          </w:p>
        </w:tc>
      </w:tr>
      <w:tr w:rsidR="00EE4B9B" w:rsidRPr="00EE4B9B" w14:paraId="66AD772F" w14:textId="77777777" w:rsidTr="00EE4B9B">
        <w:trPr>
          <w:trHeight w:val="468"/>
        </w:trPr>
        <w:tc>
          <w:tcPr>
            <w:tcW w:w="1266" w:type="dxa"/>
            <w:tcBorders>
              <w:top w:val="single" w:sz="24" w:space="0" w:color="FFFFFF"/>
              <w:left w:val="single" w:sz="8" w:space="0" w:color="FFFFFF"/>
              <w:bottom w:val="single" w:sz="8" w:space="0" w:color="FFFFFF"/>
              <w:right w:val="single" w:sz="8" w:space="0" w:color="FFFFFF"/>
            </w:tcBorders>
            <w:shd w:val="clear" w:color="auto" w:fill="000000"/>
            <w:tcMar>
              <w:top w:w="12" w:type="dxa"/>
              <w:left w:w="12" w:type="dxa"/>
              <w:bottom w:w="0" w:type="dxa"/>
              <w:right w:w="12" w:type="dxa"/>
            </w:tcMar>
            <w:vAlign w:val="center"/>
            <w:hideMark/>
          </w:tcPr>
          <w:p w14:paraId="460675D8" w14:textId="77777777" w:rsidR="00EE4B9B" w:rsidRPr="00EE4B9B" w:rsidRDefault="00EE4B9B" w:rsidP="00EE4B9B">
            <w:r w:rsidRPr="00EE4B9B">
              <w:rPr>
                <w:b/>
                <w:bCs/>
              </w:rPr>
              <w:t>Precision</w:t>
            </w:r>
          </w:p>
        </w:tc>
        <w:tc>
          <w:tcPr>
            <w:tcW w:w="931" w:type="dxa"/>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00E3C573" w14:textId="77777777" w:rsidR="00EE4B9B" w:rsidRPr="00EE4B9B" w:rsidRDefault="00EE4B9B" w:rsidP="00EE4B9B">
            <w:r w:rsidRPr="00EE4B9B">
              <w:t>0.43</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3D1A886C" w14:textId="77777777" w:rsidR="00EE4B9B" w:rsidRPr="00EE4B9B" w:rsidRDefault="00EE4B9B" w:rsidP="00EE4B9B">
            <w:r w:rsidRPr="00EE4B9B">
              <w:t>0.62</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3DF06131" w14:textId="77777777" w:rsidR="00EE4B9B" w:rsidRPr="00EE4B9B" w:rsidRDefault="00EE4B9B" w:rsidP="00EE4B9B">
            <w:r w:rsidRPr="00EE4B9B">
              <w:t>0.86</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49CD5E74" w14:textId="77777777" w:rsidR="00EE4B9B" w:rsidRPr="00EE4B9B" w:rsidRDefault="00EE4B9B" w:rsidP="00EE4B9B">
            <w:r w:rsidRPr="00EE4B9B">
              <w:t>0.89</w:t>
            </w:r>
          </w:p>
        </w:tc>
      </w:tr>
      <w:tr w:rsidR="00EE4B9B" w:rsidRPr="00EE4B9B" w14:paraId="0DBAB537" w14:textId="77777777" w:rsidTr="00EE4B9B">
        <w:trPr>
          <w:trHeight w:val="468"/>
        </w:trPr>
        <w:tc>
          <w:tcPr>
            <w:tcW w:w="1266" w:type="dxa"/>
            <w:tcBorders>
              <w:top w:val="single" w:sz="8" w:space="0" w:color="FFFFFF"/>
              <w:left w:val="single" w:sz="8" w:space="0" w:color="FFFFFF"/>
              <w:bottom w:val="single" w:sz="8" w:space="0" w:color="FFFFFF"/>
              <w:right w:val="single" w:sz="8" w:space="0" w:color="FFFFFF"/>
            </w:tcBorders>
            <w:shd w:val="clear" w:color="auto" w:fill="000000"/>
            <w:tcMar>
              <w:top w:w="12" w:type="dxa"/>
              <w:left w:w="12" w:type="dxa"/>
              <w:bottom w:w="0" w:type="dxa"/>
              <w:right w:w="12" w:type="dxa"/>
            </w:tcMar>
            <w:vAlign w:val="center"/>
            <w:hideMark/>
          </w:tcPr>
          <w:p w14:paraId="27C22742" w14:textId="77777777" w:rsidR="00EE4B9B" w:rsidRPr="00EE4B9B" w:rsidRDefault="00EE4B9B" w:rsidP="00EE4B9B">
            <w:r w:rsidRPr="00EE4B9B">
              <w:rPr>
                <w:b/>
                <w:bCs/>
              </w:rPr>
              <w:t>Recall</w:t>
            </w:r>
          </w:p>
        </w:tc>
        <w:tc>
          <w:tcPr>
            <w:tcW w:w="931" w:type="dxa"/>
            <w:tcBorders>
              <w:top w:val="single" w:sz="8" w:space="0" w:color="FFFFFF"/>
              <w:left w:val="single" w:sz="8" w:space="0" w:color="FFFFFF"/>
              <w:bottom w:val="single" w:sz="8" w:space="0" w:color="FFFFFF"/>
              <w:right w:val="single" w:sz="8" w:space="0" w:color="FFFFFF"/>
            </w:tcBorders>
            <w:shd w:val="clear" w:color="auto" w:fill="CBCBCB"/>
            <w:tcMar>
              <w:top w:w="12" w:type="dxa"/>
              <w:left w:w="12" w:type="dxa"/>
              <w:bottom w:w="0" w:type="dxa"/>
              <w:right w:w="12" w:type="dxa"/>
            </w:tcMar>
            <w:vAlign w:val="center"/>
            <w:hideMark/>
          </w:tcPr>
          <w:p w14:paraId="5E68D901" w14:textId="77777777" w:rsidR="00EE4B9B" w:rsidRPr="00EE4B9B" w:rsidRDefault="00EE4B9B" w:rsidP="00EE4B9B">
            <w:r w:rsidRPr="00EE4B9B">
              <w:t>0.37</w:t>
            </w:r>
          </w:p>
        </w:tc>
        <w:tc>
          <w:tcPr>
            <w:tcW w:w="0" w:type="auto"/>
            <w:tcBorders>
              <w:top w:val="single" w:sz="8" w:space="0" w:color="FFFFFF"/>
              <w:left w:val="single" w:sz="8" w:space="0" w:color="FFFFFF"/>
              <w:bottom w:val="single" w:sz="8" w:space="0" w:color="FFFFFF"/>
              <w:right w:val="single" w:sz="8" w:space="0" w:color="FFFFFF"/>
            </w:tcBorders>
            <w:shd w:val="clear" w:color="auto" w:fill="CBCBCB"/>
            <w:tcMar>
              <w:top w:w="12" w:type="dxa"/>
              <w:left w:w="12" w:type="dxa"/>
              <w:bottom w:w="0" w:type="dxa"/>
              <w:right w:w="12" w:type="dxa"/>
            </w:tcMar>
            <w:vAlign w:val="center"/>
            <w:hideMark/>
          </w:tcPr>
          <w:p w14:paraId="7759E6E2" w14:textId="77777777" w:rsidR="00EE4B9B" w:rsidRPr="00EE4B9B" w:rsidRDefault="00EE4B9B" w:rsidP="00EE4B9B">
            <w:r w:rsidRPr="00EE4B9B">
              <w:t>0.27</w:t>
            </w:r>
          </w:p>
        </w:tc>
        <w:tc>
          <w:tcPr>
            <w:tcW w:w="0" w:type="auto"/>
            <w:tcBorders>
              <w:top w:val="single" w:sz="8" w:space="0" w:color="FFFFFF"/>
              <w:left w:val="single" w:sz="8" w:space="0" w:color="FFFFFF"/>
              <w:bottom w:val="single" w:sz="8" w:space="0" w:color="FFFFFF"/>
              <w:right w:val="single" w:sz="8" w:space="0" w:color="FFFFFF"/>
            </w:tcBorders>
            <w:shd w:val="clear" w:color="auto" w:fill="CBCBCB"/>
            <w:tcMar>
              <w:top w:w="12" w:type="dxa"/>
              <w:left w:w="12" w:type="dxa"/>
              <w:bottom w:w="0" w:type="dxa"/>
              <w:right w:w="12" w:type="dxa"/>
            </w:tcMar>
            <w:vAlign w:val="center"/>
            <w:hideMark/>
          </w:tcPr>
          <w:p w14:paraId="4EFB5F0A" w14:textId="77777777" w:rsidR="00EE4B9B" w:rsidRPr="00EE4B9B" w:rsidRDefault="00EE4B9B" w:rsidP="00EE4B9B">
            <w:r w:rsidRPr="00EE4B9B">
              <w:t>0.46</w:t>
            </w:r>
          </w:p>
        </w:tc>
        <w:tc>
          <w:tcPr>
            <w:tcW w:w="0" w:type="auto"/>
            <w:tcBorders>
              <w:top w:val="single" w:sz="8" w:space="0" w:color="FFFFFF"/>
              <w:left w:val="single" w:sz="8" w:space="0" w:color="FFFFFF"/>
              <w:bottom w:val="single" w:sz="8" w:space="0" w:color="FFFFFF"/>
              <w:right w:val="single" w:sz="8" w:space="0" w:color="FFFFFF"/>
            </w:tcBorders>
            <w:shd w:val="clear" w:color="auto" w:fill="CBCBCB"/>
            <w:tcMar>
              <w:top w:w="12" w:type="dxa"/>
              <w:left w:w="12" w:type="dxa"/>
              <w:bottom w:w="0" w:type="dxa"/>
              <w:right w:w="12" w:type="dxa"/>
            </w:tcMar>
            <w:vAlign w:val="center"/>
            <w:hideMark/>
          </w:tcPr>
          <w:p w14:paraId="1C79F50D" w14:textId="77777777" w:rsidR="00EE4B9B" w:rsidRPr="00EE4B9B" w:rsidRDefault="00EE4B9B" w:rsidP="00EE4B9B">
            <w:r w:rsidRPr="00EE4B9B">
              <w:t>0.35</w:t>
            </w:r>
          </w:p>
        </w:tc>
      </w:tr>
      <w:tr w:rsidR="00EE4B9B" w:rsidRPr="00EE4B9B" w14:paraId="148E291D" w14:textId="77777777" w:rsidTr="00EE4B9B">
        <w:trPr>
          <w:trHeight w:val="468"/>
        </w:trPr>
        <w:tc>
          <w:tcPr>
            <w:tcW w:w="1266" w:type="dxa"/>
            <w:tcBorders>
              <w:top w:val="single" w:sz="8" w:space="0" w:color="FFFFFF"/>
              <w:left w:val="single" w:sz="8" w:space="0" w:color="FFFFFF"/>
              <w:bottom w:val="single" w:sz="8" w:space="0" w:color="FFFFFF"/>
              <w:right w:val="single" w:sz="8" w:space="0" w:color="FFFFFF"/>
            </w:tcBorders>
            <w:shd w:val="clear" w:color="auto" w:fill="000000"/>
            <w:tcMar>
              <w:top w:w="12" w:type="dxa"/>
              <w:left w:w="12" w:type="dxa"/>
              <w:bottom w:w="0" w:type="dxa"/>
              <w:right w:w="12" w:type="dxa"/>
            </w:tcMar>
            <w:vAlign w:val="center"/>
            <w:hideMark/>
          </w:tcPr>
          <w:p w14:paraId="4EC6A904" w14:textId="77777777" w:rsidR="00EE4B9B" w:rsidRPr="00EE4B9B" w:rsidRDefault="00EE4B9B" w:rsidP="00EE4B9B">
            <w:r w:rsidRPr="00EE4B9B">
              <w:rPr>
                <w:b/>
                <w:bCs/>
              </w:rPr>
              <w:t>F1 Score</w:t>
            </w:r>
          </w:p>
        </w:tc>
        <w:tc>
          <w:tcPr>
            <w:tcW w:w="931" w:type="dxa"/>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364ED479" w14:textId="77777777" w:rsidR="00EE4B9B" w:rsidRPr="00EE4B9B" w:rsidRDefault="00EE4B9B" w:rsidP="00EE4B9B">
            <w:r w:rsidRPr="00EE4B9B">
              <w:t>0.39</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0939ED84" w14:textId="77777777" w:rsidR="00EE4B9B" w:rsidRPr="00EE4B9B" w:rsidRDefault="00EE4B9B" w:rsidP="00EE4B9B">
            <w:r w:rsidRPr="00EE4B9B">
              <w:t>0.36</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0E59A657" w14:textId="77777777" w:rsidR="00EE4B9B" w:rsidRPr="00EE4B9B" w:rsidRDefault="00EE4B9B" w:rsidP="00EE4B9B">
            <w:r w:rsidRPr="00EE4B9B">
              <w:t>0.6</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204F12BA" w14:textId="77777777" w:rsidR="00EE4B9B" w:rsidRPr="00EE4B9B" w:rsidRDefault="00EE4B9B" w:rsidP="00EE4B9B">
            <w:r w:rsidRPr="00EE4B9B">
              <w:t>0.5</w:t>
            </w:r>
          </w:p>
        </w:tc>
      </w:tr>
      <w:tr w:rsidR="00EE4B9B" w:rsidRPr="00EE4B9B" w14:paraId="34967749" w14:textId="77777777" w:rsidTr="00EE4B9B">
        <w:trPr>
          <w:trHeight w:val="487"/>
        </w:trPr>
        <w:tc>
          <w:tcPr>
            <w:tcW w:w="1266" w:type="dxa"/>
            <w:tcBorders>
              <w:top w:val="single" w:sz="8" w:space="0" w:color="FFFFFF"/>
              <w:left w:val="single" w:sz="8" w:space="0" w:color="FFFFFF"/>
              <w:bottom w:val="single" w:sz="8" w:space="0" w:color="FFFFFF"/>
              <w:right w:val="single" w:sz="8" w:space="0" w:color="FFFFFF"/>
            </w:tcBorders>
            <w:shd w:val="clear" w:color="auto" w:fill="000000"/>
            <w:tcMar>
              <w:top w:w="12" w:type="dxa"/>
              <w:left w:w="12" w:type="dxa"/>
              <w:bottom w:w="0" w:type="dxa"/>
              <w:right w:w="12" w:type="dxa"/>
            </w:tcMar>
            <w:vAlign w:val="center"/>
            <w:hideMark/>
          </w:tcPr>
          <w:p w14:paraId="2CCBF236" w14:textId="77777777" w:rsidR="00EE4B9B" w:rsidRPr="00EE4B9B" w:rsidRDefault="00EE4B9B" w:rsidP="00EE4B9B">
            <w:r w:rsidRPr="00EE4B9B">
              <w:rPr>
                <w:b/>
                <w:bCs/>
              </w:rPr>
              <w:t>Accuracy</w:t>
            </w:r>
          </w:p>
        </w:tc>
        <w:tc>
          <w:tcPr>
            <w:tcW w:w="931" w:type="dxa"/>
            <w:tcBorders>
              <w:top w:val="single" w:sz="8" w:space="0" w:color="FFFFFF"/>
              <w:left w:val="single" w:sz="8" w:space="0" w:color="FFFFFF"/>
              <w:bottom w:val="single" w:sz="8" w:space="0" w:color="FFFFFF"/>
              <w:right w:val="single" w:sz="8" w:space="0" w:color="FFFFFF"/>
            </w:tcBorders>
            <w:shd w:val="clear" w:color="auto" w:fill="CBCBCB"/>
            <w:tcMar>
              <w:top w:w="12" w:type="dxa"/>
              <w:left w:w="12" w:type="dxa"/>
              <w:bottom w:w="0" w:type="dxa"/>
              <w:right w:w="12" w:type="dxa"/>
            </w:tcMar>
            <w:vAlign w:val="bottom"/>
            <w:hideMark/>
          </w:tcPr>
          <w:p w14:paraId="2717CFB2" w14:textId="77777777" w:rsidR="00EE4B9B" w:rsidRPr="00EE4B9B" w:rsidRDefault="00EE4B9B" w:rsidP="00EE4B9B">
            <w:r w:rsidRPr="00EE4B9B">
              <w:t>0.89</w:t>
            </w:r>
          </w:p>
        </w:tc>
        <w:tc>
          <w:tcPr>
            <w:tcW w:w="0" w:type="auto"/>
            <w:tcBorders>
              <w:top w:val="single" w:sz="8" w:space="0" w:color="FFFFFF"/>
              <w:left w:val="single" w:sz="8" w:space="0" w:color="FFFFFF"/>
              <w:bottom w:val="single" w:sz="8" w:space="0" w:color="FFFFFF"/>
              <w:right w:val="single" w:sz="8" w:space="0" w:color="FFFFFF"/>
            </w:tcBorders>
            <w:shd w:val="clear" w:color="auto" w:fill="CBCBCB"/>
            <w:tcMar>
              <w:top w:w="12" w:type="dxa"/>
              <w:left w:w="12" w:type="dxa"/>
              <w:bottom w:w="0" w:type="dxa"/>
              <w:right w:w="12" w:type="dxa"/>
            </w:tcMar>
            <w:vAlign w:val="bottom"/>
            <w:hideMark/>
          </w:tcPr>
          <w:p w14:paraId="57879D7B" w14:textId="77777777" w:rsidR="00EE4B9B" w:rsidRPr="00EE4B9B" w:rsidRDefault="00EE4B9B" w:rsidP="00EE4B9B">
            <w:r w:rsidRPr="00EE4B9B">
              <w:t>0.91</w:t>
            </w:r>
          </w:p>
        </w:tc>
        <w:tc>
          <w:tcPr>
            <w:tcW w:w="0" w:type="auto"/>
            <w:tcBorders>
              <w:top w:val="single" w:sz="8" w:space="0" w:color="FFFFFF"/>
              <w:left w:val="single" w:sz="8" w:space="0" w:color="FFFFFF"/>
              <w:bottom w:val="single" w:sz="8" w:space="0" w:color="FFFFFF"/>
              <w:right w:val="single" w:sz="8" w:space="0" w:color="FFFFFF"/>
            </w:tcBorders>
            <w:shd w:val="clear" w:color="auto" w:fill="CBCBCB"/>
            <w:tcMar>
              <w:top w:w="12" w:type="dxa"/>
              <w:left w:w="12" w:type="dxa"/>
              <w:bottom w:w="0" w:type="dxa"/>
              <w:right w:w="12" w:type="dxa"/>
            </w:tcMar>
            <w:vAlign w:val="bottom"/>
            <w:hideMark/>
          </w:tcPr>
          <w:p w14:paraId="08B14BE8" w14:textId="77777777" w:rsidR="00EE4B9B" w:rsidRPr="00EE4B9B" w:rsidRDefault="00EE4B9B" w:rsidP="00EE4B9B">
            <w:r w:rsidRPr="00EE4B9B">
              <w:t>0.91</w:t>
            </w:r>
          </w:p>
        </w:tc>
        <w:tc>
          <w:tcPr>
            <w:tcW w:w="0" w:type="auto"/>
            <w:tcBorders>
              <w:top w:val="single" w:sz="8" w:space="0" w:color="FFFFFF"/>
              <w:left w:val="single" w:sz="8" w:space="0" w:color="FFFFFF"/>
              <w:bottom w:val="single" w:sz="8" w:space="0" w:color="FFFFFF"/>
              <w:right w:val="single" w:sz="8" w:space="0" w:color="FFFFFF"/>
            </w:tcBorders>
            <w:shd w:val="clear" w:color="auto" w:fill="CBCBCB"/>
            <w:tcMar>
              <w:top w:w="12" w:type="dxa"/>
              <w:left w:w="12" w:type="dxa"/>
              <w:bottom w:w="0" w:type="dxa"/>
              <w:right w:w="12" w:type="dxa"/>
            </w:tcMar>
            <w:vAlign w:val="center"/>
            <w:hideMark/>
          </w:tcPr>
          <w:p w14:paraId="14B9BD0E" w14:textId="77777777" w:rsidR="00EE4B9B" w:rsidRPr="00EE4B9B" w:rsidRDefault="00EE4B9B" w:rsidP="00EE4B9B">
            <w:r w:rsidRPr="00EE4B9B">
              <w:t>0.9</w:t>
            </w:r>
          </w:p>
        </w:tc>
      </w:tr>
    </w:tbl>
    <w:p w14:paraId="2564525F" w14:textId="00575B5B" w:rsidR="00EE4B9B" w:rsidRDefault="00EE4B9B" w:rsidP="00EE4B9B"/>
    <w:p w14:paraId="32586BD4" w14:textId="6A77EE7F" w:rsidR="00EE4B9B" w:rsidRDefault="00EE4B9B" w:rsidP="00EE4B9B">
      <w:r>
        <w:t xml:space="preserve">We see that Random forest provides us with the best subset of </w:t>
      </w:r>
      <w:r w:rsidR="00275707">
        <w:t>performance parameters</w:t>
      </w:r>
      <w:r w:rsidR="00287DC6">
        <w:t xml:space="preserve">. </w:t>
      </w:r>
      <w:r w:rsidR="00275707">
        <w:t>Hence</w:t>
      </w:r>
      <w:r w:rsidR="00287DC6">
        <w:t>,</w:t>
      </w:r>
      <w:r w:rsidR="00275707">
        <w:t xml:space="preserve"> we select random forest as our final model.</w:t>
      </w:r>
    </w:p>
    <w:p w14:paraId="408B769D" w14:textId="503CA487" w:rsidR="00275707" w:rsidRDefault="00287DC6" w:rsidP="00287DC6">
      <w:pPr>
        <w:pStyle w:val="Heading1"/>
        <w:rPr>
          <w:b/>
          <w:bCs/>
        </w:rPr>
      </w:pPr>
      <w:r w:rsidRPr="00287DC6">
        <w:rPr>
          <w:b/>
          <w:bCs/>
        </w:rPr>
        <w:t>Cross Validation of Random Forest Model</w:t>
      </w:r>
    </w:p>
    <w:p w14:paraId="4180AD27" w14:textId="51898B63" w:rsidR="00287DC6" w:rsidRDefault="00287DC6" w:rsidP="00287DC6">
      <w:r>
        <w:t>As, we selected Random Forest as our final model, we cross validate our model on different number of estimators to find out the best fit model for our predictions. We test the model on 100, 500, 1000 and 1500 trees to determine the highest accuracy using the following code:</w:t>
      </w:r>
    </w:p>
    <w:p w14:paraId="24B523F1" w14:textId="4F682340" w:rsidR="00287DC6" w:rsidRDefault="00287DC6" w:rsidP="00287DC6">
      <w:r>
        <w:rPr>
          <w:noProof/>
        </w:rPr>
        <w:drawing>
          <wp:inline distT="0" distB="0" distL="0" distR="0" wp14:anchorId="55137BB3" wp14:editId="677D5D10">
            <wp:extent cx="4848225" cy="1200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48225" cy="1200150"/>
                    </a:xfrm>
                    <a:prstGeom prst="rect">
                      <a:avLst/>
                    </a:prstGeom>
                  </pic:spPr>
                </pic:pic>
              </a:graphicData>
            </a:graphic>
          </wp:inline>
        </w:drawing>
      </w:r>
    </w:p>
    <w:p w14:paraId="691D326D" w14:textId="4870A7B0" w:rsidR="00287DC6" w:rsidRDefault="00A67E46" w:rsidP="00287DC6">
      <w:r>
        <w:t>The accuracy from these four random forest models is compiled in the table and graph below:</w:t>
      </w:r>
    </w:p>
    <w:p w14:paraId="5F4785BA" w14:textId="524B7819" w:rsidR="00A67E46" w:rsidRDefault="00A67E46" w:rsidP="00287DC6">
      <w:r w:rsidRPr="00A67E46">
        <w:rPr>
          <w:noProof/>
        </w:rPr>
        <w:drawing>
          <wp:inline distT="0" distB="0" distL="0" distR="0" wp14:anchorId="55519035" wp14:editId="167D76BA">
            <wp:extent cx="1913467" cy="1146962"/>
            <wp:effectExtent l="0" t="0" r="0" b="0"/>
            <wp:docPr id="8" name="Picture 6">
              <a:extLst xmlns:a="http://schemas.openxmlformats.org/drawingml/2006/main">
                <a:ext uri="{FF2B5EF4-FFF2-40B4-BE49-F238E27FC236}">
                  <a16:creationId xmlns:a16="http://schemas.microsoft.com/office/drawing/2014/main" id="{C89B240F-9B01-4C04-A3BC-E7BA955CA4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89B240F-9B01-4C04-A3BC-E7BA955CA4BE}"/>
                        </a:ext>
                      </a:extLst>
                    </pic:cNvPr>
                    <pic:cNvPicPr>
                      <a:picLocks noChangeAspect="1"/>
                    </pic:cNvPicPr>
                  </pic:nvPicPr>
                  <pic:blipFill>
                    <a:blip r:embed="rId42"/>
                    <a:stretch>
                      <a:fillRect/>
                    </a:stretch>
                  </pic:blipFill>
                  <pic:spPr>
                    <a:xfrm>
                      <a:off x="0" y="0"/>
                      <a:ext cx="1941932" cy="1164024"/>
                    </a:xfrm>
                    <a:prstGeom prst="rect">
                      <a:avLst/>
                    </a:prstGeom>
                  </pic:spPr>
                </pic:pic>
              </a:graphicData>
            </a:graphic>
          </wp:inline>
        </w:drawing>
      </w:r>
    </w:p>
    <w:p w14:paraId="53D2CD49" w14:textId="041AFB7F" w:rsidR="00A67E46" w:rsidRDefault="00A67E46" w:rsidP="00287DC6">
      <w:r w:rsidRPr="00A67E46">
        <w:rPr>
          <w:noProof/>
        </w:rPr>
        <w:lastRenderedPageBreak/>
        <w:drawing>
          <wp:inline distT="0" distB="0" distL="0" distR="0" wp14:anchorId="5E2E8F95" wp14:editId="05CF7DD5">
            <wp:extent cx="4631267" cy="3174471"/>
            <wp:effectExtent l="0" t="0" r="0" b="6985"/>
            <wp:docPr id="5" name="Content Placeholder 4">
              <a:extLst xmlns:a="http://schemas.openxmlformats.org/drawingml/2006/main">
                <a:ext uri="{FF2B5EF4-FFF2-40B4-BE49-F238E27FC236}">
                  <a16:creationId xmlns:a16="http://schemas.microsoft.com/office/drawing/2014/main" id="{C18646ED-AFBA-4F74-8061-D54EF8ED537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18646ED-AFBA-4F74-8061-D54EF8ED5371}"/>
                        </a:ext>
                      </a:extLst>
                    </pic:cNvPr>
                    <pic:cNvPicPr>
                      <a:picLocks noGrp="1" noChangeAspect="1"/>
                    </pic:cNvPicPr>
                  </pic:nvPicPr>
                  <pic:blipFill>
                    <a:blip r:embed="rId43"/>
                    <a:stretch>
                      <a:fillRect/>
                    </a:stretch>
                  </pic:blipFill>
                  <pic:spPr>
                    <a:xfrm>
                      <a:off x="0" y="0"/>
                      <a:ext cx="4647098" cy="3185322"/>
                    </a:xfrm>
                    <a:prstGeom prst="rect">
                      <a:avLst/>
                    </a:prstGeom>
                  </pic:spPr>
                </pic:pic>
              </a:graphicData>
            </a:graphic>
          </wp:inline>
        </w:drawing>
      </w:r>
    </w:p>
    <w:p w14:paraId="1A2EE392" w14:textId="50228BA2" w:rsidR="00A67E46" w:rsidRDefault="00A67E46" w:rsidP="00287DC6">
      <w:r>
        <w:t>Even though the RF Model with 500 trees provides us the accuracy of 0.93 but t</w:t>
      </w:r>
      <w:r w:rsidR="00B72E33">
        <w:t>he computation cost of running a model with 500 trees was 40% higher than the model with 100 trees. So</w:t>
      </w:r>
      <w:r w:rsidR="002065B0">
        <w:t>,</w:t>
      </w:r>
      <w:r w:rsidR="00B72E33">
        <w:t xml:space="preserve"> we select our final model with 100 trees with following performance parameters:</w:t>
      </w:r>
    </w:p>
    <w:p w14:paraId="5F2E7A2C" w14:textId="284DDED7" w:rsidR="002065B0" w:rsidRDefault="00E3583A" w:rsidP="00287DC6">
      <w:r>
        <w:rPr>
          <w:noProof/>
        </w:rPr>
        <w:drawing>
          <wp:inline distT="0" distB="0" distL="0" distR="0" wp14:anchorId="2BB9687C" wp14:editId="02EA2C66">
            <wp:extent cx="4791075" cy="2809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91075" cy="2809875"/>
                    </a:xfrm>
                    <a:prstGeom prst="rect">
                      <a:avLst/>
                    </a:prstGeom>
                  </pic:spPr>
                </pic:pic>
              </a:graphicData>
            </a:graphic>
          </wp:inline>
        </w:drawing>
      </w:r>
    </w:p>
    <w:p w14:paraId="6A57F05C" w14:textId="4AACE013" w:rsidR="002065B0" w:rsidRDefault="002065B0" w:rsidP="00287DC6"/>
    <w:p w14:paraId="48CC4695" w14:textId="6DBB6D2D" w:rsidR="002065B0" w:rsidRDefault="002065B0" w:rsidP="002065B0">
      <w:pPr>
        <w:pStyle w:val="Heading1"/>
        <w:rPr>
          <w:b/>
          <w:bCs/>
        </w:rPr>
      </w:pPr>
      <w:r w:rsidRPr="002065B0">
        <w:rPr>
          <w:b/>
          <w:bCs/>
        </w:rPr>
        <w:t>Predictions</w:t>
      </w:r>
    </w:p>
    <w:p w14:paraId="4A58518E" w14:textId="2F1874C2" w:rsidR="002065B0" w:rsidRDefault="002065B0" w:rsidP="002065B0">
      <w:r>
        <w:t>We use the following code to compile our predictions from the model in a table:</w:t>
      </w:r>
    </w:p>
    <w:p w14:paraId="52B26443" w14:textId="3DC91596" w:rsidR="002065B0" w:rsidRDefault="002065B0" w:rsidP="002065B0">
      <w:r>
        <w:rPr>
          <w:noProof/>
        </w:rPr>
        <w:lastRenderedPageBreak/>
        <w:drawing>
          <wp:inline distT="0" distB="0" distL="0" distR="0" wp14:anchorId="6D54B2A3" wp14:editId="31BDD291">
            <wp:extent cx="6256867" cy="9055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00339" cy="911801"/>
                    </a:xfrm>
                    <a:prstGeom prst="rect">
                      <a:avLst/>
                    </a:prstGeom>
                  </pic:spPr>
                </pic:pic>
              </a:graphicData>
            </a:graphic>
          </wp:inline>
        </w:drawing>
      </w:r>
    </w:p>
    <w:p w14:paraId="7244FF5A" w14:textId="040E0120" w:rsidR="008839C6" w:rsidRDefault="008865A2" w:rsidP="002065B0">
      <w:r>
        <w:t>The output is given below:</w:t>
      </w:r>
    </w:p>
    <w:p w14:paraId="59094AE8" w14:textId="4C8DAD7A" w:rsidR="008865A2" w:rsidRPr="002065B0" w:rsidRDefault="00E3583A" w:rsidP="002065B0">
      <w:r>
        <w:rPr>
          <w:noProof/>
        </w:rPr>
        <w:drawing>
          <wp:inline distT="0" distB="0" distL="0" distR="0" wp14:anchorId="60918BF2" wp14:editId="5835858E">
            <wp:extent cx="6463681" cy="4140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787" r="27493" b="14648"/>
                    <a:stretch/>
                  </pic:blipFill>
                  <pic:spPr bwMode="auto">
                    <a:xfrm>
                      <a:off x="0" y="0"/>
                      <a:ext cx="6476207" cy="4148223"/>
                    </a:xfrm>
                    <a:prstGeom prst="rect">
                      <a:avLst/>
                    </a:prstGeom>
                    <a:ln>
                      <a:noFill/>
                    </a:ln>
                    <a:extLst>
                      <a:ext uri="{53640926-AAD7-44D8-BBD7-CCE9431645EC}">
                        <a14:shadowObscured xmlns:a14="http://schemas.microsoft.com/office/drawing/2010/main"/>
                      </a:ext>
                    </a:extLst>
                  </pic:spPr>
                </pic:pic>
              </a:graphicData>
            </a:graphic>
          </wp:inline>
        </w:drawing>
      </w:r>
    </w:p>
    <w:p w14:paraId="5711C5D1" w14:textId="79749EBE" w:rsidR="00B72E33" w:rsidRDefault="00B72E33" w:rsidP="00287DC6"/>
    <w:p w14:paraId="09FAEAFE" w14:textId="77777777" w:rsidR="00531661" w:rsidRDefault="00531661" w:rsidP="00287DC6"/>
    <w:p w14:paraId="7E89820B" w14:textId="584AAF24" w:rsidR="00B72E33" w:rsidRPr="00761D78" w:rsidRDefault="00531661" w:rsidP="00287DC6">
      <w:pPr>
        <w:rPr>
          <w:rFonts w:asciiTheme="majorHAnsi" w:eastAsiaTheme="majorEastAsia" w:hAnsiTheme="majorHAnsi" w:cstheme="majorBidi"/>
          <w:b/>
          <w:bCs/>
          <w:color w:val="2F5496" w:themeColor="accent1" w:themeShade="BF"/>
          <w:sz w:val="32"/>
          <w:szCs w:val="32"/>
        </w:rPr>
      </w:pPr>
      <w:r w:rsidRPr="00761D78">
        <w:rPr>
          <w:rFonts w:asciiTheme="majorHAnsi" w:eastAsiaTheme="majorEastAsia" w:hAnsiTheme="majorHAnsi" w:cstheme="majorBidi"/>
          <w:b/>
          <w:bCs/>
          <w:color w:val="2F5496" w:themeColor="accent1" w:themeShade="BF"/>
          <w:sz w:val="32"/>
          <w:szCs w:val="32"/>
        </w:rPr>
        <w:t>Conclusion</w:t>
      </w:r>
    </w:p>
    <w:p w14:paraId="442DCE8C" w14:textId="38ABB4AE" w:rsidR="00531661" w:rsidRDefault="00531661" w:rsidP="00287DC6">
      <w:r>
        <w:t>Throug</w:t>
      </w:r>
      <w:r w:rsidR="00567F4B">
        <w:t xml:space="preserve">h this project we have tries to build a classifier which can predict the toxicity level in a comment and thus can be used to filter out such comments. The best model we had built is Random forest with TF-IDF features. </w:t>
      </w:r>
      <w:r w:rsidR="00761D78" w:rsidRPr="00761D78">
        <w:t xml:space="preserve">In 2018, Mark Zuckerberg said - "By the end of this year we're </w:t>
      </w:r>
      <w:proofErr w:type="spellStart"/>
      <w:r w:rsidR="00761D78" w:rsidRPr="00761D78">
        <w:t>gonna</w:t>
      </w:r>
      <w:proofErr w:type="spellEnd"/>
      <w:r w:rsidR="00761D78" w:rsidRPr="00761D78">
        <w:t xml:space="preserve"> have more than 20,000 people working on security and content review,"</w:t>
      </w:r>
      <w:r w:rsidR="00761D78" w:rsidRPr="00761D78">
        <w:t xml:space="preserve"> </w:t>
      </w:r>
      <w:r w:rsidR="00761D78" w:rsidRPr="00761D78">
        <w:t>Our toxicity classification model can come to their rescue</w:t>
      </w:r>
      <w:r w:rsidR="00761D78">
        <w:t>.</w:t>
      </w:r>
      <w:r w:rsidR="00F8295D">
        <w:t xml:space="preserve"> While building the models, the major challenge we faced was </w:t>
      </w:r>
      <w:r w:rsidR="00743914">
        <w:t xml:space="preserve">with random forest and Gradient Boosting algorithms, </w:t>
      </w:r>
      <w:r w:rsidR="00F8295D">
        <w:t>the</w:t>
      </w:r>
      <w:r w:rsidR="00743914">
        <w:t xml:space="preserve">y were </w:t>
      </w:r>
      <w:r w:rsidR="00743914" w:rsidRPr="00743914">
        <w:t>time-consuming and require</w:t>
      </w:r>
      <w:r w:rsidR="00743914">
        <w:t>d</w:t>
      </w:r>
      <w:r w:rsidR="00743914" w:rsidRPr="00743914">
        <w:t xml:space="preserve"> more computational resources; it took hundreds of megabytes of memory and was slow to evaluate.</w:t>
      </w:r>
    </w:p>
    <w:p w14:paraId="54C1F25A" w14:textId="47214B60" w:rsidR="00F8295D" w:rsidRDefault="00F8295D" w:rsidP="00287DC6">
      <w:r>
        <w:lastRenderedPageBreak/>
        <w:t>The future scope of this project could be to implement Neural Network to improve the efficiency of the model.</w:t>
      </w:r>
    </w:p>
    <w:p w14:paraId="7A9F8364" w14:textId="54807FE6" w:rsidR="00B72E33" w:rsidRDefault="00B72E33" w:rsidP="00287DC6"/>
    <w:p w14:paraId="4127A7BD" w14:textId="529743A2" w:rsidR="00B72E33" w:rsidRDefault="00743914" w:rsidP="00287DC6">
      <w:r>
        <w:t>References –</w:t>
      </w:r>
    </w:p>
    <w:p w14:paraId="731B98AA" w14:textId="32C0D187" w:rsidR="00743914" w:rsidRDefault="00743914" w:rsidP="00743914">
      <w:pPr>
        <w:pStyle w:val="ListParagraph"/>
        <w:numPr>
          <w:ilvl w:val="0"/>
          <w:numId w:val="10"/>
        </w:numPr>
      </w:pPr>
      <w:r>
        <w:t xml:space="preserve">Unknown, n.d. retrieved from </w:t>
      </w:r>
      <w:hyperlink r:id="rId47" w:history="1">
        <w:r w:rsidRPr="00743914">
          <w:t>https://www.kaggle.com/c/jigsaw-toxic-comment-classification-challenge/data</w:t>
        </w:r>
      </w:hyperlink>
      <w:r>
        <w:t>.</w:t>
      </w:r>
    </w:p>
    <w:p w14:paraId="2A32EC3B" w14:textId="26E09177" w:rsidR="00743914" w:rsidRDefault="00743914" w:rsidP="00743914">
      <w:pPr>
        <w:pStyle w:val="ListParagraph"/>
        <w:numPr>
          <w:ilvl w:val="0"/>
          <w:numId w:val="10"/>
        </w:numPr>
      </w:pPr>
      <w:hyperlink r:id="rId48" w:history="1">
        <w:r w:rsidRPr="00743914">
          <w:t>Mohamed Gharibi</w:t>
        </w:r>
      </w:hyperlink>
      <w:r w:rsidRPr="00743914">
        <w:t xml:space="preserve">, </w:t>
      </w:r>
      <w:proofErr w:type="spellStart"/>
      <w:r w:rsidRPr="00743914">
        <w:t>Devember</w:t>
      </w:r>
      <w:proofErr w:type="spellEnd"/>
      <w:r w:rsidRPr="00743914">
        <w:t xml:space="preserve"> 2019, </w:t>
      </w:r>
      <w:proofErr w:type="spellStart"/>
      <w:r w:rsidRPr="00743914">
        <w:t>retrived</w:t>
      </w:r>
      <w:proofErr w:type="spellEnd"/>
      <w:r w:rsidRPr="00743914">
        <w:t xml:space="preserve"> from </w:t>
      </w:r>
      <w:hyperlink r:id="rId49" w:history="1">
        <w:r w:rsidRPr="00743914">
          <w:t>https://towardsdatascience.com/the-magic-behind-embedding-models-part-1-974d539f21fd</w:t>
        </w:r>
      </w:hyperlink>
    </w:p>
    <w:p w14:paraId="10393B1B" w14:textId="01814B92" w:rsidR="00743914" w:rsidRPr="00287DC6" w:rsidRDefault="00743914" w:rsidP="00743914">
      <w:pPr>
        <w:pStyle w:val="ListParagraph"/>
        <w:numPr>
          <w:ilvl w:val="0"/>
          <w:numId w:val="10"/>
        </w:numPr>
      </w:pPr>
      <w:proofErr w:type="spellStart"/>
      <w:r>
        <w:t>Shivam</w:t>
      </w:r>
      <w:proofErr w:type="spellEnd"/>
      <w:r>
        <w:t xml:space="preserve"> Bansal, April 2018 retrieved from </w:t>
      </w:r>
      <w:hyperlink r:id="rId50" w:history="1">
        <w:r w:rsidRPr="00743914">
          <w:t>https://www.analyticsvidhya.com/blog/2018/04/a-comprehensive-guide-to-understand-and-implement-text-classification-in-python/</w:t>
        </w:r>
      </w:hyperlink>
      <w:bookmarkStart w:id="0" w:name="_GoBack"/>
      <w:bookmarkEnd w:id="0"/>
    </w:p>
    <w:sectPr w:rsidR="00743914" w:rsidRPr="00287DC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conomica">
    <w:altName w:val="Calibri"/>
    <w:charset w:val="00"/>
    <w:family w:val="auto"/>
    <w:pitch w:val="default"/>
  </w:font>
  <w:font w:name="Open Sans">
    <w:altName w:val="Segoe UI"/>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83BD3"/>
    <w:multiLevelType w:val="multilevel"/>
    <w:tmpl w:val="8E840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182447"/>
    <w:multiLevelType w:val="hybridMultilevel"/>
    <w:tmpl w:val="45D20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24447D"/>
    <w:multiLevelType w:val="hybridMultilevel"/>
    <w:tmpl w:val="527EF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6442B4"/>
    <w:multiLevelType w:val="multilevel"/>
    <w:tmpl w:val="5552A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005D0A"/>
    <w:multiLevelType w:val="multilevel"/>
    <w:tmpl w:val="3794B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2720CA"/>
    <w:multiLevelType w:val="hybridMultilevel"/>
    <w:tmpl w:val="4B427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C50700"/>
    <w:multiLevelType w:val="multilevel"/>
    <w:tmpl w:val="9B9E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C266AE"/>
    <w:multiLevelType w:val="hybridMultilevel"/>
    <w:tmpl w:val="6A8A8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5D2CB9"/>
    <w:multiLevelType w:val="hybridMultilevel"/>
    <w:tmpl w:val="0F742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8F25E1"/>
    <w:multiLevelType w:val="hybridMultilevel"/>
    <w:tmpl w:val="25E63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6"/>
  </w:num>
  <w:num w:numId="4">
    <w:abstractNumId w:val="0"/>
  </w:num>
  <w:num w:numId="5">
    <w:abstractNumId w:val="3"/>
  </w:num>
  <w:num w:numId="6">
    <w:abstractNumId w:val="5"/>
  </w:num>
  <w:num w:numId="7">
    <w:abstractNumId w:val="1"/>
  </w:num>
  <w:num w:numId="8">
    <w:abstractNumId w:val="9"/>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A48"/>
    <w:rsid w:val="000E3D4B"/>
    <w:rsid w:val="001E18F8"/>
    <w:rsid w:val="002065B0"/>
    <w:rsid w:val="0025408C"/>
    <w:rsid w:val="00275707"/>
    <w:rsid w:val="00287DC6"/>
    <w:rsid w:val="002C30D8"/>
    <w:rsid w:val="003D7BFB"/>
    <w:rsid w:val="00400389"/>
    <w:rsid w:val="0043023B"/>
    <w:rsid w:val="00495790"/>
    <w:rsid w:val="00531661"/>
    <w:rsid w:val="00541A48"/>
    <w:rsid w:val="00567F4B"/>
    <w:rsid w:val="00713F8E"/>
    <w:rsid w:val="00732AA7"/>
    <w:rsid w:val="00743914"/>
    <w:rsid w:val="00761D78"/>
    <w:rsid w:val="007E468E"/>
    <w:rsid w:val="00811233"/>
    <w:rsid w:val="008839C6"/>
    <w:rsid w:val="008865A2"/>
    <w:rsid w:val="009239C5"/>
    <w:rsid w:val="00A67E46"/>
    <w:rsid w:val="00B72E33"/>
    <w:rsid w:val="00C94AAF"/>
    <w:rsid w:val="00C95DC9"/>
    <w:rsid w:val="00E3583A"/>
    <w:rsid w:val="00E37112"/>
    <w:rsid w:val="00EE4B9B"/>
    <w:rsid w:val="00F06DC9"/>
    <w:rsid w:val="00F8295D"/>
    <w:rsid w:val="00F92A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9FCEA"/>
  <w15:chartTrackingRefBased/>
  <w15:docId w15:val="{2771FDDF-6E08-4AB6-BE0E-E68C9CD2D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1A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1A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1A4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41A4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E4B9B"/>
    <w:pPr>
      <w:ind w:left="720"/>
      <w:contextualSpacing/>
    </w:pPr>
  </w:style>
  <w:style w:type="paragraph" w:styleId="NormalWeb">
    <w:name w:val="Normal (Web)"/>
    <w:basedOn w:val="Normal"/>
    <w:uiPriority w:val="99"/>
    <w:unhideWhenUsed/>
    <w:rsid w:val="0043023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3023B"/>
    <w:rPr>
      <w:color w:val="0563C1" w:themeColor="hyperlink"/>
      <w:u w:val="single"/>
    </w:rPr>
  </w:style>
  <w:style w:type="character" w:styleId="UnresolvedMention">
    <w:name w:val="Unresolved Mention"/>
    <w:basedOn w:val="DefaultParagraphFont"/>
    <w:uiPriority w:val="99"/>
    <w:semiHidden/>
    <w:unhideWhenUsed/>
    <w:rsid w:val="0043023B"/>
    <w:rPr>
      <w:color w:val="605E5C"/>
      <w:shd w:val="clear" w:color="auto" w:fill="E1DFDD"/>
    </w:rPr>
  </w:style>
  <w:style w:type="character" w:customStyle="1" w:styleId="aq">
    <w:name w:val="aq"/>
    <w:basedOn w:val="DefaultParagraphFont"/>
    <w:rsid w:val="007439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859267">
      <w:bodyDiv w:val="1"/>
      <w:marLeft w:val="0"/>
      <w:marRight w:val="0"/>
      <w:marTop w:val="0"/>
      <w:marBottom w:val="0"/>
      <w:divBdr>
        <w:top w:val="none" w:sz="0" w:space="0" w:color="auto"/>
        <w:left w:val="none" w:sz="0" w:space="0" w:color="auto"/>
        <w:bottom w:val="none" w:sz="0" w:space="0" w:color="auto"/>
        <w:right w:val="none" w:sz="0" w:space="0" w:color="auto"/>
      </w:divBdr>
    </w:div>
    <w:div w:id="737941674">
      <w:bodyDiv w:val="1"/>
      <w:marLeft w:val="0"/>
      <w:marRight w:val="0"/>
      <w:marTop w:val="0"/>
      <w:marBottom w:val="0"/>
      <w:divBdr>
        <w:top w:val="none" w:sz="0" w:space="0" w:color="auto"/>
        <w:left w:val="none" w:sz="0" w:space="0" w:color="auto"/>
        <w:bottom w:val="none" w:sz="0" w:space="0" w:color="auto"/>
        <w:right w:val="none" w:sz="0" w:space="0" w:color="auto"/>
      </w:divBdr>
    </w:div>
    <w:div w:id="1060251181">
      <w:bodyDiv w:val="1"/>
      <w:marLeft w:val="0"/>
      <w:marRight w:val="0"/>
      <w:marTop w:val="0"/>
      <w:marBottom w:val="0"/>
      <w:divBdr>
        <w:top w:val="none" w:sz="0" w:space="0" w:color="auto"/>
        <w:left w:val="none" w:sz="0" w:space="0" w:color="auto"/>
        <w:bottom w:val="none" w:sz="0" w:space="0" w:color="auto"/>
        <w:right w:val="none" w:sz="0" w:space="0" w:color="auto"/>
      </w:divBdr>
      <w:divsChild>
        <w:div w:id="994844740">
          <w:marLeft w:val="0"/>
          <w:marRight w:val="0"/>
          <w:marTop w:val="0"/>
          <w:marBottom w:val="0"/>
          <w:divBdr>
            <w:top w:val="none" w:sz="0" w:space="0" w:color="auto"/>
            <w:left w:val="none" w:sz="0" w:space="0" w:color="auto"/>
            <w:bottom w:val="none" w:sz="0" w:space="0" w:color="auto"/>
            <w:right w:val="none" w:sz="0" w:space="0" w:color="auto"/>
          </w:divBdr>
          <w:divsChild>
            <w:div w:id="583875289">
              <w:marLeft w:val="0"/>
              <w:marRight w:val="0"/>
              <w:marTop w:val="0"/>
              <w:marBottom w:val="0"/>
              <w:divBdr>
                <w:top w:val="none" w:sz="0" w:space="0" w:color="auto"/>
                <w:left w:val="none" w:sz="0" w:space="0" w:color="auto"/>
                <w:bottom w:val="none" w:sz="0" w:space="0" w:color="auto"/>
                <w:right w:val="none" w:sz="0" w:space="0" w:color="auto"/>
              </w:divBdr>
              <w:divsChild>
                <w:div w:id="171353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410756">
      <w:bodyDiv w:val="1"/>
      <w:marLeft w:val="0"/>
      <w:marRight w:val="0"/>
      <w:marTop w:val="0"/>
      <w:marBottom w:val="0"/>
      <w:divBdr>
        <w:top w:val="none" w:sz="0" w:space="0" w:color="auto"/>
        <w:left w:val="none" w:sz="0" w:space="0" w:color="auto"/>
        <w:bottom w:val="none" w:sz="0" w:space="0" w:color="auto"/>
        <w:right w:val="none" w:sz="0" w:space="0" w:color="auto"/>
      </w:divBdr>
    </w:div>
    <w:div w:id="1147623878">
      <w:bodyDiv w:val="1"/>
      <w:marLeft w:val="0"/>
      <w:marRight w:val="0"/>
      <w:marTop w:val="0"/>
      <w:marBottom w:val="0"/>
      <w:divBdr>
        <w:top w:val="none" w:sz="0" w:space="0" w:color="auto"/>
        <w:left w:val="none" w:sz="0" w:space="0" w:color="auto"/>
        <w:bottom w:val="none" w:sz="0" w:space="0" w:color="auto"/>
        <w:right w:val="none" w:sz="0" w:space="0" w:color="auto"/>
      </w:divBdr>
    </w:div>
    <w:div w:id="1176185598">
      <w:bodyDiv w:val="1"/>
      <w:marLeft w:val="0"/>
      <w:marRight w:val="0"/>
      <w:marTop w:val="0"/>
      <w:marBottom w:val="0"/>
      <w:divBdr>
        <w:top w:val="none" w:sz="0" w:space="0" w:color="auto"/>
        <w:left w:val="none" w:sz="0" w:space="0" w:color="auto"/>
        <w:bottom w:val="none" w:sz="0" w:space="0" w:color="auto"/>
        <w:right w:val="none" w:sz="0" w:space="0" w:color="auto"/>
      </w:divBdr>
    </w:div>
    <w:div w:id="1207912843">
      <w:bodyDiv w:val="1"/>
      <w:marLeft w:val="0"/>
      <w:marRight w:val="0"/>
      <w:marTop w:val="0"/>
      <w:marBottom w:val="0"/>
      <w:divBdr>
        <w:top w:val="none" w:sz="0" w:space="0" w:color="auto"/>
        <w:left w:val="none" w:sz="0" w:space="0" w:color="auto"/>
        <w:bottom w:val="none" w:sz="0" w:space="0" w:color="auto"/>
        <w:right w:val="none" w:sz="0" w:space="0" w:color="auto"/>
      </w:divBdr>
    </w:div>
    <w:div w:id="1508404387">
      <w:bodyDiv w:val="1"/>
      <w:marLeft w:val="0"/>
      <w:marRight w:val="0"/>
      <w:marTop w:val="0"/>
      <w:marBottom w:val="0"/>
      <w:divBdr>
        <w:top w:val="none" w:sz="0" w:space="0" w:color="auto"/>
        <w:left w:val="none" w:sz="0" w:space="0" w:color="auto"/>
        <w:bottom w:val="none" w:sz="0" w:space="0" w:color="auto"/>
        <w:right w:val="none" w:sz="0" w:space="0" w:color="auto"/>
      </w:divBdr>
    </w:div>
    <w:div w:id="1521242981">
      <w:bodyDiv w:val="1"/>
      <w:marLeft w:val="0"/>
      <w:marRight w:val="0"/>
      <w:marTop w:val="0"/>
      <w:marBottom w:val="0"/>
      <w:divBdr>
        <w:top w:val="none" w:sz="0" w:space="0" w:color="auto"/>
        <w:left w:val="none" w:sz="0" w:space="0" w:color="auto"/>
        <w:bottom w:val="none" w:sz="0" w:space="0" w:color="auto"/>
        <w:right w:val="none" w:sz="0" w:space="0" w:color="auto"/>
      </w:divBdr>
    </w:div>
    <w:div w:id="1604653010">
      <w:bodyDiv w:val="1"/>
      <w:marLeft w:val="0"/>
      <w:marRight w:val="0"/>
      <w:marTop w:val="0"/>
      <w:marBottom w:val="0"/>
      <w:divBdr>
        <w:top w:val="none" w:sz="0" w:space="0" w:color="auto"/>
        <w:left w:val="none" w:sz="0" w:space="0" w:color="auto"/>
        <w:bottom w:val="none" w:sz="0" w:space="0" w:color="auto"/>
        <w:right w:val="none" w:sz="0" w:space="0" w:color="auto"/>
      </w:divBdr>
    </w:div>
    <w:div w:id="1826124969">
      <w:bodyDiv w:val="1"/>
      <w:marLeft w:val="0"/>
      <w:marRight w:val="0"/>
      <w:marTop w:val="0"/>
      <w:marBottom w:val="0"/>
      <w:divBdr>
        <w:top w:val="none" w:sz="0" w:space="0" w:color="auto"/>
        <w:left w:val="none" w:sz="0" w:space="0" w:color="auto"/>
        <w:bottom w:val="none" w:sz="0" w:space="0" w:color="auto"/>
        <w:right w:val="none" w:sz="0" w:space="0" w:color="auto"/>
      </w:divBdr>
    </w:div>
    <w:div w:id="186752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hyperlink" Target="https://www.kaggle.com/c/jigsaw-toxic-comment-classification-challenge/data" TargetMode="External"/><Relationship Id="rId50" Type="http://schemas.openxmlformats.org/officeDocument/2006/relationships/hyperlink" Target="https://www.analyticsvidhya.com/blog/2018/04/a-comprehensive-guide-to-understand-and-implement-text-classification-in-pytho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mailto:maram.r@husky.neu.edu" TargetMode="Externa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towardsdatascience.com/the-magic-behind-embedding-models-part-1-974d539f21fd"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link-assistant.com/images/news/tf-idf-tool-for-seo/screen-03.png" TargetMode="Externa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hyperlink" Target="https://towardsdatascience.com/@gharibimo?source=post_page-----974d539f21fd----------------------" TargetMode="External"/><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22</Pages>
  <Words>2211</Words>
  <Characters>12606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Nitika Bhatia</dc:creator>
  <cp:keywords/>
  <dc:description/>
  <cp:lastModifiedBy>shweta.gupta2621@gmail.com</cp:lastModifiedBy>
  <cp:revision>10</cp:revision>
  <dcterms:created xsi:type="dcterms:W3CDTF">2020-02-15T00:42:00Z</dcterms:created>
  <dcterms:modified xsi:type="dcterms:W3CDTF">2020-02-15T03:10:00Z</dcterms:modified>
</cp:coreProperties>
</file>