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FF8240" w:sz="16"/>
              <w:bottom w:val="single" w:color="DDDDDD" w:sz="1"/>
              <w:right w:val="single" w:color="DDDDDD" w:sz="1"/>
            </w:tcBorders>
            <w:shd w:fill="FFF5EF" w:color="auto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8240"/>
                <w:sz w:val="56"/>
                <w:szCs w:val="56"/>
              </w:rPr>
              <w:t xml:space="preserve">OdishaInfra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Go-to-Market &amp; Marketing Strategy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555555"/>
                <w:sz w:val="26"/>
                <w:szCs w:val="26"/>
              </w:rPr>
              <w:t xml:space="preserve">B2B Developer Acquisition + B2C Customer Growth Playbook</w:t>
            </w:r>
          </w:p>
          <w:p>
            <w:pPr>
              <w:spacing w:after="0" w:before="1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Prepared by Qwegle Technologies Pvt. Ltd.  ·  Bhubaneswar  ·  April 2026  ·  Confidential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B2B — Developer Acquisition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RERA-registered builders in Odisha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 50+ developers in first 3 months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Pre-launch → Month 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B2C — Customer Growth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Homebuyers in BBSR, Cuttack, Puri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 app installs · 500+ callbacks in Month 1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Launch Month → Ongoing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Market Context &amp; Opportunity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Odisha's real estate market is undergoing rapid transformation. Bhubaneswar, the capital, is consistently among India's fastest-growing cities with massive infrastructure investment under Smart City Mission and expanded BDA (Bhubaneswar Development Authority) jurisdiction. Tier-2 cities like Cuttack, Rourkela, Puri, and Sambalpur present an underserved buyer population with rising income levels and increasing appetite for formal housing.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RERA-registered projects in Odisha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1,200+ active projects (2025)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Bhubaneswar housing demand growth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~18% YoY increase in residential transactions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Homebuyer age profile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Primarily 28–45 years; ~65% smartphone-first research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Broker dependency problem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70%+ transactions involve unregulated brokers charging 1–2% commission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Digital ad spend — Indian Real Estate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4,200 crore in 2025; growing 22% YoY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OdishaInfra's unfilled niche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Odisha-exclusive verified real estate discovery app exists today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FF8240" w:sz="12"/>
              <w:bottom w:val="single" w:color="DDDDDD" w:sz="1"/>
              <w:right w:val="single" w:color="DDDDDD" w:sz="1"/>
            </w:tcBorders>
            <w:shd w:fill="FFF5E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8240"/>
                <w:sz w:val="22"/>
                <w:szCs w:val="22"/>
              </w:rPr>
              <w:t xml:space="preserve">Core GTM Thesis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 the supply side first. A homebuyer app with no properties is worthless. OdishaInfra's first 90 days must be 100% focused on getting 50+ quality developers onboarded with active listings before spending a single rupee on consumer advertising.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B2B Strategy — Developer &amp; Builder Acquisition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2.1 Target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 1 — Large Builders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Established RERA-registered companies with 3+ active projects (e.g., Utkal Builders, Astria Group, Ruchi Realty)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Highest — brand credibility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 2 — Mid-size Developers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developers with 1–2 projects, active in BBSR/Cuttack, often lacking digital presence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volume target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 3 — Individual Promoters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Individual landowners/small developers with a single plot scheme or apartment block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Secondary — high volume, lower quality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Association Members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CREDAI Odisha, NAREDCO Odisha member companies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Channel partnership target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2.2 Key Value Proposition for 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8860B" w:sz="12"/>
              <w:bottom w:val="single" w:color="DDDDDD" w:sz="1"/>
              <w:right w:val="single" w:color="DDDDDD" w:sz="1"/>
            </w:tcBorders>
            <w:shd w:fill="FFFBEE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The Developer Pitch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"List your project in under 20 seconds. Receive only validated leads — no time-wasters. Your first 3 months are completely free. No broker commission. No cold calls from random buyers. Every lead we send you has been verified by our team."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upfront cost: Free onboarding for the first 3 months to build supply-side density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Quality leads only: OdishaInfra validates intent, budget, and timeline before connecting developers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20-second listing: Fastest property creation workflow in any Indian real estate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Professional showcase: High-quality property Shorts/Reels feed elevates their brand 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 dashboard: Developers see views, saves, and callback trends — data they never had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RERA compliance stamp: Platform reinforces developer legitimacy to buyers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2.3 Outreach Channels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Direct Sales &amp;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a dedicated Business Development Executive (BDE) based in Bhubaneswar for in-person visits to developer offices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Target: 5 developer meetings per day · 100 meetings in first month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Prioritise projects with active advertising on OLX, MagicBricks, or 99acres — they already have marketing budgets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Cold email campaign to all RERA-registered Odisha developers extracted from ORERA (Odisha Real Estate Regulatory Authority) public database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Personalised 3-email sequence: Introduction → Value proof → Onboarding CTA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Target list: 800+ registered developers from ORERA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Business campaign to developers via OdishaInfra's verified business number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Message with video demo of 20-second listing + lead quality proof from beta users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Leverage real estate agent communities on WhatsApp for warm referrals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Association &amp; Event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CREDAI Odisha partnership: Present at monthly chapter meetings, sponsor quarterly expo, offer exclusive 'Founding Developer' badge to CREDAI members who join in Month 1–3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NAREDCO Odisha: Similar tie-up with institutional backing positioning OdishaInfra as the official platform for the association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estate expos: Book a booth at Bhubaneswar property expos (PropExpo Odisha, Smart City Expo) — live demos of the app at 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Architect and interior designer referral network: Builders trust architects; build referral relationships for warm introductions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Digital B2B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 targeting: Run targeted ads to 'Real Estate Developer', 'Property Developer', 'Builder', 'Construction Company Owner' in Odisha, Bhubaneswar, Cuttack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Format: Video ad showing 20-second listing process + 'Join 50 Odisha builders' social proof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Budget: ₹ 20,000/month · Estimated CPL: ₹ 300–600 per developer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Search ads for developer-intent keywords: 'list property online Odisha', 'RERA project marketing Bhubaneswar', 'get property leads Odisha'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Budget: ₹ 15,000/month · Estimated CPC: ₹ 40–80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 pre-roll: 30-second ad targeting 'real estate business' interest in Odisha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2.4 Developer Onboarding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Channel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Awareness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learns about OdishaInfra via CREDAI meeting, LinkedIn ad, or WhatsApp message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· WhatsApp · Events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Interest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BDE shares demo video + one-pager PDF · Developer visits odishainfra.com/developers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· Email · Website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Evaluation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registers, views the 20-second listing demo, asks about lead quality and pricing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demo · BDE call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BDE assists with first property listing via screen share or in-office visit (30-min session)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In-person / Zoom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publishes first project · Uploads first Short video · Dashboard goes live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Retention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receives first validated lead · BDE follows up with analytics review at Day 30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· BDE · WhatsApp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2.5 Developer Incentive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Founding Developer (Month 1–3)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25 developers to list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months free + 'Founding Developer' featured badge + priority listing on Home Feed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Early Adopter (Month 1–6)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Developers with 2+ active projects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months free + Shorts highlight boost once a week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Power Builder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Developers generating 10+ validated callbacks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featured slot for 30 days + co-marketing on OdishaInfra Instagram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CREDAI/NAREDCO Member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Verified association members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Verified association badge + 1 free sponsored listing per quarter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B2C Strategy — Customer Acquisition &amp; Retention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3.1 Target Customer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Acquisition Channel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First-time Homebuyer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 28–38, working professional in BBSR/Cuttack, household income ₹ 8–15L/yr, seeking 2BHK under ₹ 50L, researches on smartphone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Facebook/Instagram ads · Google Search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Upgrading Buyer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 35–50, current flat owner looking to move to villa or larger apartment, budget ₹ 75L–1.5Cr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Search · YouTube · LinkedIn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NRI / Diaspora Buyer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Odia professional in Bangalore/Mumbai/abroad, investing in hometown property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Facebook expat communities · Instagram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Land/Plot Investor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 40–60, looking for residential plots in BBSR outskirts or tier-2 cities as investment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groups · Regional news portals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Rental-to-Own Seeker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 25–35, currently renting, planning to purchase within 12 months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Reels · Facebook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3.2 Digital Advertising Strategy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Meta (Facebook &amp; Instagram) — Primary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Platform priority: Instagram Reels and Facebook Feed — both have very high engagement in Odisha (Facebook has Odisha's highest social media penetration)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Campaign types: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App Install campaigns: ₹ 40,000/month — target 1,000–1,500 installs at ₹ 30–40 CPI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Lead Generation campaigns: ₹ 20,000/month — 'Get callback about projects in [City]' form ads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Retargeting: ₹ 10,000/month — website and landing page visitors, past app users who haven't converted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Audience targeting strategy: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Core: Age 25–55, Bhubaneswar + Cuttack + Puri · Interests: Real Estate, Home Loan, Housing Finance, Interior Design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Lookalike: 1% LAL from installed users list (activate after 500 installs)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Custom: Email list from developer referrals, WhatsApp enquiry list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NRI: Odia-speaking users outside India (Gulf, US, UK, Australia) targeting Odisha property investment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Creative strategy: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Shorts feed clips: Developer property videos repurposed as 15-second Instagram Reels ads — most authentic ad format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'Your Dream Home in Bhubaneswar Starts Here' — static image ad with featured property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Testimonial videos: Happy developer partners speaking about platform quality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Animated explainer: 'How OdishaInfra Works' 30-second animation — top of funnel awareness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Search &amp; Display — High-Intent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campaign budget: ₹ 25,000/month — captures active property seekers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High-intent keywords to target: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'flats for sale in Bhubaneswar 2025', '2BHK apartments Cuttack', 'RERA approved projects Odisha'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'property in Puri near beach', 'new launch apartments Bhubaneswar', 'plots for sale Bhubaneswar outskirts'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'affordable housing Odisha', 'under construction flats Bhubaneswar'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remarketing: ₹ 10,000/month — Property image banners served to users who visited competitor sites (99acres, MagicBricks) in Odisha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 In-stream: ₹ 15,000/month — 30-second non-skippable Shorts Feed demo before real estate content on YouTube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WhatsApp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OdishaInfra WhatsApp Business account with verified green tick — essential for market trust in Odisha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Weekly 'New Launches in [City]' broadcast to opted-in subscribers (build list from app opt-ins and website)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Property alert bot: Users subscribe to alerts for their preferred city, BHK type, and budget — OdishaInfra sends matching new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 referral sharing: Enable developers to share their OdishaInfra project page via WhatsApp directly to their existing buyer enquiry lists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Organic Social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 (primary organic channel): Daily content — property photos, developer spotlights, 'Bhubaneswar neighbourhood guides', Shorts feed clips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Story format: 'Property of the Day' — swipe-up link to app listing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Reels: Repurpose developer property Shorts as branded OdishaInfra Reels (15–30s)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Facebook Page: Community building in Odisha homebuyer groups; join and contribute value before promoting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 Channel: Monthly property market reports, 'Best areas to invest in BBSR in 2025', developer interview series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LinkedIn: Developer-facing content — 'How OdishaInfra generated X validated leads this month'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3.3 Influencer &amp; Creator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Influencer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Odia YouTuber/Instagrammer with 100k+ followers in lifestyle/real estate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launch announcement video, channel partnership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50,000–1,00,000 per video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 Influencers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BBSR/Cuttack lifestyle creators (10k–50k followers)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Property tour content, 'I found my dream home on OdishaInfra' style posts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5,000–15,000 per post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 Estate Agents (KOL)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real estate YouTubers covering Odisha market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Honest review/walkthrough of OdishaInfra app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Revenue share on validated leads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Corporate Finance Influencers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Personal finance creators with Odia audience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'Best RERA projects in Bhubaneswar under 50 lakhs' listicle content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10,000–30,000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3.4 Local &amp; Offline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Auto-rickshaw and e-rickshaw branding in high-footfall areas of Bhubaneswar (Unit 4, Patia, Nayapalli) — cost-effective local brand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Property project hoarding tie-ins: Co-brand hoarding space at developer project sites — 'This project is now available on OdishaInfra'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Newspaper inserts: Samaj, Dharitri, Pragativadi (leading Odia dailies) — quarter-page ad on Sunday property supplements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Radio spot: AIR FM Rainbow 102.4 MHz Bhubaneswar and FM stations reaching tier-2 audiences (Sambalpur, Berhampur)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 and home loan centre tie-ups: Partner with SBI, HDFC, Axis Bank home loan branches in BBSR — place OdishaInfra flyers in waiting 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Corporate outreach: HR partnerships with IT companies in Infocity (Infosys, TCS, Wipro Bhubaneswar campus) — 'Find your home near work' app promotion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3.5 App Store Optimisation (ASO)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title: 'OdishaInfra — Real Estate Odisha' — keyword-rich without brand dilution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Short description: 'Find verified flats, villas and plots in Bhubaneswar, Cuttack, Puri. Instant callback. No brokers.'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Keywords: Bhubaneswar property, Odisha real estate, flats Cuttack, RERA projects Odisha, buy flat Bhubaneswar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Screenshots: Localised to show Bhubaneswar landmarks in map view; Odia-script labels for emotional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Rating strategy: Prompt developers first (B2B users more likely to leave reviews); build to 4.5+ before major consumer campaigns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3.6 Referral &amp; Growth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Referral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 unique link; friend installs and submits callback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200 Amazon voucher for referrer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Referral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refers another developer who onboards and lists a project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month free featured listing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Callback Bonus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who completes a validated callback gets priority alerts for new launches in their city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Access to 'Exclusive Pre-Launch' listings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 &amp; Win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contest: Share your favourite property Reel — top 3 shares win OdishaInfra merchandise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Branded gift + featured on social media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Launch Plan — First 90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1–2 (Pre-launch)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BDE outreach begins — target 25 developer meetings · CREDAI partnership initiation · Landing page live · WhatsApp Business setup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BDE + Marketing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 developer meetings booked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onboarding sprint — target 20 live listings · Beta testing with 100 hand-picked customers in BBSR · Social media accounts live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BDE + Product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listings live, 100 beta users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5 (Soft Launch)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Store + Play Store submission · LinkedIn + Meta B2B ads active for developer acquisition · Developer testimonial video shoot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+ Dev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approved, 30+ developers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6 (Public Launch)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Launch announcement — Meta app install campaign live · Instagram Reels campaign starts · Press release to Odia media · Google Search ads live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installs Day 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7–8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Influencer activation (2 micro + 1 macro) · WhatsApp broadcast to beta user list · Google Display retargeting active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2,000 installs · 100 callbacks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validated lead metrics report to developers · Referral programme launch · ASO optimisation based on install 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Marketing + BDE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 developers · 5,000 installs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Weeks 11–12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 3 review — CAC, ROAS, developer NPS · Adjust budget allocation based on top-performing channels · Phase 2 planning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 installs · 500 callbacks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Marketing Budget — Month 1–3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Budget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Total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Meta Ads (FB + Instagram)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70,000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2,10,000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2,000–3,000 app installs/month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Search + Display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35,000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1,05,000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High-intent buyer traffic, 500 callbacks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Ads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15,000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45,000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Brand awareness, 50,000+ impressions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LinkedIn Ads (Developer B2B)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20,000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60,000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50–80 developer leads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Marketing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5,000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15,000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 property alerts, buyer retention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Influencer Marketing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30,000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90,000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influencer posts, brand trust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Offline (Auto branding, flyers)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15,000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45,000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brand awareness in BBSR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 &amp; Expos (CREDAI)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20,000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60,000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20+ developer relationships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Content Creation (Photo/Video)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15,000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45,000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Ads creatives, social media assets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Referral Programme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10,000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30,000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Viral growth loop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2,35,000/month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 7,05,000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 installs · 50 developers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Note: Budget is indicative and should be reviewed at end of Month 1 based on actual CPL and CPI data. Channels showing ROAS &gt; 3x should receive budget reallocation from under-performing channels.</w:t>
      </w:r>
    </w:p>
    <w:p>
      <w:r>
        <w:br w:type="pag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Key Performance Indicators (KPIs)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6.1 B2B Developer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8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Registered developers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listings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NPS score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50+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65+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Avg. projects per developer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churn rate (monthly)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CREDAI/NAREDCO members on platform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6.2 B2C Customer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8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 Target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installs (cumulative)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10,000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Day-30 retention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Callback requests submitted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Validated callbacks (by OdishaInfra team)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1,500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Shorts views per 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5,000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Wishlist saves per day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1,000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per install (CPI)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₹ 50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₹ 40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₹ 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per validated lead (CPVL)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–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₹ 500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₹ 300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FF8240"/>
          <w:sz w:val="26"/>
          <w:szCs w:val="26"/>
        </w:rPr>
        <w:t xml:space="preserve">6.3 Platform Health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 Target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 Target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Store rating (iOS)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4.2+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4.5+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Play rating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4.2+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4.5+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duration (avg.)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4 minutes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5 minutes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Search usage rate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20% of active users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30%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Shorts completion rate (&gt;50% of video)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45%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55%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validation rate (by OdishaInfra team)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60%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70%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1200"/>
        <w:gridCol w:w="12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Odisha Coverage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Quality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Video/Reels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Broker-free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Search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OdishaInfra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Exclusive, deep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Validated by team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 Shorts feed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(Claude API)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99acres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Generic India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Unvalidated bulk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filters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MagicBricks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Generic India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Unvalidated bulk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Keyword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Housing.com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Generic India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Mixed quality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NLP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Square Yards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Metro focus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Broker-dependent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Some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PropTiger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Metro focus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Broker-driven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2563EB" w:sz="12"/>
              <w:bottom w:val="single" w:color="DDDDDD" w:sz="1"/>
              <w:right w:val="single" w:color="DDDDDD" w:sz="1"/>
            </w:tcBorders>
            <w:shd w:fill="EFF4FF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Positioning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OdishaInfra is the only real estate platform built exclusively for Odisha — combining verified developer listings, TikTok-style property Shorts, AI-powered search, and a human-validated lead quality guarantee that national platforms cannot match.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Content Calendar — Sample Week (Instagram)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360"/>
        <w:gridCol w:w="22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Property Spotlight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'Project of the Week' — featured developer listing in BBSR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Carousel post (5 images)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Tuesday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Educational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'Understanding RERA — Why it matters for your dream home'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Infographic Reel (30s)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Wednesday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Locality Guide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'Top 5 localities in Bhubaneswar for first-time buyers 2025'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Swipe carousel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Thursday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Story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interview: 'Why I chose OdishaInfra to list my project'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Video reel (60s)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Friday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Weekend Homes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'Weekend property inspiration — Puri sea-facing villas under ₹ 80L'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Property Shorts repost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Saturday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Community Poll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'What's your ideal budget for a 2BHK in Bhubaneswar?' (Story poll)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Story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Sunday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 Update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'This week in Odisha Real Estate' — new launches and price trends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graphic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8240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240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Developer hesitancy to adopt new platform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Offer 3 months free + BDE-assisted onboarding; focus on CREDAI warm referrals first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app install volume in launch month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Have 50+ quality listings live before consumer campaign; compelling Shorts content drives organic installs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 quality complaints from developers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OdishaInfra team to validate every lead; set expectation at onboarding (20–48hr validation SLA)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National platform (99acres/MagicBricks) competitive response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Odisha exclusivity and validated-lead model is a deep moat; accelerate brand building in first 6 months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cost per install from Meta ads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Continuously A/B test creatives; shift budget to best-performing ad sets; activate referral loop by Month 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 reviews from early users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Seed 50 beta testers from network before launch; fix critical issues pre-Store submission; respond to all reviews publicly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DDDDDD" w:sz="2" w:space="8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OdishaInfra — Go-to-Market &amp; Marketing Strategy  ·  Qwegle Technologies Pvt. Ltd.  ·  Bhubaneswar, Odisha  ·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spacing w:after="0"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Confidential  ·  OdishaInfra Marketing Strategy v1.0  ·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spacing w:after="80" w:before="0"/>
    </w:pPr>
    <w:r>
      <w:rPr>
        <w:rFonts w:ascii="Arial" w:cs="Arial" w:eastAsia="Arial" w:hAnsi="Arial"/>
        <w:color w:val="555555"/>
        <w:sz w:val="18"/>
        <w:szCs w:val="18"/>
      </w:rPr>
      <w:t xml:space="preserve">OdishaInfra  ·  Go-to-Market &amp; Marketing Strategy  ·  Qwegle Technologies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FF82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2026-04-17T14:42:46.989Z</dcterms:created>
  <dcterms:modified xsi:type="dcterms:W3CDTF">2026-04-17T14:42:46.990Z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