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B6B" w:rsidRPr="00220A49" w:rsidRDefault="00E65B6B">
      <w:pPr>
        <w:rPr>
          <w:rFonts w:ascii="Arial" w:hAnsi="Arial" w:cs="Arial"/>
          <w:sz w:val="27"/>
          <w:szCs w:val="27"/>
        </w:rPr>
      </w:pPr>
      <w:r w:rsidRPr="00220A49">
        <w:rPr>
          <w:rFonts w:ascii="Arial" w:hAnsi="Arial" w:cs="Arial"/>
          <w:sz w:val="27"/>
          <w:szCs w:val="27"/>
        </w:rPr>
        <w:t xml:space="preserve">1. Explain what </w:t>
      </w:r>
      <w:proofErr w:type="gramStart"/>
      <w:r w:rsidRPr="00220A49">
        <w:rPr>
          <w:rFonts w:ascii="Arial" w:hAnsi="Arial" w:cs="Arial"/>
          <w:sz w:val="27"/>
          <w:szCs w:val="27"/>
        </w:rPr>
        <w:t xml:space="preserve">is High availability of </w:t>
      </w:r>
      <w:proofErr w:type="spellStart"/>
      <w:r w:rsidRPr="00220A49">
        <w:rPr>
          <w:rFonts w:ascii="Arial" w:hAnsi="Arial" w:cs="Arial"/>
          <w:sz w:val="27"/>
          <w:szCs w:val="27"/>
        </w:rPr>
        <w:t>Namenode</w:t>
      </w:r>
      <w:proofErr w:type="spellEnd"/>
      <w:proofErr w:type="gramEnd"/>
      <w:r w:rsidRPr="00220A49">
        <w:rPr>
          <w:rFonts w:ascii="Arial" w:hAnsi="Arial" w:cs="Arial"/>
          <w:sz w:val="27"/>
          <w:szCs w:val="27"/>
        </w:rPr>
        <w:t xml:space="preserve"> </w:t>
      </w:r>
    </w:p>
    <w:p w:rsidR="00E65B6B" w:rsidRPr="00220A49" w:rsidRDefault="00E65B6B">
      <w:pPr>
        <w:rPr>
          <w:rFonts w:ascii="Arial" w:hAnsi="Arial" w:cs="Arial"/>
          <w:sz w:val="27"/>
          <w:szCs w:val="27"/>
        </w:rPr>
      </w:pPr>
      <w:r w:rsidRPr="00220A49">
        <w:rPr>
          <w:rFonts w:ascii="Arial" w:hAnsi="Arial" w:cs="Arial"/>
          <w:sz w:val="27"/>
          <w:szCs w:val="27"/>
        </w:rPr>
        <w:t xml:space="preserve">2. Explain what is check pointing and how it is useful </w:t>
      </w:r>
    </w:p>
    <w:p w:rsidR="00E65B6B" w:rsidRPr="00220A49" w:rsidRDefault="00E65B6B">
      <w:pPr>
        <w:rPr>
          <w:rFonts w:ascii="Arial" w:hAnsi="Arial" w:cs="Arial"/>
          <w:sz w:val="27"/>
          <w:szCs w:val="27"/>
        </w:rPr>
      </w:pPr>
      <w:r w:rsidRPr="00220A49">
        <w:rPr>
          <w:rFonts w:ascii="Arial" w:hAnsi="Arial" w:cs="Arial"/>
          <w:sz w:val="27"/>
          <w:szCs w:val="27"/>
        </w:rPr>
        <w:t xml:space="preserve">3. Explain what </w:t>
      </w:r>
      <w:proofErr w:type="gramStart"/>
      <w:r w:rsidRPr="00220A49">
        <w:rPr>
          <w:rFonts w:ascii="Arial" w:hAnsi="Arial" w:cs="Arial"/>
          <w:sz w:val="27"/>
          <w:szCs w:val="27"/>
        </w:rPr>
        <w:t>is HDFS federation</w:t>
      </w:r>
      <w:proofErr w:type="gramEnd"/>
      <w:r w:rsidRPr="00220A49">
        <w:rPr>
          <w:rFonts w:ascii="Arial" w:hAnsi="Arial" w:cs="Arial"/>
          <w:sz w:val="27"/>
          <w:szCs w:val="27"/>
        </w:rPr>
        <w:t xml:space="preserve"> </w:t>
      </w:r>
    </w:p>
    <w:p w:rsidR="001E12B3" w:rsidRPr="00220A49" w:rsidRDefault="00E65B6B">
      <w:pPr>
        <w:rPr>
          <w:rFonts w:ascii="Arial" w:hAnsi="Arial" w:cs="Arial"/>
          <w:sz w:val="27"/>
          <w:szCs w:val="27"/>
        </w:rPr>
      </w:pPr>
      <w:r w:rsidRPr="00220A49">
        <w:rPr>
          <w:rFonts w:ascii="Arial" w:hAnsi="Arial" w:cs="Arial"/>
          <w:sz w:val="27"/>
          <w:szCs w:val="27"/>
        </w:rPr>
        <w:t xml:space="preserve">4. What are the configuration files that are to be edited for sure while installing a </w:t>
      </w:r>
      <w:proofErr w:type="spellStart"/>
      <w:r w:rsidRPr="00220A49">
        <w:rPr>
          <w:rFonts w:ascii="Arial" w:hAnsi="Arial" w:cs="Arial"/>
          <w:sz w:val="27"/>
          <w:szCs w:val="27"/>
        </w:rPr>
        <w:t>hadoop</w:t>
      </w:r>
      <w:proofErr w:type="spellEnd"/>
      <w:r w:rsidRPr="00220A49">
        <w:rPr>
          <w:rFonts w:ascii="Arial" w:hAnsi="Arial" w:cs="Arial"/>
          <w:sz w:val="27"/>
          <w:szCs w:val="27"/>
        </w:rPr>
        <w:t xml:space="preserve"> </w:t>
      </w:r>
      <w:proofErr w:type="gramStart"/>
      <w:r w:rsidRPr="00220A49">
        <w:rPr>
          <w:rFonts w:ascii="Arial" w:hAnsi="Arial" w:cs="Arial"/>
          <w:sz w:val="27"/>
          <w:szCs w:val="27"/>
        </w:rPr>
        <w:t>cluster.</w:t>
      </w:r>
      <w:proofErr w:type="gramEnd"/>
    </w:p>
    <w:p w:rsidR="00E65B6B" w:rsidRPr="00220A49" w:rsidRDefault="00E65B6B">
      <w:pPr>
        <w:rPr>
          <w:rFonts w:ascii="Arial" w:hAnsi="Arial" w:cs="Arial"/>
          <w:color w:val="000000"/>
          <w:sz w:val="27"/>
          <w:szCs w:val="27"/>
          <w:shd w:val="clear" w:color="auto" w:fill="FFFFFF"/>
        </w:rPr>
      </w:pPr>
      <w:proofErr w:type="spellStart"/>
      <w:r w:rsidRPr="00220A49">
        <w:rPr>
          <w:rFonts w:ascii="Arial" w:hAnsi="Arial" w:cs="Arial"/>
          <w:sz w:val="27"/>
          <w:szCs w:val="27"/>
        </w:rPr>
        <w:t>Ans</w:t>
      </w:r>
      <w:proofErr w:type="spellEnd"/>
      <w:r w:rsidRPr="00220A49">
        <w:rPr>
          <w:rFonts w:ascii="Arial" w:hAnsi="Arial" w:cs="Arial"/>
          <w:sz w:val="27"/>
          <w:szCs w:val="27"/>
        </w:rPr>
        <w:t xml:space="preserve"> 1)</w:t>
      </w:r>
      <w:r w:rsidRPr="00220A49">
        <w:rPr>
          <w:rFonts w:ascii="Arial" w:hAnsi="Arial" w:cs="Arial"/>
          <w:color w:val="000000"/>
          <w:sz w:val="27"/>
          <w:szCs w:val="27"/>
          <w:shd w:val="clear" w:color="auto" w:fill="FFFFFF"/>
        </w:rPr>
        <w:t xml:space="preserve"> </w:t>
      </w:r>
      <w:r w:rsidRPr="00220A49">
        <w:rPr>
          <w:rFonts w:ascii="Arial" w:hAnsi="Arial" w:cs="Arial"/>
          <w:color w:val="000000"/>
          <w:sz w:val="27"/>
          <w:szCs w:val="27"/>
          <w:shd w:val="clear" w:color="auto" w:fill="FFFFFF"/>
        </w:rPr>
        <w:t xml:space="preserve">Hadoop 2.0 High Availability feature that brings in an extra </w:t>
      </w:r>
      <w:proofErr w:type="spellStart"/>
      <w:r w:rsidRPr="00220A49">
        <w:rPr>
          <w:rFonts w:ascii="Arial" w:hAnsi="Arial" w:cs="Arial"/>
          <w:color w:val="000000"/>
          <w:sz w:val="27"/>
          <w:szCs w:val="27"/>
          <w:shd w:val="clear" w:color="auto" w:fill="FFFFFF"/>
        </w:rPr>
        <w:t>NameNode</w:t>
      </w:r>
      <w:proofErr w:type="spellEnd"/>
      <w:r w:rsidRPr="00220A49">
        <w:rPr>
          <w:rFonts w:ascii="Arial" w:hAnsi="Arial" w:cs="Arial"/>
          <w:color w:val="000000"/>
          <w:sz w:val="27"/>
          <w:szCs w:val="27"/>
          <w:shd w:val="clear" w:color="auto" w:fill="FFFFFF"/>
        </w:rPr>
        <w:t xml:space="preserve"> (Passive Standby </w:t>
      </w:r>
      <w:proofErr w:type="spellStart"/>
      <w:r w:rsidRPr="00220A49">
        <w:rPr>
          <w:rFonts w:ascii="Arial" w:hAnsi="Arial" w:cs="Arial"/>
          <w:color w:val="000000"/>
          <w:sz w:val="27"/>
          <w:szCs w:val="27"/>
          <w:shd w:val="clear" w:color="auto" w:fill="FFFFFF"/>
        </w:rPr>
        <w:t>NameNode</w:t>
      </w:r>
      <w:proofErr w:type="spellEnd"/>
      <w:r w:rsidRPr="00220A49">
        <w:rPr>
          <w:rFonts w:ascii="Arial" w:hAnsi="Arial" w:cs="Arial"/>
          <w:color w:val="000000"/>
          <w:sz w:val="27"/>
          <w:szCs w:val="27"/>
          <w:shd w:val="clear" w:color="auto" w:fill="FFFFFF"/>
        </w:rPr>
        <w:t>) to the Hadoop Architecture which is configured for automatic failover.</w:t>
      </w:r>
    </w:p>
    <w:p w:rsidR="00220A49" w:rsidRDefault="00220A49" w:rsidP="00220A49">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The main motive of the Hadoop 2.0 High Availability project is to render availability to big data applications 24/7 by deploying </w:t>
      </w:r>
      <w:proofErr w:type="gramStart"/>
      <w:r>
        <w:rPr>
          <w:rFonts w:ascii="Arial" w:hAnsi="Arial" w:cs="Arial"/>
          <w:color w:val="000000"/>
          <w:sz w:val="27"/>
          <w:szCs w:val="27"/>
        </w:rPr>
        <w:t>2  Hadoop</w:t>
      </w:r>
      <w:proofErr w:type="gramEnd"/>
      <w:r>
        <w:rPr>
          <w:rFonts w:ascii="Arial" w:hAnsi="Arial" w:cs="Arial"/>
          <w:color w:val="000000"/>
          <w:sz w:val="27"/>
          <w:szCs w:val="27"/>
        </w:rPr>
        <w:t> </w:t>
      </w:r>
      <w:proofErr w:type="spellStart"/>
      <w:r>
        <w:rPr>
          <w:rFonts w:ascii="Arial" w:hAnsi="Arial" w:cs="Arial"/>
          <w:color w:val="000000"/>
          <w:sz w:val="27"/>
          <w:szCs w:val="27"/>
        </w:rPr>
        <w:t>NameNodes</w:t>
      </w:r>
      <w:proofErr w:type="spellEnd"/>
      <w:r>
        <w:rPr>
          <w:rFonts w:ascii="Arial" w:hAnsi="Arial" w:cs="Arial"/>
          <w:color w:val="000000"/>
          <w:sz w:val="27"/>
          <w:szCs w:val="27"/>
        </w:rPr>
        <w:t xml:space="preserve"> –One in active configuration and the other is the Standby Node in passive configuration.</w:t>
      </w:r>
    </w:p>
    <w:p w:rsidR="00220A49" w:rsidRDefault="00220A49" w:rsidP="00220A49">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Earlier there was one Hadoop </w:t>
      </w:r>
      <w:proofErr w:type="spellStart"/>
      <w:r>
        <w:rPr>
          <w:rFonts w:ascii="Arial" w:hAnsi="Arial" w:cs="Arial"/>
          <w:color w:val="000000"/>
          <w:sz w:val="27"/>
          <w:szCs w:val="27"/>
        </w:rPr>
        <w:t>NameNode</w:t>
      </w:r>
      <w:proofErr w:type="spellEnd"/>
      <w:r>
        <w:rPr>
          <w:rFonts w:ascii="Arial" w:hAnsi="Arial" w:cs="Arial"/>
          <w:color w:val="000000"/>
          <w:sz w:val="27"/>
          <w:szCs w:val="27"/>
        </w:rPr>
        <w:t xml:space="preserve"> for maintaining the tree hierarchy of the HDFS files and tracking the data storage in the cluster. Hadoop 2.0 High Availability allows users to configure Hadoop clusters with uncalled- for </w:t>
      </w:r>
      <w:proofErr w:type="spellStart"/>
      <w:r>
        <w:rPr>
          <w:rFonts w:ascii="Arial" w:hAnsi="Arial" w:cs="Arial"/>
          <w:color w:val="000000"/>
          <w:sz w:val="27"/>
          <w:szCs w:val="27"/>
        </w:rPr>
        <w:t>NameNodes</w:t>
      </w:r>
      <w:proofErr w:type="spellEnd"/>
      <w:r>
        <w:rPr>
          <w:rFonts w:ascii="Arial" w:hAnsi="Arial" w:cs="Arial"/>
          <w:color w:val="000000"/>
          <w:sz w:val="27"/>
          <w:szCs w:val="27"/>
        </w:rPr>
        <w:t xml:space="preserve"> so as to eliminate the probability of SPOF in a given Hadoop cluster. The Hadoop Configuration capability allows users to build clusters horizontally with several </w:t>
      </w:r>
      <w:proofErr w:type="spellStart"/>
      <w:r>
        <w:rPr>
          <w:rFonts w:ascii="Arial" w:hAnsi="Arial" w:cs="Arial"/>
          <w:color w:val="000000"/>
          <w:sz w:val="27"/>
          <w:szCs w:val="27"/>
        </w:rPr>
        <w:t>NameNodes</w:t>
      </w:r>
      <w:proofErr w:type="spellEnd"/>
      <w:r>
        <w:rPr>
          <w:rFonts w:ascii="Arial" w:hAnsi="Arial" w:cs="Arial"/>
          <w:color w:val="000000"/>
          <w:sz w:val="27"/>
          <w:szCs w:val="27"/>
        </w:rPr>
        <w:t xml:space="preserve"> which can operate autonomously through a common data storage pool, thereby, offering better computing scalability when compared to Hadoop 1.0</w:t>
      </w:r>
    </w:p>
    <w:p w:rsidR="00220A49" w:rsidRDefault="00220A49" w:rsidP="00220A49">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With Hadoop 2.0, Hadoop architecture is now configured in a manner that it supports automated failover with complete stack resiliency and a hot Standby </w:t>
      </w:r>
      <w:proofErr w:type="spellStart"/>
      <w:r>
        <w:rPr>
          <w:rFonts w:ascii="Arial" w:hAnsi="Arial" w:cs="Arial"/>
          <w:color w:val="000000"/>
          <w:sz w:val="27"/>
          <w:szCs w:val="27"/>
        </w:rPr>
        <w:t>NameNode</w:t>
      </w:r>
      <w:proofErr w:type="spellEnd"/>
      <w:r>
        <w:rPr>
          <w:rFonts w:ascii="Arial" w:hAnsi="Arial" w:cs="Arial"/>
          <w:color w:val="000000"/>
          <w:sz w:val="27"/>
          <w:szCs w:val="27"/>
        </w:rPr>
        <w:t>.</w:t>
      </w:r>
    </w:p>
    <w:p w:rsidR="00220A49" w:rsidRDefault="00220A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Hadoop 2.2 has two </w:t>
      </w:r>
      <w:proofErr w:type="spellStart"/>
      <w:r>
        <w:rPr>
          <w:rFonts w:ascii="Arial" w:hAnsi="Arial" w:cs="Arial"/>
          <w:color w:val="000000"/>
          <w:sz w:val="27"/>
          <w:szCs w:val="27"/>
          <w:shd w:val="clear" w:color="auto" w:fill="FFFFFF"/>
        </w:rPr>
        <w:t>Namenodes</w:t>
      </w:r>
      <w:proofErr w:type="spellEnd"/>
      <w:r>
        <w:rPr>
          <w:rFonts w:ascii="Arial" w:hAnsi="Arial" w:cs="Arial"/>
          <w:color w:val="000000"/>
          <w:sz w:val="27"/>
          <w:szCs w:val="27"/>
          <w:shd w:val="clear" w:color="auto" w:fill="FFFFFF"/>
        </w:rPr>
        <w:t xml:space="preserve">- Active </w:t>
      </w:r>
      <w:proofErr w:type="spellStart"/>
      <w:r>
        <w:rPr>
          <w:rFonts w:ascii="Arial" w:hAnsi="Arial" w:cs="Arial"/>
          <w:color w:val="000000"/>
          <w:sz w:val="27"/>
          <w:szCs w:val="27"/>
          <w:shd w:val="clear" w:color="auto" w:fill="FFFFFF"/>
        </w:rPr>
        <w:t>Namenode</w:t>
      </w:r>
      <w:proofErr w:type="spellEnd"/>
      <w:r>
        <w:rPr>
          <w:rFonts w:ascii="Arial" w:hAnsi="Arial" w:cs="Arial"/>
          <w:color w:val="000000"/>
          <w:sz w:val="27"/>
          <w:szCs w:val="27"/>
          <w:shd w:val="clear" w:color="auto" w:fill="FFFFFF"/>
        </w:rPr>
        <w:t xml:space="preserve"> and Passive </w:t>
      </w:r>
      <w:proofErr w:type="spellStart"/>
      <w:r>
        <w:rPr>
          <w:rFonts w:ascii="Arial" w:hAnsi="Arial" w:cs="Arial"/>
          <w:color w:val="000000"/>
          <w:sz w:val="27"/>
          <w:szCs w:val="27"/>
          <w:shd w:val="clear" w:color="auto" w:fill="FFFFFF"/>
        </w:rPr>
        <w:t>Namenode</w:t>
      </w:r>
      <w:proofErr w:type="spellEnd"/>
      <w:r>
        <w:rPr>
          <w:rFonts w:ascii="Arial" w:hAnsi="Arial" w:cs="Arial"/>
          <w:color w:val="000000"/>
          <w:sz w:val="27"/>
          <w:szCs w:val="27"/>
          <w:shd w:val="clear" w:color="auto" w:fill="FFFFFF"/>
        </w:rPr>
        <w:t>.</w:t>
      </w:r>
    </w:p>
    <w:p w:rsidR="00220A49" w:rsidRDefault="00220A49" w:rsidP="00220A49">
      <w:pPr>
        <w:pStyle w:val="NormalWeb"/>
        <w:numPr>
          <w:ilvl w:val="0"/>
          <w:numId w:val="1"/>
        </w:numPr>
        <w:shd w:val="clear" w:color="auto" w:fill="FFFFFF"/>
        <w:spacing w:before="0" w:beforeAutospacing="0" w:after="0" w:afterAutospacing="0" w:line="450" w:lineRule="atLeast"/>
        <w:jc w:val="both"/>
        <w:textAlignment w:val="baseline"/>
        <w:rPr>
          <w:rStyle w:val="Strong"/>
          <w:rFonts w:ascii="Arial" w:hAnsi="Arial" w:cs="Arial"/>
          <w:b w:val="0"/>
          <w:color w:val="222222"/>
          <w:sz w:val="27"/>
          <w:szCs w:val="27"/>
          <w:bdr w:val="none" w:sz="0" w:space="0" w:color="auto" w:frame="1"/>
        </w:rPr>
      </w:pPr>
      <w:r w:rsidRPr="00220A49">
        <w:rPr>
          <w:rStyle w:val="Strong"/>
          <w:rFonts w:ascii="Arial" w:hAnsi="Arial" w:cs="Arial"/>
          <w:b w:val="0"/>
          <w:color w:val="222222"/>
          <w:sz w:val="27"/>
          <w:szCs w:val="27"/>
          <w:bdr w:val="none" w:sz="0" w:space="0" w:color="auto" w:frame="1"/>
        </w:rPr>
        <w:t xml:space="preserve">Hadoop High Availability feature tackles the </w:t>
      </w:r>
      <w:proofErr w:type="spellStart"/>
      <w:r w:rsidRPr="00220A49">
        <w:rPr>
          <w:rStyle w:val="Strong"/>
          <w:rFonts w:ascii="Arial" w:hAnsi="Arial" w:cs="Arial"/>
          <w:b w:val="0"/>
          <w:color w:val="222222"/>
          <w:sz w:val="27"/>
          <w:szCs w:val="27"/>
          <w:bdr w:val="none" w:sz="0" w:space="0" w:color="auto" w:frame="1"/>
        </w:rPr>
        <w:t>namenode</w:t>
      </w:r>
      <w:proofErr w:type="spellEnd"/>
      <w:r w:rsidRPr="00220A49">
        <w:rPr>
          <w:rStyle w:val="Strong"/>
          <w:rFonts w:ascii="Arial" w:hAnsi="Arial" w:cs="Arial"/>
          <w:b w:val="0"/>
          <w:color w:val="222222"/>
          <w:sz w:val="27"/>
          <w:szCs w:val="27"/>
          <w:bdr w:val="none" w:sz="0" w:space="0" w:color="auto" w:frame="1"/>
        </w:rPr>
        <w:t xml:space="preserve"> failure problem only for the </w:t>
      </w:r>
      <w:proofErr w:type="spellStart"/>
      <w:r w:rsidRPr="00220A49">
        <w:rPr>
          <w:rStyle w:val="Strong"/>
          <w:rFonts w:ascii="Arial" w:hAnsi="Arial" w:cs="Arial"/>
          <w:b w:val="0"/>
          <w:color w:val="222222"/>
          <w:sz w:val="27"/>
          <w:szCs w:val="27"/>
          <w:bdr w:val="none" w:sz="0" w:space="0" w:color="auto" w:frame="1"/>
        </w:rPr>
        <w:t>MapReduce</w:t>
      </w:r>
      <w:proofErr w:type="spellEnd"/>
      <w:r w:rsidRPr="00220A49">
        <w:rPr>
          <w:rStyle w:val="Strong"/>
          <w:rFonts w:ascii="Arial" w:hAnsi="Arial" w:cs="Arial"/>
          <w:b w:val="0"/>
          <w:color w:val="222222"/>
          <w:sz w:val="27"/>
          <w:szCs w:val="27"/>
          <w:bdr w:val="none" w:sz="0" w:space="0" w:color="auto" w:frame="1"/>
        </w:rPr>
        <w:t xml:space="preserve"> component in the </w:t>
      </w:r>
      <w:proofErr w:type="spellStart"/>
      <w:r w:rsidRPr="00220A49">
        <w:rPr>
          <w:rStyle w:val="Strong"/>
          <w:rFonts w:ascii="Arial" w:hAnsi="Arial" w:cs="Arial"/>
          <w:b w:val="0"/>
          <w:color w:val="222222"/>
          <w:sz w:val="27"/>
          <w:szCs w:val="27"/>
          <w:bdr w:val="none" w:sz="0" w:space="0" w:color="auto" w:frame="1"/>
        </w:rPr>
        <w:t>hadoop</w:t>
      </w:r>
      <w:proofErr w:type="spellEnd"/>
      <w:r w:rsidRPr="00220A49">
        <w:rPr>
          <w:rStyle w:val="Strong"/>
          <w:rFonts w:ascii="Arial" w:hAnsi="Arial" w:cs="Arial"/>
          <w:b w:val="0"/>
          <w:color w:val="222222"/>
          <w:sz w:val="27"/>
          <w:szCs w:val="27"/>
          <w:bdr w:val="none" w:sz="0" w:space="0" w:color="auto" w:frame="1"/>
        </w:rPr>
        <w:t xml:space="preserve"> stack.</w:t>
      </w:r>
    </w:p>
    <w:p w:rsidR="00220A49" w:rsidRPr="00220A49" w:rsidRDefault="00220A49" w:rsidP="00220A49">
      <w:pPr>
        <w:pStyle w:val="NormalWeb"/>
        <w:shd w:val="clear" w:color="auto" w:fill="FFFFFF"/>
        <w:spacing w:before="0" w:beforeAutospacing="0" w:after="0" w:afterAutospacing="0" w:line="450" w:lineRule="atLeast"/>
        <w:ind w:left="1080"/>
        <w:jc w:val="both"/>
        <w:textAlignment w:val="baseline"/>
        <w:rPr>
          <w:rFonts w:ascii="Arial" w:hAnsi="Arial" w:cs="Arial"/>
          <w:b/>
          <w:color w:val="000000"/>
          <w:sz w:val="27"/>
          <w:szCs w:val="27"/>
        </w:rPr>
      </w:pPr>
    </w:p>
    <w:p w:rsidR="00220A49" w:rsidRPr="00220A49" w:rsidRDefault="00220A49" w:rsidP="00220A49">
      <w:pPr>
        <w:pStyle w:val="NormalWeb"/>
        <w:shd w:val="clear" w:color="auto" w:fill="FFFFFF"/>
        <w:spacing w:before="0" w:beforeAutospacing="0" w:after="0" w:afterAutospacing="0" w:line="450" w:lineRule="atLeast"/>
        <w:jc w:val="both"/>
        <w:textAlignment w:val="baseline"/>
        <w:rPr>
          <w:rFonts w:ascii="Arial" w:hAnsi="Arial" w:cs="Arial"/>
          <w:b/>
          <w:color w:val="000000"/>
          <w:sz w:val="27"/>
          <w:szCs w:val="27"/>
        </w:rPr>
      </w:pPr>
      <w:r w:rsidRPr="00220A49">
        <w:rPr>
          <w:rStyle w:val="Strong"/>
          <w:rFonts w:ascii="Arial" w:hAnsi="Arial" w:cs="Arial"/>
          <w:b w:val="0"/>
          <w:color w:val="222222"/>
          <w:sz w:val="27"/>
          <w:szCs w:val="27"/>
          <w:bdr w:val="none" w:sz="0" w:space="0" w:color="auto" w:frame="1"/>
        </w:rPr>
        <w:lastRenderedPageBreak/>
        <w:t xml:space="preserve">ii) Hadoop High Availability feature supports only single </w:t>
      </w:r>
      <w:proofErr w:type="spellStart"/>
      <w:r w:rsidRPr="00220A49">
        <w:rPr>
          <w:rStyle w:val="Strong"/>
          <w:rFonts w:ascii="Arial" w:hAnsi="Arial" w:cs="Arial"/>
          <w:b w:val="0"/>
          <w:color w:val="222222"/>
          <w:sz w:val="27"/>
          <w:szCs w:val="27"/>
          <w:bdr w:val="none" w:sz="0" w:space="0" w:color="auto" w:frame="1"/>
        </w:rPr>
        <w:t>Namenode</w:t>
      </w:r>
      <w:proofErr w:type="spellEnd"/>
      <w:r w:rsidRPr="00220A49">
        <w:rPr>
          <w:rStyle w:val="Strong"/>
          <w:rFonts w:ascii="Arial" w:hAnsi="Arial" w:cs="Arial"/>
          <w:b w:val="0"/>
          <w:color w:val="222222"/>
          <w:sz w:val="27"/>
          <w:szCs w:val="27"/>
          <w:bdr w:val="none" w:sz="0" w:space="0" w:color="auto" w:frame="1"/>
        </w:rPr>
        <w:t xml:space="preserve"> within a Hadoop cluster.</w:t>
      </w:r>
    </w:p>
    <w:p w:rsidR="00220A49" w:rsidRDefault="00220A49" w:rsidP="00220A49">
      <w:pPr>
        <w:pStyle w:val="NormalWeb"/>
        <w:shd w:val="clear" w:color="auto" w:fill="FFFFFF"/>
        <w:spacing w:before="0" w:beforeAutospacing="0" w:after="0" w:afterAutospacing="0" w:line="450" w:lineRule="atLeast"/>
        <w:jc w:val="both"/>
        <w:textAlignment w:val="baseline"/>
        <w:rPr>
          <w:rStyle w:val="Strong"/>
          <w:rFonts w:ascii="Arial" w:hAnsi="Arial" w:cs="Arial"/>
          <w:b w:val="0"/>
          <w:color w:val="222222"/>
          <w:sz w:val="27"/>
          <w:szCs w:val="27"/>
          <w:bdr w:val="none" w:sz="0" w:space="0" w:color="auto" w:frame="1"/>
        </w:rPr>
      </w:pPr>
      <w:r w:rsidRPr="00220A49">
        <w:rPr>
          <w:rStyle w:val="Strong"/>
          <w:rFonts w:ascii="Arial" w:hAnsi="Arial" w:cs="Arial"/>
          <w:b w:val="0"/>
          <w:color w:val="222222"/>
          <w:sz w:val="27"/>
          <w:szCs w:val="27"/>
          <w:bdr w:val="none" w:sz="0" w:space="0" w:color="auto" w:frame="1"/>
        </w:rPr>
        <w:t>iii</w:t>
      </w:r>
      <w:proofErr w:type="gramStart"/>
      <w:r w:rsidRPr="00220A49">
        <w:rPr>
          <w:rStyle w:val="Strong"/>
          <w:rFonts w:ascii="Arial" w:hAnsi="Arial" w:cs="Arial"/>
          <w:b w:val="0"/>
          <w:color w:val="222222"/>
          <w:sz w:val="27"/>
          <w:szCs w:val="27"/>
          <w:bdr w:val="none" w:sz="0" w:space="0" w:color="auto" w:frame="1"/>
        </w:rPr>
        <w:t>)Hadoop</w:t>
      </w:r>
      <w:proofErr w:type="gramEnd"/>
      <w:r w:rsidRPr="00220A49">
        <w:rPr>
          <w:rStyle w:val="Strong"/>
          <w:rFonts w:ascii="Arial" w:hAnsi="Arial" w:cs="Arial"/>
          <w:b w:val="0"/>
          <w:color w:val="222222"/>
          <w:sz w:val="27"/>
          <w:szCs w:val="27"/>
          <w:bdr w:val="none" w:sz="0" w:space="0" w:color="auto" w:frame="1"/>
        </w:rPr>
        <w:t xml:space="preserve"> High Availability feature tackles the </w:t>
      </w:r>
      <w:proofErr w:type="spellStart"/>
      <w:r w:rsidRPr="00220A49">
        <w:rPr>
          <w:rStyle w:val="Strong"/>
          <w:rFonts w:ascii="Arial" w:hAnsi="Arial" w:cs="Arial"/>
          <w:b w:val="0"/>
          <w:color w:val="222222"/>
          <w:sz w:val="27"/>
          <w:szCs w:val="27"/>
          <w:bdr w:val="none" w:sz="0" w:space="0" w:color="auto" w:frame="1"/>
        </w:rPr>
        <w:t>namenode</w:t>
      </w:r>
      <w:proofErr w:type="spellEnd"/>
      <w:r w:rsidRPr="00220A49">
        <w:rPr>
          <w:rStyle w:val="Strong"/>
          <w:rFonts w:ascii="Arial" w:hAnsi="Arial" w:cs="Arial"/>
          <w:b w:val="0"/>
          <w:color w:val="222222"/>
          <w:sz w:val="27"/>
          <w:szCs w:val="27"/>
          <w:bdr w:val="none" w:sz="0" w:space="0" w:color="auto" w:frame="1"/>
        </w:rPr>
        <w:t xml:space="preserve"> failure problem for all the components in the </w:t>
      </w:r>
      <w:proofErr w:type="spellStart"/>
      <w:r w:rsidRPr="00220A49">
        <w:rPr>
          <w:rStyle w:val="Strong"/>
          <w:rFonts w:ascii="Arial" w:hAnsi="Arial" w:cs="Arial"/>
          <w:b w:val="0"/>
          <w:color w:val="222222"/>
          <w:sz w:val="27"/>
          <w:szCs w:val="27"/>
          <w:bdr w:val="none" w:sz="0" w:space="0" w:color="auto" w:frame="1"/>
        </w:rPr>
        <w:t>hadoop</w:t>
      </w:r>
      <w:proofErr w:type="spellEnd"/>
      <w:r w:rsidRPr="00220A49">
        <w:rPr>
          <w:rStyle w:val="Strong"/>
          <w:rFonts w:ascii="Arial" w:hAnsi="Arial" w:cs="Arial"/>
          <w:b w:val="0"/>
          <w:color w:val="222222"/>
          <w:sz w:val="27"/>
          <w:szCs w:val="27"/>
          <w:bdr w:val="none" w:sz="0" w:space="0" w:color="auto" w:frame="1"/>
        </w:rPr>
        <w:t xml:space="preserve"> stack.</w:t>
      </w:r>
    </w:p>
    <w:p w:rsidR="00220A49" w:rsidRDefault="00220A49" w:rsidP="00220A49">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From the above graph, it is evident that both the active and passive (Standby) </w:t>
      </w:r>
      <w:proofErr w:type="spellStart"/>
      <w:r>
        <w:rPr>
          <w:rFonts w:ascii="Arial" w:hAnsi="Arial" w:cs="Arial"/>
          <w:color w:val="000000"/>
          <w:sz w:val="27"/>
          <w:szCs w:val="27"/>
        </w:rPr>
        <w:t>NameNodes</w:t>
      </w:r>
      <w:proofErr w:type="spellEnd"/>
      <w:r>
        <w:rPr>
          <w:rFonts w:ascii="Arial" w:hAnsi="Arial" w:cs="Arial"/>
          <w:color w:val="000000"/>
          <w:sz w:val="27"/>
          <w:szCs w:val="27"/>
        </w:rPr>
        <w:t xml:space="preserve"> have state-of-the-art metadata that ensures flawless failover for large Hadoop clusters indicating that there would not be any downtime for your Hadoop cluster and it will be available all the time.</w:t>
      </w:r>
    </w:p>
    <w:p w:rsidR="00220A49" w:rsidRDefault="00220A49" w:rsidP="00220A49">
      <w:pPr>
        <w:pStyle w:val="NormalWeb"/>
        <w:shd w:val="clear" w:color="auto" w:fill="FFFFFF"/>
        <w:spacing w:before="0" w:beforeAutospacing="0" w:after="0" w:afterAutospacing="0" w:line="450" w:lineRule="atLeast"/>
        <w:jc w:val="both"/>
        <w:textAlignment w:val="baseline"/>
        <w:rPr>
          <w:rFonts w:ascii="Arial" w:hAnsi="Arial" w:cs="Arial"/>
          <w:color w:val="000000"/>
          <w:sz w:val="27"/>
          <w:szCs w:val="27"/>
        </w:rPr>
      </w:pPr>
      <w:r>
        <w:rPr>
          <w:rFonts w:ascii="inherit" w:hAnsi="inherit" w:cs="Arial"/>
          <w:color w:val="000000"/>
          <w:sz w:val="27"/>
          <w:szCs w:val="27"/>
          <w:bdr w:val="none" w:sz="0" w:space="0" w:color="auto" w:frame="1"/>
        </w:rPr>
        <w:t>Hadoop</w:t>
      </w:r>
      <w:r>
        <w:rPr>
          <w:rStyle w:val="apple-converted-space"/>
          <w:rFonts w:ascii="Arial" w:hAnsi="Arial" w:cs="Arial"/>
          <w:color w:val="000000"/>
          <w:sz w:val="27"/>
          <w:szCs w:val="27"/>
        </w:rPr>
        <w:t> </w:t>
      </w:r>
      <w:r>
        <w:rPr>
          <w:rFonts w:ascii="Arial" w:hAnsi="Arial" w:cs="Arial"/>
          <w:color w:val="000000"/>
          <w:sz w:val="27"/>
          <w:szCs w:val="27"/>
        </w:rPr>
        <w:t>2.0 is keyed up to identify any failure</w:t>
      </w:r>
      <w:r>
        <w:rPr>
          <w:rFonts w:ascii="inherit" w:hAnsi="inherit" w:cs="Arial"/>
          <w:strike/>
          <w:color w:val="000000"/>
          <w:sz w:val="27"/>
          <w:szCs w:val="27"/>
          <w:bdr w:val="none" w:sz="0" w:space="0" w:color="auto" w:frame="1"/>
        </w:rPr>
        <w:t>s</w:t>
      </w:r>
      <w:r>
        <w:rPr>
          <w:rStyle w:val="apple-converted-space"/>
          <w:rFonts w:ascii="Arial" w:hAnsi="Arial" w:cs="Arial"/>
          <w:color w:val="000000"/>
          <w:sz w:val="27"/>
          <w:szCs w:val="27"/>
        </w:rPr>
        <w:t> </w:t>
      </w:r>
      <w:r>
        <w:rPr>
          <w:rFonts w:ascii="Arial" w:hAnsi="Arial" w:cs="Arial"/>
          <w:color w:val="000000"/>
          <w:sz w:val="27"/>
          <w:szCs w:val="27"/>
        </w:rPr>
        <w:t xml:space="preserve">in </w:t>
      </w:r>
      <w:proofErr w:type="spellStart"/>
      <w:r>
        <w:rPr>
          <w:rFonts w:ascii="Arial" w:hAnsi="Arial" w:cs="Arial"/>
          <w:color w:val="000000"/>
          <w:sz w:val="27"/>
          <w:szCs w:val="27"/>
        </w:rPr>
        <w:t>NameNode</w:t>
      </w:r>
      <w:proofErr w:type="spellEnd"/>
      <w:r>
        <w:rPr>
          <w:rFonts w:ascii="Arial" w:hAnsi="Arial" w:cs="Arial"/>
          <w:color w:val="000000"/>
          <w:sz w:val="27"/>
          <w:szCs w:val="27"/>
        </w:rPr>
        <w:t xml:space="preserve"> host and processes, so that it can automatically switch to the passive </w:t>
      </w:r>
      <w:proofErr w:type="spellStart"/>
      <w:r>
        <w:rPr>
          <w:rFonts w:ascii="Arial" w:hAnsi="Arial" w:cs="Arial"/>
          <w:color w:val="000000"/>
          <w:sz w:val="27"/>
          <w:szCs w:val="27"/>
        </w:rPr>
        <w:t>NameNode</w:t>
      </w:r>
      <w:proofErr w:type="spellEnd"/>
      <w:r>
        <w:rPr>
          <w:rFonts w:ascii="Arial" w:hAnsi="Arial" w:cs="Arial"/>
          <w:color w:val="000000"/>
          <w:sz w:val="27"/>
          <w:szCs w:val="27"/>
        </w:rPr>
        <w:t xml:space="preserve"> i.e. the Standby Node to ensure high availability of the HDFS services to the Big Data applications. With the advent of Hadoop 2.0 HA it’s time for Hadoop Administrators to take a breather, as this process does not require manual intervention.</w:t>
      </w:r>
    </w:p>
    <w:p w:rsidR="00220A49" w:rsidRDefault="00220A49" w:rsidP="00220A49">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 xml:space="preserve">With HDP 2.0 High Availability, the complete Hadoop Stack i.e. </w:t>
      </w:r>
      <w:proofErr w:type="spellStart"/>
      <w:r>
        <w:rPr>
          <w:rFonts w:ascii="Arial" w:hAnsi="Arial" w:cs="Arial"/>
          <w:color w:val="000000"/>
          <w:sz w:val="27"/>
          <w:szCs w:val="27"/>
        </w:rPr>
        <w:t>HBase</w:t>
      </w:r>
      <w:proofErr w:type="spellEnd"/>
      <w:r>
        <w:rPr>
          <w:rFonts w:ascii="Arial" w:hAnsi="Arial" w:cs="Arial"/>
          <w:color w:val="000000"/>
          <w:sz w:val="27"/>
          <w:szCs w:val="27"/>
        </w:rPr>
        <w:t xml:space="preserve">, Pig, Hive, </w:t>
      </w:r>
      <w:proofErr w:type="spellStart"/>
      <w:r>
        <w:rPr>
          <w:rFonts w:ascii="Arial" w:hAnsi="Arial" w:cs="Arial"/>
          <w:color w:val="000000"/>
          <w:sz w:val="27"/>
          <w:szCs w:val="27"/>
        </w:rPr>
        <w:t>MapReduce</w:t>
      </w:r>
      <w:proofErr w:type="spellEnd"/>
      <w:r>
        <w:rPr>
          <w:rFonts w:ascii="Arial" w:hAnsi="Arial" w:cs="Arial"/>
          <w:color w:val="000000"/>
          <w:sz w:val="27"/>
          <w:szCs w:val="27"/>
        </w:rPr>
        <w:t xml:space="preserve">, </w:t>
      </w:r>
      <w:proofErr w:type="spellStart"/>
      <w:r>
        <w:rPr>
          <w:rFonts w:ascii="Arial" w:hAnsi="Arial" w:cs="Arial"/>
          <w:color w:val="000000"/>
          <w:sz w:val="27"/>
          <w:szCs w:val="27"/>
        </w:rPr>
        <w:t>Oozie</w:t>
      </w:r>
      <w:proofErr w:type="spellEnd"/>
      <w:r>
        <w:rPr>
          <w:rFonts w:ascii="Arial" w:hAnsi="Arial" w:cs="Arial"/>
          <w:color w:val="000000"/>
          <w:sz w:val="27"/>
          <w:szCs w:val="27"/>
        </w:rPr>
        <w:t xml:space="preserve"> are equipped to tackle the </w:t>
      </w:r>
      <w:proofErr w:type="spellStart"/>
      <w:r>
        <w:rPr>
          <w:rFonts w:ascii="Arial" w:hAnsi="Arial" w:cs="Arial"/>
          <w:color w:val="000000"/>
          <w:sz w:val="27"/>
          <w:szCs w:val="27"/>
        </w:rPr>
        <w:t>NameNode</w:t>
      </w:r>
      <w:proofErr w:type="spellEnd"/>
      <w:r>
        <w:rPr>
          <w:rFonts w:ascii="Arial" w:hAnsi="Arial" w:cs="Arial"/>
          <w:color w:val="000000"/>
          <w:sz w:val="27"/>
          <w:szCs w:val="27"/>
        </w:rPr>
        <w:t xml:space="preserve"> failure problem- without having to lose the job progress or any related data. Thus, any critical long running jobs that are scheduled to be completed at a specific time will not be affected by the </w:t>
      </w:r>
      <w:proofErr w:type="spellStart"/>
      <w:r>
        <w:rPr>
          <w:rFonts w:ascii="Arial" w:hAnsi="Arial" w:cs="Arial"/>
          <w:color w:val="000000"/>
          <w:sz w:val="27"/>
          <w:szCs w:val="27"/>
        </w:rPr>
        <w:t>NameNode</w:t>
      </w:r>
      <w:proofErr w:type="spellEnd"/>
      <w:r>
        <w:rPr>
          <w:rFonts w:ascii="Arial" w:hAnsi="Arial" w:cs="Arial"/>
          <w:color w:val="000000"/>
          <w:sz w:val="27"/>
          <w:szCs w:val="27"/>
        </w:rPr>
        <w:t xml:space="preserve"> failure.</w:t>
      </w:r>
    </w:p>
    <w:p w:rsidR="0057372F" w:rsidRDefault="0057372F" w:rsidP="00220A49">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p>
    <w:p w:rsidR="0057372F" w:rsidRDefault="0057372F" w:rsidP="00220A49">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r>
        <w:rPr>
          <w:rFonts w:ascii="Arial" w:hAnsi="Arial" w:cs="Arial"/>
          <w:color w:val="000000"/>
          <w:sz w:val="27"/>
          <w:szCs w:val="27"/>
        </w:rPr>
        <w:t>ANS 2)</w:t>
      </w:r>
    </w:p>
    <w:p w:rsidR="0057372F" w:rsidRDefault="0057372F" w:rsidP="00220A49">
      <w:pPr>
        <w:pStyle w:val="NormalWeb"/>
        <w:shd w:val="clear" w:color="auto" w:fill="FFFFFF"/>
        <w:spacing w:before="0" w:beforeAutospacing="0" w:after="192" w:afterAutospacing="0" w:line="450" w:lineRule="atLeast"/>
        <w:jc w:val="both"/>
        <w:textAlignment w:val="baseline"/>
        <w:rPr>
          <w:rFonts w:ascii="Arial" w:hAnsi="Arial" w:cs="Arial"/>
          <w:color w:val="000000"/>
          <w:sz w:val="27"/>
          <w:szCs w:val="27"/>
        </w:rPr>
      </w:pPr>
      <w:proofErr w:type="spellStart"/>
      <w:r>
        <w:rPr>
          <w:rFonts w:ascii="Arial" w:hAnsi="Arial" w:cs="Arial"/>
          <w:sz w:val="28"/>
          <w:szCs w:val="28"/>
        </w:rPr>
        <w:t>F</w:t>
      </w:r>
      <w:r w:rsidRPr="0057372F">
        <w:rPr>
          <w:rFonts w:ascii="Arial" w:hAnsi="Arial" w:cs="Arial"/>
          <w:sz w:val="28"/>
          <w:szCs w:val="28"/>
        </w:rPr>
        <w:t>simage</w:t>
      </w:r>
      <w:proofErr w:type="spellEnd"/>
      <w:r w:rsidRPr="0057372F">
        <w:rPr>
          <w:rFonts w:ascii="Arial" w:hAnsi="Arial" w:cs="Arial"/>
          <w:sz w:val="28"/>
          <w:szCs w:val="28"/>
        </w:rPr>
        <w:t xml:space="preserve"> contains the HDFS metadata and edits contain the changes in the HDFS metadata. To get the exact view of the HDFS structure, both must be merged. At the time when a </w:t>
      </w:r>
      <w:proofErr w:type="spellStart"/>
      <w:r w:rsidRPr="0057372F">
        <w:rPr>
          <w:rFonts w:ascii="Arial" w:hAnsi="Arial" w:cs="Arial"/>
          <w:sz w:val="28"/>
          <w:szCs w:val="28"/>
        </w:rPr>
        <w:t>NameNode</w:t>
      </w:r>
      <w:proofErr w:type="spellEnd"/>
      <w:r w:rsidRPr="0057372F">
        <w:rPr>
          <w:rFonts w:ascii="Arial" w:hAnsi="Arial" w:cs="Arial"/>
          <w:sz w:val="28"/>
          <w:szCs w:val="28"/>
        </w:rPr>
        <w:t xml:space="preserve"> restarts, it merges both of them, as it needs to store this information in memory. Since edits can become very large with time, a </w:t>
      </w:r>
      <w:proofErr w:type="spellStart"/>
      <w:r w:rsidRPr="0057372F">
        <w:rPr>
          <w:rFonts w:ascii="Arial" w:hAnsi="Arial" w:cs="Arial"/>
          <w:sz w:val="28"/>
          <w:szCs w:val="28"/>
        </w:rPr>
        <w:t>NameNode’s</w:t>
      </w:r>
      <w:proofErr w:type="spellEnd"/>
      <w:r w:rsidRPr="0057372F">
        <w:rPr>
          <w:rFonts w:ascii="Arial" w:hAnsi="Arial" w:cs="Arial"/>
          <w:sz w:val="28"/>
          <w:szCs w:val="28"/>
        </w:rPr>
        <w:t xml:space="preserve"> startup time can become very lengthy. So, it is good to have them merged periodically</w:t>
      </w:r>
      <w:r>
        <w:t>.</w:t>
      </w:r>
    </w:p>
    <w:p w:rsidR="0057372F" w:rsidRPr="0057372F" w:rsidRDefault="0057372F" w:rsidP="00220A49">
      <w:pPr>
        <w:pStyle w:val="NormalWeb"/>
        <w:shd w:val="clear" w:color="auto" w:fill="FFFFFF"/>
        <w:spacing w:before="0" w:beforeAutospacing="0" w:after="192" w:afterAutospacing="0" w:line="450" w:lineRule="atLeast"/>
        <w:jc w:val="both"/>
        <w:textAlignment w:val="baseline"/>
        <w:rPr>
          <w:rFonts w:ascii="Arial" w:hAnsi="Arial" w:cs="Arial"/>
          <w:color w:val="000000"/>
          <w:sz w:val="28"/>
          <w:szCs w:val="28"/>
        </w:rPr>
      </w:pPr>
      <w:r w:rsidRPr="0057372F">
        <w:rPr>
          <w:rFonts w:ascii="Arial" w:hAnsi="Arial" w:cs="Arial"/>
          <w:sz w:val="28"/>
          <w:szCs w:val="28"/>
        </w:rPr>
        <w:lastRenderedPageBreak/>
        <w:t xml:space="preserve">• When any operation takes place in HDFS, the directory structure gets modified • These modifications are stored in the memory as well as in the edits files (edits files are stored on the hard disk) • If the existing </w:t>
      </w:r>
      <w:proofErr w:type="spellStart"/>
      <w:r w:rsidRPr="0057372F">
        <w:rPr>
          <w:rFonts w:ascii="Arial" w:hAnsi="Arial" w:cs="Arial"/>
          <w:sz w:val="28"/>
          <w:szCs w:val="28"/>
        </w:rPr>
        <w:t>fsimage</w:t>
      </w:r>
      <w:proofErr w:type="spellEnd"/>
      <w:r w:rsidRPr="0057372F">
        <w:rPr>
          <w:rFonts w:ascii="Arial" w:hAnsi="Arial" w:cs="Arial"/>
          <w:sz w:val="28"/>
          <w:szCs w:val="28"/>
        </w:rPr>
        <w:t xml:space="preserve"> file gets merged with edits, we’ll get an updated </w:t>
      </w:r>
      <w:proofErr w:type="spellStart"/>
      <w:r w:rsidRPr="0057372F">
        <w:rPr>
          <w:rFonts w:ascii="Arial" w:hAnsi="Arial" w:cs="Arial"/>
          <w:sz w:val="28"/>
          <w:szCs w:val="28"/>
        </w:rPr>
        <w:t>fsimage</w:t>
      </w:r>
      <w:proofErr w:type="spellEnd"/>
      <w:r w:rsidRPr="0057372F">
        <w:rPr>
          <w:rFonts w:ascii="Arial" w:hAnsi="Arial" w:cs="Arial"/>
          <w:sz w:val="28"/>
          <w:szCs w:val="28"/>
        </w:rPr>
        <w:t xml:space="preserve"> file • This process is called “</w:t>
      </w:r>
      <w:proofErr w:type="spellStart"/>
      <w:r w:rsidRPr="0057372F">
        <w:rPr>
          <w:rFonts w:ascii="Arial" w:hAnsi="Arial" w:cs="Arial"/>
          <w:sz w:val="28"/>
          <w:szCs w:val="28"/>
        </w:rPr>
        <w:t>checkpointing</w:t>
      </w:r>
      <w:proofErr w:type="spellEnd"/>
      <w:r w:rsidRPr="0057372F">
        <w:rPr>
          <w:rFonts w:ascii="Arial" w:hAnsi="Arial" w:cs="Arial"/>
          <w:sz w:val="28"/>
          <w:szCs w:val="28"/>
        </w:rPr>
        <w:t xml:space="preserve">” and is carried out by the Secondary </w:t>
      </w:r>
      <w:proofErr w:type="spellStart"/>
      <w:r w:rsidRPr="0057372F">
        <w:rPr>
          <w:rFonts w:ascii="Arial" w:hAnsi="Arial" w:cs="Arial"/>
          <w:sz w:val="28"/>
          <w:szCs w:val="28"/>
        </w:rPr>
        <w:t>NameNode</w:t>
      </w:r>
      <w:proofErr w:type="spellEnd"/>
      <w:r w:rsidRPr="0057372F">
        <w:rPr>
          <w:rFonts w:ascii="Arial" w:hAnsi="Arial" w:cs="Arial"/>
          <w:sz w:val="28"/>
          <w:szCs w:val="28"/>
        </w:rPr>
        <w:t xml:space="preserve">. It takes the </w:t>
      </w:r>
      <w:proofErr w:type="spellStart"/>
      <w:r w:rsidRPr="0057372F">
        <w:rPr>
          <w:rFonts w:ascii="Arial" w:hAnsi="Arial" w:cs="Arial"/>
          <w:sz w:val="28"/>
          <w:szCs w:val="28"/>
        </w:rPr>
        <w:t>fsimage</w:t>
      </w:r>
      <w:proofErr w:type="spellEnd"/>
      <w:r w:rsidRPr="0057372F">
        <w:rPr>
          <w:rFonts w:ascii="Arial" w:hAnsi="Arial" w:cs="Arial"/>
          <w:sz w:val="28"/>
          <w:szCs w:val="28"/>
        </w:rPr>
        <w:t xml:space="preserve"> and edits files from the </w:t>
      </w:r>
      <w:proofErr w:type="spellStart"/>
      <w:r w:rsidRPr="0057372F">
        <w:rPr>
          <w:rFonts w:ascii="Arial" w:hAnsi="Arial" w:cs="Arial"/>
          <w:sz w:val="28"/>
          <w:szCs w:val="28"/>
        </w:rPr>
        <w:t>NameNode</w:t>
      </w:r>
      <w:proofErr w:type="spellEnd"/>
      <w:r w:rsidRPr="0057372F">
        <w:rPr>
          <w:rFonts w:ascii="Arial" w:hAnsi="Arial" w:cs="Arial"/>
          <w:sz w:val="28"/>
          <w:szCs w:val="28"/>
        </w:rPr>
        <w:t xml:space="preserve"> and returns updated </w:t>
      </w:r>
      <w:proofErr w:type="spellStart"/>
      <w:r w:rsidRPr="0057372F">
        <w:rPr>
          <w:rFonts w:ascii="Arial" w:hAnsi="Arial" w:cs="Arial"/>
          <w:sz w:val="28"/>
          <w:szCs w:val="28"/>
        </w:rPr>
        <w:t>fsimage</w:t>
      </w:r>
      <w:proofErr w:type="spellEnd"/>
      <w:r w:rsidRPr="0057372F">
        <w:rPr>
          <w:rFonts w:ascii="Arial" w:hAnsi="Arial" w:cs="Arial"/>
          <w:sz w:val="28"/>
          <w:szCs w:val="28"/>
        </w:rPr>
        <w:t xml:space="preserve"> file after merging.</w:t>
      </w:r>
    </w:p>
    <w:p w:rsidR="00220A49" w:rsidRPr="00220A49" w:rsidRDefault="00220A49" w:rsidP="00220A49">
      <w:pPr>
        <w:pStyle w:val="NormalWeb"/>
        <w:shd w:val="clear" w:color="auto" w:fill="FFFFFF"/>
        <w:spacing w:before="0" w:beforeAutospacing="0" w:after="0" w:afterAutospacing="0" w:line="450" w:lineRule="atLeast"/>
        <w:jc w:val="both"/>
        <w:textAlignment w:val="baseline"/>
        <w:rPr>
          <w:rFonts w:ascii="Arial" w:hAnsi="Arial" w:cs="Arial"/>
          <w:b/>
          <w:color w:val="000000"/>
          <w:sz w:val="27"/>
          <w:szCs w:val="27"/>
        </w:rPr>
      </w:pPr>
      <w:r>
        <w:rPr>
          <w:rFonts w:ascii="Arial" w:hAnsi="Arial" w:cs="Arial"/>
          <w:b/>
          <w:noProof/>
          <w:color w:val="000000"/>
          <w:sz w:val="27"/>
          <w:szCs w:val="27"/>
        </w:rPr>
        <w:drawing>
          <wp:inline distT="0" distB="0" distL="0" distR="0">
            <wp:extent cx="5943600" cy="354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Ndiagram-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47110"/>
                    </a:xfrm>
                    <a:prstGeom prst="rect">
                      <a:avLst/>
                    </a:prstGeom>
                  </pic:spPr>
                </pic:pic>
              </a:graphicData>
            </a:graphic>
          </wp:inline>
        </w:drawing>
      </w:r>
    </w:p>
    <w:p w:rsidR="0057372F" w:rsidRDefault="0057372F">
      <w:pPr>
        <w:rPr>
          <w:rFonts w:ascii="Arial" w:hAnsi="Arial" w:cs="Arial"/>
          <w:b/>
          <w:sz w:val="20"/>
          <w:szCs w:val="20"/>
        </w:rPr>
      </w:pPr>
    </w:p>
    <w:p w:rsidR="0057372F" w:rsidRDefault="0057372F">
      <w:pPr>
        <w:rPr>
          <w:rFonts w:ascii="Arial" w:hAnsi="Arial" w:cs="Arial"/>
          <w:b/>
          <w:sz w:val="20"/>
          <w:szCs w:val="20"/>
        </w:rPr>
      </w:pPr>
    </w:p>
    <w:p w:rsidR="00220A49" w:rsidRPr="0057372F" w:rsidRDefault="0057372F">
      <w:pPr>
        <w:rPr>
          <w:rFonts w:ascii="Arial" w:hAnsi="Arial" w:cs="Arial"/>
          <w:b/>
          <w:sz w:val="20"/>
          <w:szCs w:val="20"/>
        </w:rPr>
      </w:pPr>
      <w:r w:rsidRPr="0057372F">
        <w:rPr>
          <w:rFonts w:ascii="Arial" w:hAnsi="Arial" w:cs="Arial"/>
          <w:b/>
          <w:sz w:val="20"/>
          <w:szCs w:val="20"/>
        </w:rPr>
        <w:t>ANS 3)</w:t>
      </w:r>
    </w:p>
    <w:p w:rsidR="0057372F" w:rsidRDefault="0057372F" w:rsidP="0057372F">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The solution to expanding Hadoop clusters indefinitely is to</w:t>
      </w:r>
      <w:r>
        <w:rPr>
          <w:rStyle w:val="apple-converted-space"/>
          <w:rFonts w:ascii="Arial" w:hAnsi="Arial" w:cs="Arial"/>
          <w:color w:val="000000"/>
          <w:sz w:val="30"/>
          <w:szCs w:val="30"/>
        </w:rPr>
        <w:t> </w:t>
      </w:r>
      <w:r>
        <w:rPr>
          <w:rFonts w:ascii="Arial" w:hAnsi="Arial" w:cs="Arial"/>
          <w:i/>
          <w:iCs/>
          <w:color w:val="000000"/>
          <w:sz w:val="30"/>
          <w:szCs w:val="30"/>
        </w:rPr>
        <w:t>federate</w:t>
      </w:r>
      <w:r>
        <w:rPr>
          <w:rStyle w:val="apple-converted-space"/>
          <w:rFonts w:ascii="Arial" w:hAnsi="Arial" w:cs="Arial"/>
          <w:color w:val="000000"/>
          <w:sz w:val="30"/>
          <w:szCs w:val="30"/>
        </w:rPr>
        <w:t> </w:t>
      </w:r>
      <w:r>
        <w:rPr>
          <w:rFonts w:ascii="Arial" w:hAnsi="Arial" w:cs="Arial"/>
          <w:color w:val="000000"/>
          <w:sz w:val="30"/>
          <w:szCs w:val="30"/>
        </w:rPr>
        <w:t xml:space="preserve">the </w:t>
      </w:r>
      <w:proofErr w:type="spellStart"/>
      <w:r>
        <w:rPr>
          <w:rFonts w:ascii="Arial" w:hAnsi="Arial" w:cs="Arial"/>
          <w:color w:val="000000"/>
          <w:sz w:val="30"/>
          <w:szCs w:val="30"/>
        </w:rPr>
        <w:t>NameNode</w:t>
      </w:r>
      <w:proofErr w:type="spellEnd"/>
      <w:r>
        <w:rPr>
          <w:rFonts w:ascii="Arial" w:hAnsi="Arial" w:cs="Arial"/>
          <w:color w:val="000000"/>
          <w:sz w:val="30"/>
          <w:szCs w:val="30"/>
        </w:rPr>
        <w:t xml:space="preserve">. Before Hadoop 2 entered the scene, Hadoop clusters had to live with the fact that </w:t>
      </w:r>
      <w:proofErr w:type="spellStart"/>
      <w:r>
        <w:rPr>
          <w:rFonts w:ascii="Arial" w:hAnsi="Arial" w:cs="Arial"/>
          <w:color w:val="000000"/>
          <w:sz w:val="30"/>
          <w:szCs w:val="30"/>
        </w:rPr>
        <w:t>NameNode</w:t>
      </w:r>
      <w:proofErr w:type="spellEnd"/>
      <w:r>
        <w:rPr>
          <w:rFonts w:ascii="Arial" w:hAnsi="Arial" w:cs="Arial"/>
          <w:color w:val="000000"/>
          <w:sz w:val="30"/>
          <w:szCs w:val="30"/>
        </w:rPr>
        <w:t xml:space="preserve"> placed limits on the degree to which they could scale. Few clusters were able to scale beyond 3,000 or 4,000 nodes.</w:t>
      </w:r>
    </w:p>
    <w:p w:rsidR="0057372F" w:rsidRDefault="0057372F" w:rsidP="0057372F">
      <w:pPr>
        <w:pStyle w:val="NormalWeb"/>
        <w:shd w:val="clear" w:color="auto" w:fill="FFFFFF"/>
        <w:spacing w:before="0" w:beforeAutospacing="0" w:after="150" w:afterAutospacing="0" w:line="480" w:lineRule="atLeast"/>
        <w:rPr>
          <w:rFonts w:ascii="Arial" w:hAnsi="Arial" w:cs="Arial"/>
          <w:color w:val="000000"/>
          <w:sz w:val="30"/>
          <w:szCs w:val="30"/>
        </w:rPr>
      </w:pPr>
      <w:proofErr w:type="spellStart"/>
      <w:r>
        <w:rPr>
          <w:rFonts w:ascii="Arial" w:hAnsi="Arial" w:cs="Arial"/>
          <w:color w:val="000000"/>
          <w:sz w:val="30"/>
          <w:szCs w:val="30"/>
        </w:rPr>
        <w:lastRenderedPageBreak/>
        <w:t>NameNode’s</w:t>
      </w:r>
      <w:proofErr w:type="spellEnd"/>
      <w:r>
        <w:rPr>
          <w:rFonts w:ascii="Arial" w:hAnsi="Arial" w:cs="Arial"/>
          <w:color w:val="000000"/>
          <w:sz w:val="30"/>
          <w:szCs w:val="30"/>
        </w:rPr>
        <w:t xml:space="preserve"> need to maintain records for every block of data stored in the cluster turned out to be the most significant factor restricting greater cluster growth. When you have too many blocks, it becomes increasingly difficult for the </w:t>
      </w:r>
      <w:proofErr w:type="spellStart"/>
      <w:r>
        <w:rPr>
          <w:rFonts w:ascii="Arial" w:hAnsi="Arial" w:cs="Arial"/>
          <w:color w:val="000000"/>
          <w:sz w:val="30"/>
          <w:szCs w:val="30"/>
        </w:rPr>
        <w:t>NameNode</w:t>
      </w:r>
      <w:proofErr w:type="spellEnd"/>
      <w:r>
        <w:rPr>
          <w:rFonts w:ascii="Arial" w:hAnsi="Arial" w:cs="Arial"/>
          <w:color w:val="000000"/>
          <w:sz w:val="30"/>
          <w:szCs w:val="30"/>
        </w:rPr>
        <w:t xml:space="preserve"> to scale up as the Hadoop cluster scales out.</w:t>
      </w:r>
    </w:p>
    <w:p w:rsidR="0057372F" w:rsidRDefault="0057372F" w:rsidP="0057372F">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 xml:space="preserve">Specifically, you must set HDFS up so that you have multiple </w:t>
      </w:r>
      <w:proofErr w:type="spellStart"/>
      <w:r>
        <w:rPr>
          <w:rFonts w:ascii="Arial" w:hAnsi="Arial" w:cs="Arial"/>
          <w:color w:val="000000"/>
          <w:sz w:val="30"/>
          <w:szCs w:val="30"/>
        </w:rPr>
        <w:t>NameNode</w:t>
      </w:r>
      <w:proofErr w:type="spellEnd"/>
      <w:r>
        <w:rPr>
          <w:rFonts w:ascii="Arial" w:hAnsi="Arial" w:cs="Arial"/>
          <w:color w:val="000000"/>
          <w:sz w:val="30"/>
          <w:szCs w:val="30"/>
        </w:rPr>
        <w:t xml:space="preserve"> instances running on their own, dedicated master nodes and then making each </w:t>
      </w:r>
      <w:proofErr w:type="spellStart"/>
      <w:r>
        <w:rPr>
          <w:rFonts w:ascii="Arial" w:hAnsi="Arial" w:cs="Arial"/>
          <w:color w:val="000000"/>
          <w:sz w:val="30"/>
          <w:szCs w:val="30"/>
        </w:rPr>
        <w:t>NameNode</w:t>
      </w:r>
      <w:proofErr w:type="spellEnd"/>
      <w:r>
        <w:rPr>
          <w:rFonts w:ascii="Arial" w:hAnsi="Arial" w:cs="Arial"/>
          <w:color w:val="000000"/>
          <w:sz w:val="30"/>
          <w:szCs w:val="30"/>
        </w:rPr>
        <w:t xml:space="preserve"> responsible only for the file blocks in its own name space.</w:t>
      </w:r>
    </w:p>
    <w:p w:rsidR="0057372F" w:rsidRDefault="0057372F" w:rsidP="0057372F">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noProof/>
          <w:color w:val="000000"/>
          <w:sz w:val="30"/>
          <w:szCs w:val="30"/>
        </w:rPr>
        <w:drawing>
          <wp:inline distT="0" distB="0" distL="0" distR="0">
            <wp:extent cx="5095875" cy="2314575"/>
            <wp:effectExtent l="0" t="0" r="9525" b="9525"/>
            <wp:docPr id="2" name="Picture 2"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314575"/>
                    </a:xfrm>
                    <a:prstGeom prst="rect">
                      <a:avLst/>
                    </a:prstGeom>
                    <a:noFill/>
                    <a:ln>
                      <a:noFill/>
                    </a:ln>
                  </pic:spPr>
                </pic:pic>
              </a:graphicData>
            </a:graphic>
          </wp:inline>
        </w:drawing>
      </w:r>
    </w:p>
    <w:p w:rsidR="0057372F" w:rsidRDefault="0057372F" w:rsidP="0057372F">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 xml:space="preserve">The figure shows replication patterns of data blocks in HDFS. You can </w:t>
      </w:r>
      <w:r w:rsidRPr="00DF5A34">
        <w:rPr>
          <w:rFonts w:ascii="Arial" w:hAnsi="Arial" w:cs="Arial"/>
          <w:color w:val="000000"/>
          <w:sz w:val="30"/>
          <w:szCs w:val="30"/>
        </w:rPr>
        <w:t>see a Hadoop</w:t>
      </w:r>
      <w:r w:rsidRPr="00DF5A34">
        <w:rPr>
          <w:rFonts w:ascii="Arial" w:hAnsi="Arial" w:cs="Arial"/>
          <w:color w:val="000000"/>
          <w:sz w:val="28"/>
          <w:szCs w:val="30"/>
        </w:rPr>
        <w:t xml:space="preserve"> </w:t>
      </w:r>
      <w:r>
        <w:rPr>
          <w:rFonts w:ascii="Arial" w:hAnsi="Arial" w:cs="Arial"/>
          <w:color w:val="000000"/>
          <w:sz w:val="30"/>
          <w:szCs w:val="30"/>
        </w:rPr>
        <w:t xml:space="preserve">cluster with two </w:t>
      </w:r>
      <w:proofErr w:type="spellStart"/>
      <w:r>
        <w:rPr>
          <w:rFonts w:ascii="Arial" w:hAnsi="Arial" w:cs="Arial"/>
          <w:color w:val="000000"/>
          <w:sz w:val="30"/>
          <w:szCs w:val="30"/>
        </w:rPr>
        <w:t>NameNodes</w:t>
      </w:r>
      <w:proofErr w:type="spellEnd"/>
      <w:r>
        <w:rPr>
          <w:rFonts w:ascii="Arial" w:hAnsi="Arial" w:cs="Arial"/>
          <w:color w:val="000000"/>
          <w:sz w:val="30"/>
          <w:szCs w:val="30"/>
        </w:rPr>
        <w:t xml:space="preserve"> serving a single cluster. The slave nodes all contain blocks from both name spaces.</w:t>
      </w:r>
    </w:p>
    <w:p w:rsidR="00DF5A34" w:rsidRDefault="00DF5A34" w:rsidP="0057372F">
      <w:pPr>
        <w:pStyle w:val="NormalWeb"/>
        <w:shd w:val="clear" w:color="auto" w:fill="FFFFFF"/>
        <w:spacing w:before="0" w:beforeAutospacing="0" w:after="150" w:afterAutospacing="0" w:line="480" w:lineRule="atLeast"/>
        <w:rPr>
          <w:rFonts w:ascii="Arial" w:hAnsi="Arial" w:cs="Arial"/>
          <w:color w:val="000000"/>
          <w:sz w:val="30"/>
          <w:szCs w:val="30"/>
        </w:rPr>
      </w:pPr>
      <w:proofErr w:type="spellStart"/>
      <w:r>
        <w:rPr>
          <w:rFonts w:ascii="Arial" w:hAnsi="Arial" w:cs="Arial"/>
          <w:color w:val="000000"/>
          <w:sz w:val="30"/>
          <w:szCs w:val="30"/>
        </w:rPr>
        <w:t>Ans</w:t>
      </w:r>
      <w:proofErr w:type="spellEnd"/>
      <w:r>
        <w:rPr>
          <w:rFonts w:ascii="Arial" w:hAnsi="Arial" w:cs="Arial"/>
          <w:color w:val="000000"/>
          <w:sz w:val="30"/>
          <w:szCs w:val="30"/>
        </w:rPr>
        <w:t xml:space="preserve"> 4)</w:t>
      </w:r>
    </w:p>
    <w:p w:rsidR="00DF5A34" w:rsidRPr="00DF5A34" w:rsidRDefault="00DF5A34" w:rsidP="00DF5A34">
      <w:pPr>
        <w:shd w:val="clear" w:color="auto" w:fill="FFFFFF"/>
        <w:spacing w:after="300" w:line="240" w:lineRule="auto"/>
        <w:jc w:val="both"/>
        <w:textAlignment w:val="baseline"/>
        <w:rPr>
          <w:rFonts w:ascii="Arial" w:eastAsia="Times New Roman" w:hAnsi="Arial" w:cs="Arial"/>
          <w:color w:val="2B2B2B"/>
          <w:sz w:val="30"/>
          <w:szCs w:val="30"/>
        </w:rPr>
      </w:pPr>
      <w:r w:rsidRPr="00DF5A34">
        <w:rPr>
          <w:rFonts w:ascii="Arial" w:eastAsia="Times New Roman" w:hAnsi="Arial" w:cs="Arial"/>
          <w:color w:val="2B2B2B"/>
          <w:sz w:val="30"/>
          <w:szCs w:val="30"/>
        </w:rPr>
        <w:t xml:space="preserve">The four files that need to be configured explicitly while setting up a single node </w:t>
      </w:r>
      <w:proofErr w:type="spellStart"/>
      <w:r w:rsidRPr="00DF5A34">
        <w:rPr>
          <w:rFonts w:ascii="Arial" w:eastAsia="Times New Roman" w:hAnsi="Arial" w:cs="Arial"/>
          <w:color w:val="2B2B2B"/>
          <w:sz w:val="30"/>
          <w:szCs w:val="30"/>
        </w:rPr>
        <w:t>hadoop</w:t>
      </w:r>
      <w:proofErr w:type="spellEnd"/>
      <w:r w:rsidRPr="00DF5A34">
        <w:rPr>
          <w:rFonts w:ascii="Arial" w:eastAsia="Times New Roman" w:hAnsi="Arial" w:cs="Arial"/>
          <w:color w:val="2B2B2B"/>
          <w:sz w:val="30"/>
          <w:szCs w:val="30"/>
        </w:rPr>
        <w:t xml:space="preserve"> cluster are:</w:t>
      </w:r>
    </w:p>
    <w:p w:rsidR="00DF5A34" w:rsidRPr="00DF5A34" w:rsidRDefault="00DF5A34" w:rsidP="00DF5A34">
      <w:pPr>
        <w:numPr>
          <w:ilvl w:val="0"/>
          <w:numId w:val="2"/>
        </w:numPr>
        <w:shd w:val="clear" w:color="auto" w:fill="FFFFFF"/>
        <w:spacing w:after="0" w:line="240" w:lineRule="auto"/>
        <w:ind w:left="450"/>
        <w:jc w:val="both"/>
        <w:textAlignment w:val="baseline"/>
        <w:rPr>
          <w:rFonts w:ascii="Arial" w:eastAsia="Times New Roman" w:hAnsi="Arial" w:cs="Arial"/>
          <w:color w:val="2B2B2B"/>
          <w:sz w:val="30"/>
          <w:szCs w:val="30"/>
        </w:rPr>
      </w:pPr>
      <w:r w:rsidRPr="00DF5A34">
        <w:rPr>
          <w:rFonts w:ascii="Arial" w:eastAsia="Times New Roman" w:hAnsi="Arial" w:cs="Arial"/>
          <w:color w:val="2B2B2B"/>
          <w:sz w:val="30"/>
          <w:szCs w:val="30"/>
        </w:rPr>
        <w:t>Core-site.xml</w:t>
      </w:r>
    </w:p>
    <w:p w:rsidR="00DF5A34" w:rsidRPr="00DF5A34" w:rsidRDefault="00DF5A34" w:rsidP="00DF5A34">
      <w:pPr>
        <w:numPr>
          <w:ilvl w:val="0"/>
          <w:numId w:val="2"/>
        </w:numPr>
        <w:shd w:val="clear" w:color="auto" w:fill="FFFFFF"/>
        <w:spacing w:after="0" w:line="240" w:lineRule="auto"/>
        <w:ind w:left="450"/>
        <w:jc w:val="both"/>
        <w:textAlignment w:val="baseline"/>
        <w:rPr>
          <w:rFonts w:ascii="Arial" w:eastAsia="Times New Roman" w:hAnsi="Arial" w:cs="Arial"/>
          <w:color w:val="2B2B2B"/>
          <w:sz w:val="30"/>
          <w:szCs w:val="30"/>
        </w:rPr>
      </w:pPr>
      <w:r w:rsidRPr="00DF5A34">
        <w:rPr>
          <w:rFonts w:ascii="Arial" w:eastAsia="Times New Roman" w:hAnsi="Arial" w:cs="Arial"/>
          <w:color w:val="2B2B2B"/>
          <w:sz w:val="30"/>
          <w:szCs w:val="30"/>
        </w:rPr>
        <w:t>HDFS-site.xml</w:t>
      </w:r>
    </w:p>
    <w:p w:rsidR="00DF5A34" w:rsidRPr="00DF5A34" w:rsidRDefault="00DF5A34" w:rsidP="00DF5A34">
      <w:pPr>
        <w:numPr>
          <w:ilvl w:val="0"/>
          <w:numId w:val="2"/>
        </w:numPr>
        <w:shd w:val="clear" w:color="auto" w:fill="FFFFFF"/>
        <w:spacing w:after="0" w:line="240" w:lineRule="auto"/>
        <w:ind w:left="450"/>
        <w:jc w:val="both"/>
        <w:textAlignment w:val="baseline"/>
        <w:rPr>
          <w:rFonts w:ascii="Arial" w:eastAsia="Times New Roman" w:hAnsi="Arial" w:cs="Arial"/>
          <w:color w:val="2B2B2B"/>
          <w:sz w:val="30"/>
          <w:szCs w:val="30"/>
        </w:rPr>
      </w:pPr>
      <w:r w:rsidRPr="00DF5A34">
        <w:rPr>
          <w:rFonts w:ascii="Arial" w:eastAsia="Times New Roman" w:hAnsi="Arial" w:cs="Arial"/>
          <w:color w:val="2B2B2B"/>
          <w:sz w:val="30"/>
          <w:szCs w:val="30"/>
        </w:rPr>
        <w:t>YARN-site.xml</w:t>
      </w:r>
    </w:p>
    <w:p w:rsidR="00DF5A34" w:rsidRPr="00DF5A34" w:rsidRDefault="00DF5A34" w:rsidP="00DF5A34">
      <w:pPr>
        <w:numPr>
          <w:ilvl w:val="0"/>
          <w:numId w:val="2"/>
        </w:numPr>
        <w:shd w:val="clear" w:color="auto" w:fill="FFFFFF"/>
        <w:spacing w:after="0" w:line="240" w:lineRule="auto"/>
        <w:ind w:left="450"/>
        <w:jc w:val="both"/>
        <w:textAlignment w:val="baseline"/>
        <w:rPr>
          <w:rFonts w:ascii="Open Sans" w:eastAsia="Times New Roman" w:hAnsi="Open Sans" w:cs="Times New Roman"/>
          <w:color w:val="2B2B2B"/>
          <w:sz w:val="30"/>
          <w:szCs w:val="30"/>
        </w:rPr>
      </w:pPr>
      <w:r w:rsidRPr="00DF5A34">
        <w:rPr>
          <w:rFonts w:ascii="Arial" w:eastAsia="Times New Roman" w:hAnsi="Arial" w:cs="Arial"/>
          <w:color w:val="2B2B2B"/>
          <w:sz w:val="30"/>
          <w:szCs w:val="30"/>
        </w:rPr>
        <w:lastRenderedPageBreak/>
        <w:t>Xml</w:t>
      </w:r>
    </w:p>
    <w:p w:rsidR="00DF5A34" w:rsidRPr="00DF5A34" w:rsidRDefault="00DF5A34" w:rsidP="00DF5A34">
      <w:pPr>
        <w:shd w:val="clear" w:color="auto" w:fill="FFFFFF"/>
        <w:spacing w:after="0" w:line="240" w:lineRule="auto"/>
        <w:ind w:left="90"/>
        <w:jc w:val="both"/>
        <w:textAlignment w:val="baseline"/>
        <w:rPr>
          <w:rFonts w:ascii="Open Sans" w:eastAsia="Times New Roman" w:hAnsi="Open Sans" w:cs="Times New Roman"/>
          <w:color w:val="2B2B2B"/>
          <w:sz w:val="30"/>
          <w:szCs w:val="30"/>
        </w:rPr>
      </w:pPr>
      <w:bookmarkStart w:id="0" w:name="_GoBack"/>
      <w:bookmarkEnd w:id="0"/>
    </w:p>
    <w:p w:rsidR="00DF5A34" w:rsidRPr="00DF5A34" w:rsidRDefault="00DF5A34" w:rsidP="0057372F">
      <w:pPr>
        <w:pStyle w:val="NormalWeb"/>
        <w:shd w:val="clear" w:color="auto" w:fill="FFFFFF"/>
        <w:spacing w:before="0" w:beforeAutospacing="0" w:after="150" w:afterAutospacing="0" w:line="480" w:lineRule="atLeast"/>
        <w:rPr>
          <w:rFonts w:ascii="Arial" w:hAnsi="Arial" w:cs="Arial"/>
          <w:color w:val="000000"/>
          <w:sz w:val="30"/>
          <w:szCs w:val="30"/>
        </w:rPr>
      </w:pPr>
    </w:p>
    <w:p w:rsidR="0057372F" w:rsidRPr="00220A49" w:rsidRDefault="0057372F">
      <w:pPr>
        <w:rPr>
          <w:rFonts w:ascii="Arial" w:hAnsi="Arial" w:cs="Arial"/>
          <w:sz w:val="20"/>
          <w:szCs w:val="20"/>
        </w:rPr>
      </w:pPr>
    </w:p>
    <w:sectPr w:rsidR="0057372F" w:rsidRPr="00220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7701"/>
    <w:multiLevelType w:val="multilevel"/>
    <w:tmpl w:val="6416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E4F56"/>
    <w:multiLevelType w:val="multilevel"/>
    <w:tmpl w:val="B714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FD2047"/>
    <w:multiLevelType w:val="hybridMultilevel"/>
    <w:tmpl w:val="B0762742"/>
    <w:lvl w:ilvl="0" w:tplc="E6807D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6B"/>
    <w:rsid w:val="001E12B3"/>
    <w:rsid w:val="00220A49"/>
    <w:rsid w:val="0057372F"/>
    <w:rsid w:val="00AB44E7"/>
    <w:rsid w:val="00DF5A34"/>
    <w:rsid w:val="00E6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1BF88-2095-4F68-8691-AB458C6B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5A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B6B"/>
    <w:rPr>
      <w:color w:val="0563C1" w:themeColor="hyperlink"/>
      <w:u w:val="single"/>
    </w:rPr>
  </w:style>
  <w:style w:type="paragraph" w:styleId="NormalWeb">
    <w:name w:val="Normal (Web)"/>
    <w:basedOn w:val="Normal"/>
    <w:uiPriority w:val="99"/>
    <w:semiHidden/>
    <w:unhideWhenUsed/>
    <w:rsid w:val="00220A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A49"/>
    <w:rPr>
      <w:b/>
      <w:bCs/>
    </w:rPr>
  </w:style>
  <w:style w:type="character" w:customStyle="1" w:styleId="apple-converted-space">
    <w:name w:val="apple-converted-space"/>
    <w:basedOn w:val="DefaultParagraphFont"/>
    <w:rsid w:val="00220A49"/>
  </w:style>
  <w:style w:type="character" w:customStyle="1" w:styleId="Heading3Char">
    <w:name w:val="Heading 3 Char"/>
    <w:basedOn w:val="DefaultParagraphFont"/>
    <w:link w:val="Heading3"/>
    <w:uiPriority w:val="9"/>
    <w:rsid w:val="00DF5A3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12410">
      <w:bodyDiv w:val="1"/>
      <w:marLeft w:val="0"/>
      <w:marRight w:val="0"/>
      <w:marTop w:val="0"/>
      <w:marBottom w:val="0"/>
      <w:divBdr>
        <w:top w:val="none" w:sz="0" w:space="0" w:color="auto"/>
        <w:left w:val="none" w:sz="0" w:space="0" w:color="auto"/>
        <w:bottom w:val="none" w:sz="0" w:space="0" w:color="auto"/>
        <w:right w:val="none" w:sz="0" w:space="0" w:color="auto"/>
      </w:divBdr>
    </w:div>
    <w:div w:id="971712647">
      <w:bodyDiv w:val="1"/>
      <w:marLeft w:val="0"/>
      <w:marRight w:val="0"/>
      <w:marTop w:val="0"/>
      <w:marBottom w:val="0"/>
      <w:divBdr>
        <w:top w:val="none" w:sz="0" w:space="0" w:color="auto"/>
        <w:left w:val="none" w:sz="0" w:space="0" w:color="auto"/>
        <w:bottom w:val="none" w:sz="0" w:space="0" w:color="auto"/>
        <w:right w:val="none" w:sz="0" w:space="0" w:color="auto"/>
      </w:divBdr>
    </w:div>
    <w:div w:id="1209805372">
      <w:bodyDiv w:val="1"/>
      <w:marLeft w:val="0"/>
      <w:marRight w:val="0"/>
      <w:marTop w:val="0"/>
      <w:marBottom w:val="0"/>
      <w:divBdr>
        <w:top w:val="none" w:sz="0" w:space="0" w:color="auto"/>
        <w:left w:val="none" w:sz="0" w:space="0" w:color="auto"/>
        <w:bottom w:val="none" w:sz="0" w:space="0" w:color="auto"/>
        <w:right w:val="none" w:sz="0" w:space="0" w:color="auto"/>
      </w:divBdr>
    </w:div>
    <w:div w:id="1928268905">
      <w:bodyDiv w:val="1"/>
      <w:marLeft w:val="0"/>
      <w:marRight w:val="0"/>
      <w:marTop w:val="0"/>
      <w:marBottom w:val="0"/>
      <w:divBdr>
        <w:top w:val="none" w:sz="0" w:space="0" w:color="auto"/>
        <w:left w:val="none" w:sz="0" w:space="0" w:color="auto"/>
        <w:bottom w:val="none" w:sz="0" w:space="0" w:color="auto"/>
        <w:right w:val="none" w:sz="0" w:space="0" w:color="auto"/>
      </w:divBdr>
    </w:div>
    <w:div w:id="2009668177">
      <w:bodyDiv w:val="1"/>
      <w:marLeft w:val="0"/>
      <w:marRight w:val="0"/>
      <w:marTop w:val="0"/>
      <w:marBottom w:val="0"/>
      <w:divBdr>
        <w:top w:val="none" w:sz="0" w:space="0" w:color="auto"/>
        <w:left w:val="none" w:sz="0" w:space="0" w:color="auto"/>
        <w:bottom w:val="none" w:sz="0" w:space="0" w:color="auto"/>
        <w:right w:val="none" w:sz="0" w:space="0" w:color="auto"/>
      </w:divBdr>
    </w:div>
    <w:div w:id="202443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2017-02-23T09:26:00Z</dcterms:created>
  <dcterms:modified xsi:type="dcterms:W3CDTF">2017-02-23T12:17:00Z</dcterms:modified>
</cp:coreProperties>
</file>