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4"/>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bookmarkStart w:id="0" w:name="_GoBack"/>
      <w:bookmarkStart w:id="1" w:name="_GoBack"/>
      <w:bookmarkEnd w:id="1"/>
      <w:r>
        <w:rPr/>
      </w:r>
    </w:p>
    <w:p>
      <w:pPr>
        <w:pStyle w:val="style0"/>
        <w:jc w:val="center"/>
      </w:pPr>
      <w:r>
        <w:rPr>
          <w:rFonts w:cs="Tahoma"/>
          <w:i/>
          <w:sz w:val="22"/>
          <w:szCs w:val="22"/>
        </w:rPr>
        <w:t>Consistently Delivering Quality Solutions…</w:t>
      </w:r>
    </w:p>
    <w:p>
      <w:pPr>
        <w:pStyle w:val="style0"/>
        <w:jc w:val="center"/>
      </w:pPr>
      <w:r>
        <w:rPr/>
      </w:r>
    </w:p>
    <w:p>
      <w:pPr>
        <w:pStyle w:val="style0"/>
        <w:jc w:val="center"/>
      </w:pPr>
      <w:r>
        <w:rPr/>
      </w:r>
    </w:p>
    <w:p>
      <w:pPr>
        <w:pStyle w:val="style0"/>
        <w:spacing w:after="0" w:before="26" w:line="259" w:lineRule="exact"/>
        <w:jc w:val="center"/>
      </w:pPr>
      <w:r>
        <w:rPr>
          <w:rFonts w:ascii="Calibri" w:cs="Tahoma" w:hAnsi="Calibri"/>
          <w:b/>
          <w:shadow/>
          <w:color w:val="0070C0"/>
          <w:sz w:val="28"/>
          <w:szCs w:val="28"/>
        </w:rPr>
        <w:t xml:space="preserve">GoLorena – E commerce Solutions </w:t>
      </w:r>
    </w:p>
    <w:p>
      <w:pPr>
        <w:pStyle w:val="style0"/>
        <w:spacing w:after="0" w:before="11" w:line="280" w:lineRule="exact"/>
      </w:pPr>
      <w:r>
        <w:rPr/>
      </w:r>
    </w:p>
    <w:p>
      <w:pPr>
        <w:pStyle w:val="style0"/>
        <w:spacing w:after="0" w:before="11"/>
        <w:jc w:val="center"/>
      </w:pPr>
      <w:r>
        <w:rPr/>
      </w:r>
    </w:p>
    <w:p>
      <w:pPr>
        <w:pStyle w:val="style0"/>
        <w:spacing w:line="200" w:lineRule="exact"/>
        <w:jc w:val="center"/>
      </w:pPr>
      <w:r>
        <w:rPr/>
      </w:r>
    </w:p>
    <w:tbl>
      <w:tblPr>
        <w:jc w:val="center"/>
        <w:tblBorders>
          <w:top w:color="0066CC" w:space="0" w:sz="4" w:val="single"/>
          <w:left w:color="0066CC" w:space="0" w:sz="4" w:val="single"/>
          <w:bottom w:color="0066CC" w:space="0" w:sz="4" w:val="single"/>
          <w:right w:color="0066CC" w:space="0" w:sz="4" w:val="single"/>
        </w:tblBorders>
      </w:tblPr>
      <w:tblGrid>
        <w:gridCol w:w="9577"/>
      </w:tblGrid>
      <w:tr>
        <w:trPr>
          <w:trHeight w:hRule="atLeast" w:val="200"/>
          <w:cantSplit w:val="false"/>
        </w:trPr>
        <w:tc>
          <w:tcPr>
            <w:tcW w:type="dxa" w:w="9577"/>
            <w:gridSpan w:val="2"/>
            <w:tcBorders>
              <w:top w:color="0066CC" w:space="0" w:sz="4" w:val="single"/>
              <w:left w:color="0066CC" w:space="0" w:sz="4" w:val="single"/>
              <w:bottom w:color="0066CC" w:space="0" w:sz="4" w:val="single"/>
              <w:right w:color="0066CC" w:space="0" w:sz="4" w:val="single"/>
            </w:tcBorders>
            <w:shd w:fill="4F81BD" w:val="clear"/>
            <w:tcMar>
              <w:top w:type="dxa" w:w="0"/>
              <w:left w:type="dxa" w:w="108"/>
              <w:bottom w:type="dxa" w:w="0"/>
              <w:right w:type="dxa" w:w="108"/>
            </w:tcMar>
          </w:tcPr>
          <w:p>
            <w:pPr>
              <w:pStyle w:val="style0"/>
              <w:tabs>
                <w:tab w:leader="none" w:pos="720" w:val="left"/>
                <w:tab w:leader="none" w:pos="3495" w:val="left"/>
                <w:tab w:leader="none" w:pos="4680" w:val="center"/>
              </w:tabs>
            </w:pPr>
            <w:r>
              <w:rPr>
                <w:rFonts w:ascii="Calibri" w:cs="Calibri" w:eastAsia="Tahoma" w:hAnsi="Calibri"/>
                <w:b/>
                <w:bCs/>
                <w:color w:val="FFFFFF"/>
                <w:szCs w:val="26"/>
              </w:rPr>
              <w:tab/>
              <w:tab/>
              <w:t>Document Control Sheet</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Project Name</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Development of E Commerce  Portal</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Document Version</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1.0</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Project Type</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Web Portal</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Document Type</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Documentation of project understanding, development modules scoping and estimation</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lang w:bidi="en-US"/>
              </w:rPr>
              <w:t>Company Info</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lang w:bidi="en-US"/>
              </w:rPr>
              <w:t>Registration No. [U72200MP2006PTC019043]</w:t>
            </w:r>
          </w:p>
          <w:p>
            <w:pPr>
              <w:pStyle w:val="style0"/>
            </w:pPr>
            <w:r>
              <w:rPr>
                <w:rFonts w:ascii="Calibri" w:cs="Calibri" w:eastAsia="Tahoma" w:hAnsi="Calibri"/>
                <w:color w:val="000000"/>
                <w:sz w:val="21"/>
                <w:szCs w:val="21"/>
                <w:lang w:bidi="en-US"/>
              </w:rPr>
              <w:t>604, Industry House, A.B. Road, Indore, M.P, India</w:t>
            </w:r>
          </w:p>
          <w:p>
            <w:pPr>
              <w:pStyle w:val="style0"/>
            </w:pPr>
            <w:r>
              <w:rPr>
                <w:rFonts w:ascii="Calibri" w:cs="Calibri" w:eastAsia="Tahoma" w:hAnsi="Calibri"/>
                <w:color w:val="000000"/>
                <w:sz w:val="21"/>
                <w:szCs w:val="21"/>
                <w:lang w:bidi="en-US"/>
              </w:rPr>
              <w:t>Phone: +91 – 731 – 4035928</w:t>
            </w:r>
          </w:p>
          <w:p>
            <w:pPr>
              <w:pStyle w:val="style0"/>
            </w:pPr>
            <w:r>
              <w:rPr>
                <w:rFonts w:ascii="Calibri" w:cs="Calibri" w:eastAsia="Tahoma" w:hAnsi="Calibri"/>
                <w:color w:val="000000"/>
                <w:sz w:val="21"/>
                <w:szCs w:val="21"/>
                <w:lang w:bidi="en-US"/>
              </w:rPr>
              <w:t xml:space="preserve">Website: </w:t>
            </w:r>
            <w:r>
              <w:rPr>
                <w:rFonts w:ascii="Calibri" w:cs="Calibri" w:eastAsia="Tahoma" w:hAnsi="Calibri"/>
                <w:sz w:val="21"/>
                <w:szCs w:val="21"/>
                <w:lang w:bidi="en-US"/>
              </w:rPr>
              <w:t>www.cdnsol.com</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Author</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Nitin Nigam (Senior Software Engineer)</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Document Creation Date</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November 14, 2014</w:t>
            </w:r>
          </w:p>
        </w:tc>
      </w:tr>
      <w:tr>
        <w:trPr>
          <w:trHeight w:hRule="atLeast" w:val="200"/>
          <w:cantSplit w:val="false"/>
        </w:trPr>
        <w:tc>
          <w:tcPr>
            <w:tcW w:type="dxa" w:w="4788"/>
            <w:tcBorders>
              <w:left w:color="0066CC" w:space="0" w:sz="4" w:val="single"/>
              <w:bottom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b/>
                <w:bCs/>
                <w:color w:val="000000"/>
                <w:sz w:val="21"/>
                <w:szCs w:val="21"/>
              </w:rPr>
              <w:t>Document Last Updated</w:t>
            </w:r>
          </w:p>
        </w:tc>
        <w:tc>
          <w:tcPr>
            <w:tcW w:type="dxa" w:w="4789"/>
            <w:tcBorders>
              <w:bottom w:color="0066CC" w:space="0" w:sz="4" w:val="single"/>
              <w:right w:color="0066CC" w:space="0" w:sz="4" w:val="single"/>
            </w:tcBorders>
            <w:shd w:fill="FFFFFF" w:val="clear"/>
            <w:tcMar>
              <w:top w:type="dxa" w:w="0"/>
              <w:left w:type="dxa" w:w="108"/>
              <w:bottom w:type="dxa" w:w="0"/>
              <w:right w:type="dxa" w:w="108"/>
            </w:tcMar>
          </w:tcPr>
          <w:p>
            <w:pPr>
              <w:pStyle w:val="style0"/>
            </w:pPr>
            <w:r>
              <w:rPr>
                <w:rFonts w:ascii="Calibri" w:cs="Calibri" w:eastAsia="Tahoma" w:hAnsi="Calibri"/>
                <w:color w:val="000000"/>
                <w:sz w:val="21"/>
                <w:szCs w:val="21"/>
              </w:rPr>
              <w:t>-</w:t>
            </w:r>
          </w:p>
        </w:tc>
      </w:tr>
    </w:tbl>
    <w:p>
      <w:pPr>
        <w:pStyle w:val="style0"/>
        <w:spacing w:line="200" w:lineRule="exact"/>
      </w:pPr>
      <w:r>
        <w:rPr/>
      </w:r>
    </w:p>
    <w:p>
      <w:pPr>
        <w:pStyle w:val="style0"/>
        <w:spacing w:line="200" w:lineRule="exact"/>
      </w:pPr>
      <w:r>
        <w:rPr/>
      </w:r>
    </w:p>
    <w:p>
      <w:pPr>
        <w:pStyle w:val="style0"/>
        <w:spacing w:line="200" w:lineRule="exact"/>
      </w:pPr>
      <w:r>
        <w:rPr/>
      </w:r>
    </w:p>
    <w:p>
      <w:pPr>
        <w:pStyle w:val="style0"/>
        <w:tabs>
          <w:tab w:leader="none" w:pos="720" w:val="left"/>
          <w:tab w:leader="none" w:pos="5430" w:val="left"/>
        </w:tabs>
        <w:spacing w:line="200" w:lineRule="exact"/>
      </w:pPr>
      <w:r>
        <w:rPr>
          <w:rFonts w:ascii="Calibri" w:cs="Calibri" w:eastAsia="Tahoma" w:hAnsi="Calibri"/>
          <w:sz w:val="26"/>
          <w:szCs w:val="26"/>
        </w:rPr>
        <w:tab/>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0"/>
        <w:widowControl/>
        <w:suppressAutoHyphens w:val="false"/>
        <w:spacing w:after="200" w:before="200" w:line="276" w:lineRule="auto"/>
      </w:pPr>
      <w:r>
        <w:rPr/>
      </w:r>
    </w:p>
    <w:p>
      <w:pPr>
        <w:pStyle w:val="style1"/>
        <w:numPr>
          <w:ilvl w:val="0"/>
          <w:numId w:val="2"/>
        </w:numPr>
        <w:ind w:hanging="0" w:left="-720" w:right="0"/>
      </w:pPr>
      <w:bookmarkStart w:id="2" w:name="_Toc383686670"/>
      <w:bookmarkEnd w:id="2"/>
      <w:r>
        <w:rPr>
          <w:rFonts w:ascii="Calibri" w:hAnsi="Calibri"/>
        </w:rPr>
        <w:t>1.0</w:t>
        <w:tab/>
        <w:t>Overview</w:t>
      </w:r>
    </w:p>
    <w:p>
      <w:pPr>
        <w:pStyle w:val="style0"/>
        <w:ind w:hanging="0" w:left="-720" w:right="0"/>
        <w:jc w:val="both"/>
      </w:pPr>
      <w:r>
        <w:rPr/>
      </w:r>
    </w:p>
    <w:p>
      <w:pPr>
        <w:pStyle w:val="style0"/>
        <w:spacing w:line="360" w:lineRule="auto"/>
        <w:ind w:hanging="0" w:left="-720" w:right="-283"/>
      </w:pPr>
      <w:r>
        <w:rPr>
          <w:rFonts w:ascii="Calibri" w:cs="Calibri" w:hAnsi="Calibri"/>
          <w:sz w:val="21"/>
          <w:szCs w:val="21"/>
        </w:rPr>
        <w:t>This document describes module understanding and scope defining of a web portal that will be used by web portal user (Buyer) . There are  two types of users using this portal and those users will be Administrator and Buyer. Buyer can register on the portal and pay online to purchase product, he can manage his profile and shipping address, track his order, login via FB etc.</w:t>
      </w:r>
    </w:p>
    <w:p>
      <w:pPr>
        <w:pStyle w:val="style0"/>
        <w:spacing w:line="360" w:lineRule="auto"/>
        <w:ind w:hanging="0" w:left="-720" w:right="-283"/>
      </w:pPr>
      <w:r>
        <w:rPr>
          <w:rFonts w:ascii="Calibri" w:cs="Calibri" w:hAnsi="Calibri"/>
          <w:sz w:val="21"/>
          <w:szCs w:val="21"/>
        </w:rPr>
        <w:t xml:space="preserve">Web Portal will be SEO friendly and support multi language and multi currencies. </w:t>
      </w:r>
    </w:p>
    <w:p>
      <w:pPr>
        <w:pStyle w:val="style0"/>
        <w:ind w:hanging="0" w:left="-1440" w:right="0"/>
        <w:jc w:val="both"/>
      </w:pPr>
      <w:r>
        <w:rPr/>
      </w:r>
    </w:p>
    <w:p>
      <w:pPr>
        <w:pStyle w:val="style1"/>
        <w:numPr>
          <w:ilvl w:val="0"/>
          <w:numId w:val="2"/>
        </w:numPr>
        <w:ind w:hanging="0" w:left="-720" w:right="0"/>
      </w:pPr>
      <w:bookmarkStart w:id="3" w:name="_Toc383686671"/>
      <w:bookmarkEnd w:id="3"/>
      <w:r>
        <w:rPr>
          <w:rFonts w:ascii="Calibri" w:cs="Calibri" w:hAnsi="Calibri"/>
        </w:rPr>
        <w:t>2.0</w:t>
        <w:tab/>
        <w:t>Targeted Audience</w:t>
      </w:r>
    </w:p>
    <w:p>
      <w:pPr>
        <w:pStyle w:val="style0"/>
        <w:ind w:hanging="0" w:left="-720" w:right="0"/>
        <w:jc w:val="both"/>
      </w:pPr>
      <w:r>
        <w:rPr/>
      </w:r>
    </w:p>
    <w:p>
      <w:pPr>
        <w:pStyle w:val="style0"/>
        <w:spacing w:line="360" w:lineRule="auto"/>
        <w:ind w:hanging="0" w:left="-720" w:right="0"/>
      </w:pPr>
      <w:r>
        <w:rPr>
          <w:rFonts w:ascii="Calibri" w:cs="Calibri" w:hAnsi="Calibri"/>
          <w:sz w:val="21"/>
          <w:szCs w:val="21"/>
        </w:rPr>
        <w:t xml:space="preserve">The document is intended for the users those are non-technical and wants to review the development modules and efforts estimations of this web portal development. </w:t>
      </w:r>
    </w:p>
    <w:p>
      <w:pPr>
        <w:pStyle w:val="style0"/>
        <w:ind w:hanging="0" w:left="-720" w:right="0"/>
      </w:pPr>
      <w:r>
        <w:rPr/>
      </w:r>
    </w:p>
    <w:p>
      <w:pPr>
        <w:pStyle w:val="style1"/>
        <w:numPr>
          <w:ilvl w:val="0"/>
          <w:numId w:val="2"/>
        </w:numPr>
        <w:ind w:hanging="0" w:left="-720" w:right="0"/>
      </w:pPr>
      <w:bookmarkStart w:id="4" w:name="_Toc383686672"/>
      <w:r>
        <w:rPr>
          <w:rFonts w:ascii="Calibri" w:cs="Calibri" w:hAnsi="Calibri"/>
        </w:rPr>
        <w:t>3.0</w:t>
        <w:tab/>
      </w:r>
      <w:bookmarkEnd w:id="4"/>
      <w:r>
        <w:rPr>
          <w:rFonts w:ascii="Calibri" w:cs="Calibri" w:hAnsi="Calibri"/>
        </w:rPr>
        <w:t>Project Definition and Understanding</w:t>
      </w:r>
    </w:p>
    <w:p>
      <w:pPr>
        <w:pStyle w:val="style0"/>
        <w:spacing w:line="360" w:lineRule="auto"/>
        <w:ind w:hanging="0" w:left="-720" w:right="0"/>
      </w:pPr>
      <w:r>
        <w:rPr>
          <w:rFonts w:ascii="Calibri" w:cs="Calibri" w:hAnsi="Calibri"/>
          <w:sz w:val="22"/>
          <w:szCs w:val="22"/>
        </w:rPr>
        <w:br/>
      </w:r>
      <w:r>
        <w:rPr>
          <w:rFonts w:ascii="Calibri" w:cs="Calibri" w:hAnsi="Calibri"/>
          <w:sz w:val="21"/>
          <w:szCs w:val="21"/>
        </w:rPr>
        <w:t xml:space="preserve">The development team would need to create a web portal where guest users can also access and search the product &amp; review its attributes . User will be login/ register to purchase product.  There will be two types of users who are going to use this portal; Administrator and Buyer. </w:t>
      </w:r>
    </w:p>
    <w:p>
      <w:pPr>
        <w:pStyle w:val="style0"/>
        <w:spacing w:line="360" w:lineRule="auto"/>
        <w:ind w:hanging="0" w:left="-720" w:right="0"/>
      </w:pPr>
      <w:r>
        <w:rPr>
          <w:rFonts w:ascii="Calibri" w:cs="Calibri" w:hAnsi="Calibri"/>
          <w:sz w:val="21"/>
          <w:szCs w:val="21"/>
        </w:rPr>
        <w:t xml:space="preserve">Administrator can create new users for the portal and those user can use the portal according to their access level. </w:t>
      </w:r>
    </w:p>
    <w:p>
      <w:pPr>
        <w:pStyle w:val="style0"/>
        <w:spacing w:line="360" w:lineRule="auto"/>
        <w:ind w:hanging="0" w:left="-720" w:right="0"/>
      </w:pPr>
      <w:r>
        <w:rPr>
          <w:rFonts w:ascii="Calibri" w:cs="Calibri" w:hAnsi="Calibri"/>
          <w:sz w:val="21"/>
          <w:szCs w:val="21"/>
        </w:rPr>
        <w:t>Admin will manage inventory and able to review order history &amp; financial reports with various filtration options.</w:t>
      </w:r>
    </w:p>
    <w:p>
      <w:pPr>
        <w:pStyle w:val="style0"/>
        <w:spacing w:line="360" w:lineRule="auto"/>
        <w:ind w:hanging="0" w:left="-720" w:right="0"/>
      </w:pPr>
      <w:r>
        <w:rPr>
          <w:rFonts w:ascii="Calibri" w:cs="Calibri" w:hAnsi="Calibri"/>
          <w:sz w:val="21"/>
          <w:szCs w:val="21"/>
        </w:rPr>
        <w:t>Buyer can review the product description with or without login. Login would be mandatory to buy any product.</w:t>
      </w:r>
    </w:p>
    <w:p>
      <w:pPr>
        <w:pStyle w:val="style0"/>
        <w:spacing w:line="360" w:lineRule="auto"/>
        <w:ind w:hanging="0" w:left="-720" w:right="0"/>
      </w:pPr>
      <w:r>
        <w:rPr>
          <w:rFonts w:ascii="Calibri" w:cs="Calibri" w:hAnsi="Calibri"/>
          <w:sz w:val="21"/>
          <w:szCs w:val="21"/>
        </w:rPr>
        <w:t>We propose to develop this portal with HTML5 to achieve responsive website so that it can be accessible and used on the tablets and smart phones as well.</w:t>
      </w:r>
      <w:r>
        <w:rPr>
          <w:rFonts w:ascii="Calibri" w:cs="Calibri" w:hAnsi="Calibri"/>
          <w:sz w:val="22"/>
          <w:szCs w:val="22"/>
        </w:rPr>
        <w:br/>
      </w:r>
    </w:p>
    <w:p>
      <w:pPr>
        <w:pStyle w:val="style1"/>
        <w:numPr>
          <w:ilvl w:val="0"/>
          <w:numId w:val="2"/>
        </w:numPr>
        <w:ind w:hanging="0" w:left="-720" w:right="0"/>
      </w:pPr>
      <w:r>
        <w:rPr>
          <w:rFonts w:ascii="Calibri" w:cs="Calibri" w:hAnsi="Calibri"/>
        </w:rPr>
        <w:t>4.0</w:t>
        <w:tab/>
        <w:t>Development technologies</w:t>
      </w:r>
    </w:p>
    <w:p>
      <w:pPr>
        <w:pStyle w:val="style0"/>
        <w:ind w:hanging="0" w:left="-720" w:right="0"/>
      </w:pPr>
      <w:r>
        <w:rPr/>
      </w:r>
    </w:p>
    <w:p>
      <w:pPr>
        <w:pStyle w:val="style62"/>
        <w:numPr>
          <w:ilvl w:val="0"/>
          <w:numId w:val="4"/>
        </w:numPr>
        <w:ind w:hanging="0" w:left="0" w:right="0"/>
        <w:jc w:val="both"/>
      </w:pPr>
      <w:r>
        <w:rPr>
          <w:rFonts w:ascii="Calibri" w:cs="Calibri" w:hAnsi="Calibri"/>
          <w:color w:val="00000A"/>
          <w:sz w:val="21"/>
          <w:szCs w:val="21"/>
        </w:rPr>
        <w:t>Programming Language: PHP 5.X</w:t>
      </w:r>
    </w:p>
    <w:p>
      <w:pPr>
        <w:pStyle w:val="style62"/>
        <w:numPr>
          <w:ilvl w:val="0"/>
          <w:numId w:val="4"/>
        </w:numPr>
        <w:spacing w:line="360" w:lineRule="auto"/>
        <w:ind w:hanging="0" w:left="0" w:right="0"/>
        <w:jc w:val="both"/>
      </w:pPr>
      <w:r>
        <w:rPr>
          <w:rFonts w:ascii="Calibri" w:cs="Calibri" w:hAnsi="Calibri"/>
          <w:color w:val="00000A"/>
          <w:sz w:val="21"/>
          <w:szCs w:val="21"/>
        </w:rPr>
        <w:t>CMS: Magento</w:t>
      </w:r>
    </w:p>
    <w:p>
      <w:pPr>
        <w:pStyle w:val="style62"/>
        <w:numPr>
          <w:ilvl w:val="0"/>
          <w:numId w:val="4"/>
        </w:numPr>
        <w:spacing w:line="360" w:lineRule="auto"/>
        <w:ind w:hanging="0" w:left="0" w:right="0"/>
        <w:jc w:val="both"/>
      </w:pPr>
      <w:r>
        <w:rPr>
          <w:rFonts w:ascii="Calibri" w:cs="Calibri" w:hAnsi="Calibri"/>
          <w:color w:val="00000A"/>
          <w:sz w:val="21"/>
          <w:szCs w:val="21"/>
        </w:rPr>
        <w:t>Markup Language: HTML5</w:t>
      </w:r>
    </w:p>
    <w:p>
      <w:pPr>
        <w:pStyle w:val="style62"/>
        <w:numPr>
          <w:ilvl w:val="0"/>
          <w:numId w:val="4"/>
        </w:numPr>
        <w:spacing w:line="360" w:lineRule="auto"/>
        <w:ind w:hanging="0" w:left="0" w:right="0"/>
        <w:jc w:val="both"/>
      </w:pPr>
      <w:r>
        <w:rPr>
          <w:rFonts w:ascii="Calibri" w:cs="Calibri" w:hAnsi="Calibri"/>
          <w:color w:val="00000A"/>
          <w:sz w:val="21"/>
          <w:szCs w:val="21"/>
        </w:rPr>
        <w:t>CSS Framework: Bootstrap 2.3.X</w:t>
      </w:r>
    </w:p>
    <w:p>
      <w:pPr>
        <w:pStyle w:val="style62"/>
        <w:numPr>
          <w:ilvl w:val="0"/>
          <w:numId w:val="4"/>
        </w:numPr>
        <w:spacing w:line="360" w:lineRule="auto"/>
        <w:ind w:hanging="0" w:left="0" w:right="0"/>
        <w:jc w:val="both"/>
      </w:pPr>
      <w:r>
        <w:rPr>
          <w:rFonts w:ascii="Calibri" w:cs="Calibri" w:hAnsi="Calibri"/>
          <w:color w:val="00000A"/>
          <w:sz w:val="21"/>
          <w:szCs w:val="21"/>
        </w:rPr>
        <w:t xml:space="preserve">RDBMS: MySql 5.X </w:t>
      </w:r>
    </w:p>
    <w:p>
      <w:pPr>
        <w:pStyle w:val="style62"/>
        <w:ind w:hanging="0" w:left="0" w:right="0"/>
        <w:jc w:val="both"/>
      </w:pPr>
      <w:r>
        <w:rPr/>
      </w:r>
    </w:p>
    <w:p>
      <w:pPr>
        <w:pStyle w:val="style1"/>
        <w:numPr>
          <w:ilvl w:val="0"/>
          <w:numId w:val="2"/>
        </w:numPr>
        <w:ind w:hanging="0" w:left="-720" w:right="0"/>
      </w:pPr>
      <w:r>
        <w:rPr>
          <w:rFonts w:ascii="Calibri" w:hAnsi="Calibri"/>
        </w:rPr>
        <w:t>5.0</w:t>
        <w:tab/>
        <w:t>Development Phases or modules</w:t>
      </w:r>
    </w:p>
    <w:p>
      <w:pPr>
        <w:pStyle w:val="style0"/>
        <w:ind w:hanging="0" w:left="-720" w:right="0"/>
      </w:pPr>
      <w:r>
        <w:rPr/>
      </w:r>
    </w:p>
    <w:p>
      <w:pPr>
        <w:pStyle w:val="style2"/>
        <w:numPr>
          <w:ilvl w:val="1"/>
          <w:numId w:val="3"/>
        </w:numPr>
        <w:ind w:hanging="0" w:left="-720" w:right="0"/>
      </w:pPr>
      <w:bookmarkStart w:id="5" w:name="_Toc383686675"/>
      <w:r>
        <w:rPr>
          <w:rFonts w:ascii="Calibri" w:hAnsi="Calibri"/>
        </w:rPr>
        <w:t>5.1</w:t>
        <w:tab/>
      </w:r>
      <w:bookmarkEnd w:id="5"/>
      <w:r>
        <w:rPr>
          <w:rFonts w:ascii="Calibri" w:hAnsi="Calibri"/>
        </w:rPr>
        <w:t>prototype designing</w:t>
      </w:r>
    </w:p>
    <w:p>
      <w:pPr>
        <w:pStyle w:val="style0"/>
        <w:ind w:hanging="0" w:left="-720" w:right="0"/>
      </w:pPr>
      <w:r>
        <w:rPr/>
      </w:r>
    </w:p>
    <w:p>
      <w:pPr>
        <w:pStyle w:val="style0"/>
        <w:spacing w:line="360" w:lineRule="auto"/>
        <w:ind w:hanging="0" w:left="-720" w:right="0"/>
        <w:jc w:val="both"/>
      </w:pPr>
      <w:r>
        <w:rPr>
          <w:rFonts w:ascii="Calibri" w:cs="Calibri" w:hAnsi="Calibri"/>
          <w:sz w:val="21"/>
          <w:szCs w:val="21"/>
        </w:rPr>
        <w:t>The development will start with the prototype designing i.e. wire-framing. The wire-frames are nothing but the raw pictorial screens; so that we can define the initial scope of the project and client approval on each screen consolidates the requirements of a particular module as well.</w:t>
      </w:r>
    </w:p>
    <w:p>
      <w:pPr>
        <w:pStyle w:val="style0"/>
        <w:ind w:hanging="0" w:left="-720" w:right="0"/>
      </w:pPr>
      <w:r>
        <w:rPr/>
      </w:r>
    </w:p>
    <w:p>
      <w:pPr>
        <w:pStyle w:val="style2"/>
        <w:numPr>
          <w:ilvl w:val="1"/>
          <w:numId w:val="3"/>
        </w:numPr>
        <w:ind w:hanging="0" w:left="-720" w:right="0"/>
      </w:pPr>
      <w:r>
        <w:rPr>
          <w:rFonts w:ascii="Calibri" w:hAnsi="Calibri"/>
        </w:rPr>
        <w:t>5.2</w:t>
        <w:tab/>
        <w:t>Magento Installation &amp; Security Design Implementation</w:t>
      </w:r>
    </w:p>
    <w:p>
      <w:pPr>
        <w:pStyle w:val="style0"/>
        <w:ind w:hanging="0" w:left="-720" w:right="0"/>
      </w:pPr>
      <w:r>
        <w:rPr/>
      </w:r>
    </w:p>
    <w:p>
      <w:pPr>
        <w:pStyle w:val="style0"/>
        <w:ind w:hanging="0" w:left="-720" w:right="0"/>
      </w:pPr>
      <w:r>
        <w:rPr>
          <w:rFonts w:ascii="Calibri" w:hAnsi="Calibri"/>
          <w:sz w:val="21"/>
          <w:szCs w:val="21"/>
        </w:rPr>
        <w:t>This development phase includes:</w:t>
      </w:r>
    </w:p>
    <w:p>
      <w:pPr>
        <w:pStyle w:val="style0"/>
        <w:ind w:hanging="0" w:left="-720" w:right="0"/>
      </w:pPr>
      <w:r>
        <w:rPr/>
      </w:r>
    </w:p>
    <w:p>
      <w:pPr>
        <w:pStyle w:val="style62"/>
        <w:numPr>
          <w:ilvl w:val="0"/>
          <w:numId w:val="4"/>
        </w:numPr>
        <w:ind w:hanging="0" w:left="0" w:right="0"/>
        <w:jc w:val="both"/>
      </w:pPr>
      <w:r>
        <w:rPr>
          <w:rFonts w:ascii="Calibri" w:cs="Calibri" w:hAnsi="Calibri"/>
          <w:sz w:val="21"/>
          <w:szCs w:val="21"/>
        </w:rPr>
        <w:t>Server Setup &amp; Third Party utility application installation</w:t>
      </w:r>
    </w:p>
    <w:p>
      <w:pPr>
        <w:pStyle w:val="style62"/>
        <w:numPr>
          <w:ilvl w:val="0"/>
          <w:numId w:val="4"/>
        </w:numPr>
        <w:ind w:hanging="0" w:left="0" w:right="0"/>
        <w:jc w:val="both"/>
      </w:pPr>
      <w:r>
        <w:rPr>
          <w:rFonts w:ascii="Calibri" w:cs="Calibri" w:hAnsi="Calibri"/>
          <w:sz w:val="21"/>
          <w:szCs w:val="21"/>
        </w:rPr>
        <w:t>Magento Installation</w:t>
      </w:r>
    </w:p>
    <w:p>
      <w:pPr>
        <w:pStyle w:val="style62"/>
        <w:numPr>
          <w:ilvl w:val="0"/>
          <w:numId w:val="4"/>
        </w:numPr>
        <w:ind w:hanging="0" w:left="0" w:right="0"/>
        <w:jc w:val="both"/>
      </w:pPr>
      <w:r>
        <w:rPr>
          <w:rFonts w:ascii="Calibri" w:cs="Calibri" w:hAnsi="Calibri"/>
          <w:sz w:val="21"/>
          <w:szCs w:val="21"/>
        </w:rPr>
        <w:t>SSL Certificate implementation</w:t>
      </w:r>
    </w:p>
    <w:p>
      <w:pPr>
        <w:pStyle w:val="style62"/>
        <w:numPr>
          <w:ilvl w:val="0"/>
          <w:numId w:val="4"/>
        </w:numPr>
        <w:ind w:hanging="0" w:left="0" w:right="0"/>
        <w:jc w:val="both"/>
      </w:pPr>
      <w:r>
        <w:rPr>
          <w:rFonts w:ascii="Calibri" w:cs="Calibri" w:hAnsi="Calibri"/>
          <w:sz w:val="21"/>
          <w:szCs w:val="21"/>
        </w:rPr>
        <w:t>Mapping database with test values</w:t>
      </w:r>
    </w:p>
    <w:p>
      <w:pPr>
        <w:pStyle w:val="style62"/>
        <w:ind w:hanging="360" w:left="0" w:right="0"/>
        <w:jc w:val="both"/>
      </w:pPr>
      <w:r>
        <w:rPr/>
      </w:r>
    </w:p>
    <w:p>
      <w:pPr>
        <w:pStyle w:val="style0"/>
        <w:ind w:hanging="0" w:left="-720" w:right="0"/>
        <w:jc w:val="both"/>
      </w:pPr>
      <w:r>
        <w:rPr/>
      </w:r>
    </w:p>
    <w:p>
      <w:pPr>
        <w:pStyle w:val="style2"/>
        <w:numPr>
          <w:ilvl w:val="1"/>
          <w:numId w:val="3"/>
        </w:numPr>
        <w:ind w:hanging="0" w:left="-720" w:right="0"/>
      </w:pPr>
      <w:r>
        <w:rPr>
          <w:rFonts w:ascii="Calibri" w:hAnsi="Calibri"/>
        </w:rPr>
        <w:t>5.3</w:t>
        <w:tab/>
        <w:t>portal Responsive layout designing</w:t>
      </w:r>
    </w:p>
    <w:p>
      <w:pPr>
        <w:pStyle w:val="style0"/>
        <w:ind w:hanging="0" w:left="-720" w:right="0"/>
      </w:pPr>
      <w:r>
        <w:rPr/>
      </w:r>
    </w:p>
    <w:p>
      <w:pPr>
        <w:pStyle w:val="style0"/>
        <w:ind w:hanging="0" w:left="-720" w:right="0"/>
      </w:pPr>
      <w:r>
        <w:rPr>
          <w:rFonts w:ascii="Calibri" w:hAnsi="Calibri"/>
          <w:sz w:val="21"/>
          <w:szCs w:val="21"/>
        </w:rPr>
        <w:t>This development phase includes:</w:t>
      </w:r>
    </w:p>
    <w:p>
      <w:pPr>
        <w:pStyle w:val="style0"/>
        <w:ind w:hanging="0" w:left="-720" w:right="0"/>
      </w:pPr>
      <w:r>
        <w:rPr/>
      </w:r>
    </w:p>
    <w:p>
      <w:pPr>
        <w:pStyle w:val="style62"/>
        <w:numPr>
          <w:ilvl w:val="0"/>
          <w:numId w:val="4"/>
        </w:numPr>
        <w:ind w:hanging="0" w:left="0" w:right="0"/>
      </w:pPr>
      <w:r>
        <w:rPr>
          <w:rFonts w:ascii="Calibri" w:cs="Calibri" w:hAnsi="Calibri"/>
          <w:sz w:val="21"/>
          <w:szCs w:val="21"/>
        </w:rPr>
        <w:t>Paid responsive Magento themes available which saves our development time. Few references are mentioned below:</w:t>
      </w:r>
    </w:p>
    <w:p>
      <w:pPr>
        <w:pStyle w:val="style62"/>
        <w:ind w:hanging="360" w:left="0" w:right="0"/>
      </w:pPr>
      <w:r>
        <w:rPr/>
      </w:r>
    </w:p>
    <w:p>
      <w:pPr>
        <w:pStyle w:val="style62"/>
        <w:numPr>
          <w:ilvl w:val="0"/>
          <w:numId w:val="5"/>
        </w:numPr>
      </w:pPr>
      <w:hyperlink r:id="rId2">
        <w:r>
          <w:rPr>
            <w:rStyle w:val="style37"/>
            <w:rStyle w:val="style37"/>
            <w:rFonts w:ascii="Calibri" w:cs="Calibri" w:hAnsi="Calibri"/>
            <w:sz w:val="21"/>
            <w:szCs w:val="21"/>
          </w:rPr>
          <w:t>http://themeforest.net/category/ecommerce/magento</w:t>
        </w:r>
      </w:hyperlink>
    </w:p>
    <w:p>
      <w:pPr>
        <w:pStyle w:val="style62"/>
        <w:numPr>
          <w:ilvl w:val="0"/>
          <w:numId w:val="5"/>
        </w:numPr>
      </w:pPr>
      <w:hyperlink r:id="rId3">
        <w:r>
          <w:rPr>
            <w:rStyle w:val="style37"/>
            <w:rStyle w:val="style37"/>
            <w:rFonts w:ascii="Calibri" w:cs="Calibri" w:hAnsi="Calibri"/>
            <w:sz w:val="21"/>
            <w:szCs w:val="21"/>
          </w:rPr>
          <w:t>http://meigeeteam.com/magento-themes/</w:t>
        </w:r>
      </w:hyperlink>
    </w:p>
    <w:p>
      <w:pPr>
        <w:pStyle w:val="style62"/>
      </w:pPr>
      <w:r>
        <w:rPr/>
      </w:r>
    </w:p>
    <w:p>
      <w:pPr>
        <w:pStyle w:val="style62"/>
        <w:numPr>
          <w:ilvl w:val="0"/>
          <w:numId w:val="4"/>
        </w:numPr>
        <w:ind w:hanging="0" w:left="0" w:right="0"/>
      </w:pPr>
      <w:r>
        <w:rPr>
          <w:rFonts w:ascii="Calibri" w:cs="Calibri" w:hAnsi="Calibri"/>
          <w:sz w:val="21"/>
          <w:szCs w:val="21"/>
        </w:rPr>
        <w:t xml:space="preserve">Cross browser testing of the layout (IE 9 and higher, Mozilla FF, Chrome, Safari) * </w:t>
      </w:r>
      <w:r>
        <w:rPr>
          <w:rFonts w:ascii="Calibri" w:cs="Calibri" w:hAnsi="Calibri"/>
          <w:i/>
          <w:iCs/>
          <w:color w:val="666666"/>
          <w:sz w:val="21"/>
          <w:szCs w:val="21"/>
        </w:rPr>
        <w:t>as we need the layout responsive which should work on smart phones and tablets; it would not work on the IE version those are lesser than version 9 but those would be having generic view for less than version 9 and up to version 8 only</w:t>
      </w:r>
    </w:p>
    <w:p>
      <w:pPr>
        <w:pStyle w:val="style62"/>
        <w:numPr>
          <w:ilvl w:val="0"/>
          <w:numId w:val="4"/>
        </w:numPr>
        <w:ind w:hanging="0" w:left="0" w:right="0"/>
      </w:pPr>
      <w:r>
        <w:rPr>
          <w:rFonts w:ascii="Calibri" w:cs="Calibri" w:hAnsi="Calibri"/>
          <w:sz w:val="21"/>
          <w:szCs w:val="21"/>
        </w:rPr>
        <w:t>Layout testing on smart phones and tablets</w:t>
      </w:r>
    </w:p>
    <w:p>
      <w:pPr>
        <w:pStyle w:val="style0"/>
        <w:ind w:hanging="0" w:left="-720" w:right="0"/>
        <w:jc w:val="both"/>
      </w:pPr>
      <w:r>
        <w:rPr/>
      </w:r>
    </w:p>
    <w:p>
      <w:pPr>
        <w:pStyle w:val="style2"/>
        <w:numPr>
          <w:ilvl w:val="1"/>
          <w:numId w:val="3"/>
        </w:numPr>
        <w:ind w:hanging="0" w:left="-720" w:right="0"/>
      </w:pPr>
      <w:r>
        <w:rPr>
          <w:rFonts w:ascii="Calibri" w:hAnsi="Calibri"/>
        </w:rPr>
        <w:t>5.4</w:t>
        <w:tab/>
        <w:t>application module development</w:t>
      </w:r>
    </w:p>
    <w:p>
      <w:pPr>
        <w:pStyle w:val="style0"/>
        <w:ind w:hanging="0" w:left="-720" w:right="0"/>
        <w:jc w:val="both"/>
      </w:pPr>
      <w:r>
        <w:rPr/>
      </w:r>
    </w:p>
    <w:p>
      <w:pPr>
        <w:pStyle w:val="style0"/>
        <w:spacing w:line="360" w:lineRule="auto"/>
        <w:ind w:hanging="0" w:left="-720" w:right="0"/>
      </w:pPr>
      <w:r>
        <w:rPr>
          <w:rFonts w:ascii="Calibri" w:cs="Calibri" w:hAnsi="Calibri"/>
          <w:sz w:val="21"/>
          <w:szCs w:val="21"/>
        </w:rPr>
        <w:t>This is a major phase of the application development and includes real business logic and programming code implementation. The major modules which need to be developed for this application are:</w:t>
      </w:r>
    </w:p>
    <w:p>
      <w:pPr>
        <w:pStyle w:val="style3"/>
        <w:numPr>
          <w:ilvl w:val="2"/>
          <w:numId w:val="3"/>
        </w:numPr>
        <w:ind w:hanging="0" w:left="-720" w:right="0"/>
      </w:pPr>
      <w:r>
        <w:rPr>
          <w:rFonts w:ascii="Calibri" w:cs="Calibri" w:hAnsi="Calibri"/>
        </w:rPr>
        <w:t>5.4.1</w:t>
        <w:tab/>
        <w:t>Theme Integration</w:t>
      </w:r>
    </w:p>
    <w:p>
      <w:pPr>
        <w:pStyle w:val="style0"/>
        <w:ind w:hanging="0" w:left="-720" w:right="0"/>
      </w:pPr>
      <w:r>
        <w:rPr/>
      </w:r>
    </w:p>
    <w:p>
      <w:pPr>
        <w:pStyle w:val="style0"/>
        <w:spacing w:line="360" w:lineRule="auto"/>
        <w:ind w:hanging="0" w:left="-720" w:right="0"/>
      </w:pPr>
      <w:r>
        <w:rPr>
          <w:rFonts w:ascii="Calibri" w:cs="Calibri" w:hAnsi="Calibri"/>
          <w:sz w:val="21"/>
          <w:szCs w:val="21"/>
        </w:rPr>
        <w:t>Responsive theme integration in Magento and testing on tablets, mobile devices and desktop browsers.</w:t>
      </w:r>
    </w:p>
    <w:p>
      <w:pPr>
        <w:pStyle w:val="style0"/>
        <w:ind w:hanging="0" w:left="-720" w:right="0"/>
        <w:jc w:val="both"/>
      </w:pPr>
      <w:r>
        <w:rPr/>
      </w:r>
    </w:p>
    <w:p>
      <w:pPr>
        <w:pStyle w:val="style3"/>
        <w:numPr>
          <w:ilvl w:val="2"/>
          <w:numId w:val="3"/>
        </w:numPr>
        <w:ind w:hanging="0" w:left="-720" w:right="0"/>
      </w:pPr>
      <w:r>
        <w:rPr>
          <w:rFonts w:ascii="Calibri" w:cs="Calibri" w:hAnsi="Calibri"/>
        </w:rPr>
        <w:t>5.4.2</w:t>
        <w:tab/>
        <w:t>Home Page</w:t>
      </w:r>
    </w:p>
    <w:p>
      <w:pPr>
        <w:pStyle w:val="style0"/>
        <w:ind w:hanging="0" w:left="-720" w:right="0"/>
      </w:pPr>
      <w:r>
        <w:rPr/>
      </w:r>
    </w:p>
    <w:p>
      <w:pPr>
        <w:pStyle w:val="style0"/>
        <w:spacing w:line="360" w:lineRule="auto"/>
        <w:ind w:hanging="0" w:left="-720" w:right="0"/>
      </w:pPr>
      <w:r>
        <w:rPr/>
      </w:r>
    </w:p>
    <w:p>
      <w:pPr>
        <w:pStyle w:val="style0"/>
        <w:spacing w:line="360" w:lineRule="auto"/>
        <w:ind w:hanging="0" w:left="-720" w:right="0"/>
      </w:pPr>
      <w:r>
        <w:rPr>
          <w:rFonts w:ascii="Calibri" w:cs="Calibri" w:hAnsi="Calibri"/>
          <w:sz w:val="21"/>
          <w:szCs w:val="21"/>
        </w:rPr>
        <w:t xml:space="preserve">User can direct register via email OR his/ her facebook account. To purchase product, login will be mandatory.  Login window will appear along with the fields to enter username and password. Only authorized users (who have the correct credentials) can logged in to the system by passing through this login screen. </w:t>
      </w:r>
    </w:p>
    <w:p>
      <w:pPr>
        <w:pStyle w:val="style0"/>
        <w:ind w:hanging="0" w:left="-720" w:right="0"/>
      </w:pPr>
      <w:r>
        <w:rPr>
          <w:rFonts w:ascii="Calibri" w:cs="Calibri" w:hAnsi="Calibri"/>
          <w:sz w:val="22"/>
          <w:szCs w:val="22"/>
        </w:rPr>
        <w:t xml:space="preserve"> </w:t>
      </w:r>
    </w:p>
    <w:p>
      <w:pPr>
        <w:pStyle w:val="style62"/>
        <w:ind w:hanging="360" w:left="0" w:right="0"/>
        <w:jc w:val="both"/>
      </w:pPr>
      <w:r>
        <w:rPr/>
      </w:r>
    </w:p>
    <w:p>
      <w:pPr>
        <w:pStyle w:val="style3"/>
        <w:numPr>
          <w:ilvl w:val="2"/>
          <w:numId w:val="3"/>
        </w:numPr>
        <w:ind w:hanging="0" w:left="-720" w:right="0"/>
      </w:pPr>
      <w:r>
        <w:rPr>
          <w:rFonts w:ascii="Calibri" w:cs="Calibri" w:hAnsi="Calibri"/>
        </w:rPr>
        <w:t>5.4.3</w:t>
        <w:tab/>
        <w:t xml:space="preserve">Dynamic Menu &amp; Search </w:t>
      </w:r>
    </w:p>
    <w:p>
      <w:pPr>
        <w:pStyle w:val="style0"/>
        <w:ind w:hanging="0" w:left="-720" w:right="0"/>
      </w:pPr>
      <w:r>
        <w:rPr/>
      </w:r>
    </w:p>
    <w:p>
      <w:pPr>
        <w:pStyle w:val="style0"/>
        <w:spacing w:line="360" w:lineRule="auto"/>
        <w:ind w:hanging="0" w:left="-720" w:right="0"/>
      </w:pPr>
      <w:r>
        <w:rPr>
          <w:rFonts w:ascii="Calibri" w:cs="Calibri" w:hAnsi="Calibri"/>
          <w:sz w:val="21"/>
          <w:szCs w:val="21"/>
        </w:rPr>
        <w:t>User can navigate the web application by dynamic menus and search the various categories and products.</w:t>
      </w:r>
    </w:p>
    <w:p>
      <w:pPr>
        <w:pStyle w:val="style0"/>
        <w:spacing w:line="360" w:lineRule="auto"/>
        <w:ind w:hanging="0" w:left="-720" w:right="0"/>
      </w:pPr>
      <w:r>
        <w:rPr>
          <w:rFonts w:ascii="Calibri" w:cs="Calibri" w:hAnsi="Calibri"/>
          <w:sz w:val="21"/>
          <w:szCs w:val="21"/>
        </w:rPr>
        <w:t>Product attributes (name, image, price, description, availability in stock, shipping options etc.) will be managed by admin panel.</w:t>
      </w:r>
    </w:p>
    <w:p>
      <w:pPr>
        <w:pStyle w:val="style0"/>
        <w:spacing w:line="360" w:lineRule="auto"/>
        <w:ind w:hanging="0" w:left="-720" w:right="0"/>
      </w:pPr>
      <w:r>
        <w:rPr/>
      </w:r>
    </w:p>
    <w:p>
      <w:pPr>
        <w:pStyle w:val="style3"/>
        <w:numPr>
          <w:ilvl w:val="2"/>
          <w:numId w:val="3"/>
        </w:numPr>
        <w:ind w:hanging="0" w:left="-720" w:right="0"/>
      </w:pPr>
      <w:r>
        <w:rPr>
          <w:rFonts w:ascii="Calibri" w:cs="Calibri" w:hAnsi="Calibri"/>
        </w:rPr>
        <w:t>5.4.4</w:t>
        <w:tab/>
        <w:t>Multi language support</w:t>
      </w:r>
    </w:p>
    <w:p>
      <w:pPr>
        <w:pStyle w:val="style0"/>
        <w:ind w:hanging="0" w:left="-720" w:right="0"/>
      </w:pPr>
      <w:r>
        <w:rPr/>
      </w:r>
    </w:p>
    <w:p>
      <w:pPr>
        <w:pStyle w:val="style0"/>
        <w:spacing w:line="360" w:lineRule="auto"/>
        <w:ind w:hanging="0" w:left="-720" w:right="0"/>
      </w:pPr>
      <w:r>
        <w:rPr>
          <w:rFonts w:ascii="Calibri" w:cs="Calibri" w:hAnsi="Calibri"/>
          <w:sz w:val="21"/>
          <w:szCs w:val="21"/>
        </w:rPr>
        <w:t>Separate language files need to manage via Magento admin panel for multi language. There are dropdown in frontend to select language and all dynamic &amp; static content of website will convert in to the selected language.</w:t>
      </w:r>
    </w:p>
    <w:p>
      <w:pPr>
        <w:pStyle w:val="style3"/>
        <w:numPr>
          <w:ilvl w:val="2"/>
          <w:numId w:val="3"/>
        </w:numPr>
        <w:ind w:hanging="0" w:left="-720" w:right="0"/>
      </w:pPr>
      <w:r>
        <w:rPr>
          <w:rFonts w:ascii="Calibri" w:cs="Calibri" w:hAnsi="Calibri"/>
        </w:rPr>
        <w:t>5.4.5</w:t>
        <w:tab/>
        <w:t>Payment Gateway &amp; Multi currency support</w:t>
      </w:r>
    </w:p>
    <w:p>
      <w:pPr>
        <w:pStyle w:val="style0"/>
        <w:ind w:hanging="0" w:left="-720" w:right="0"/>
      </w:pPr>
      <w:r>
        <w:rPr/>
      </w:r>
    </w:p>
    <w:p>
      <w:pPr>
        <w:pStyle w:val="style0"/>
        <w:spacing w:line="360" w:lineRule="auto"/>
        <w:ind w:hanging="0" w:left="-720" w:right="0"/>
      </w:pPr>
      <w:r>
        <w:rPr>
          <w:rFonts w:ascii="Calibri" w:cs="Calibri" w:hAnsi="Calibri"/>
          <w:sz w:val="21"/>
          <w:szCs w:val="21"/>
        </w:rPr>
        <w:t xml:space="preserve">Custom component need to be develop for SADAD integration. </w:t>
      </w:r>
    </w:p>
    <w:p>
      <w:pPr>
        <w:pStyle w:val="style0"/>
        <w:spacing w:line="360" w:lineRule="auto"/>
        <w:ind w:hanging="0" w:left="-720" w:right="0"/>
        <w:jc w:val="both"/>
      </w:pPr>
      <w:r>
        <w:rPr/>
      </w:r>
    </w:p>
    <w:p>
      <w:pPr>
        <w:pStyle w:val="style0"/>
        <w:ind w:hanging="0" w:left="-720" w:right="0"/>
        <w:jc w:val="both"/>
      </w:pPr>
      <w:r>
        <w:rPr/>
      </w:r>
    </w:p>
    <w:p>
      <w:pPr>
        <w:pStyle w:val="style3"/>
        <w:numPr>
          <w:ilvl w:val="2"/>
          <w:numId w:val="3"/>
        </w:numPr>
        <w:ind w:hanging="0" w:left="-720" w:right="0"/>
      </w:pPr>
      <w:r>
        <w:rPr>
          <w:rFonts w:ascii="Calibri" w:cs="Calibri" w:hAnsi="Calibri"/>
        </w:rPr>
        <w:t>5.4.6</w:t>
        <w:tab/>
        <w:t xml:space="preserve">Return Product Management </w:t>
      </w:r>
    </w:p>
    <w:p>
      <w:pPr>
        <w:pStyle w:val="style0"/>
        <w:ind w:hanging="0" w:left="-720" w:right="0"/>
      </w:pPr>
      <w:r>
        <w:rPr/>
      </w:r>
    </w:p>
    <w:p>
      <w:pPr>
        <w:pStyle w:val="style0"/>
        <w:spacing w:line="360" w:lineRule="auto"/>
        <w:ind w:hanging="0" w:left="-720" w:right="0"/>
      </w:pPr>
      <w:r>
        <w:rPr>
          <w:rFonts w:ascii="Calibri" w:cs="Calibri" w:hAnsi="Calibri"/>
          <w:sz w:val="21"/>
          <w:szCs w:val="21"/>
        </w:rPr>
        <w:t>User can return or cancel his order and the amount his credited on same account from where it is deducted.</w:t>
      </w:r>
    </w:p>
    <w:p>
      <w:pPr>
        <w:pStyle w:val="style0"/>
        <w:spacing w:line="360" w:lineRule="auto"/>
        <w:ind w:hanging="0" w:left="-720" w:right="0"/>
      </w:pPr>
      <w:r>
        <w:rPr>
          <w:rFonts w:ascii="Calibri" w:cs="Calibri" w:hAnsi="Calibri"/>
          <w:sz w:val="21"/>
          <w:szCs w:val="21"/>
        </w:rPr>
        <w:t xml:space="preserve">This process will be automated and for “Return product management” there are saperate plugin available for Magento. </w:t>
      </w:r>
    </w:p>
    <w:p>
      <w:pPr>
        <w:pStyle w:val="style0"/>
        <w:ind w:hanging="0" w:left="-720" w:right="0"/>
        <w:jc w:val="both"/>
      </w:pPr>
      <w:r>
        <w:rPr/>
      </w:r>
    </w:p>
    <w:p>
      <w:pPr>
        <w:pStyle w:val="style3"/>
        <w:numPr>
          <w:ilvl w:val="2"/>
          <w:numId w:val="3"/>
        </w:numPr>
        <w:ind w:hanging="0" w:left="-720" w:right="0"/>
      </w:pPr>
      <w:r>
        <w:rPr>
          <w:rFonts w:ascii="Calibri" w:cs="Calibri" w:hAnsi="Calibri"/>
        </w:rPr>
        <w:t>5.4.7</w:t>
        <w:tab/>
        <w:t xml:space="preserve">Order history </w:t>
      </w:r>
    </w:p>
    <w:p>
      <w:pPr>
        <w:pStyle w:val="style0"/>
        <w:ind w:hanging="0" w:left="-720" w:right="0"/>
      </w:pPr>
      <w:r>
        <w:rPr/>
      </w:r>
    </w:p>
    <w:p>
      <w:pPr>
        <w:pStyle w:val="style0"/>
        <w:spacing w:line="360" w:lineRule="auto"/>
        <w:ind w:hanging="0" w:left="-720" w:right="0"/>
      </w:pPr>
      <w:r>
        <w:rPr>
          <w:rFonts w:ascii="Calibri" w:cs="Calibri" w:hAnsi="Calibri"/>
          <w:sz w:val="21"/>
          <w:szCs w:val="21"/>
        </w:rPr>
        <w:t>User can see the list of orders placed by him. This is mandatory to login on web portal to see the order history.</w:t>
      </w:r>
    </w:p>
    <w:p>
      <w:pPr>
        <w:pStyle w:val="style0"/>
        <w:ind w:hanging="0" w:left="-720" w:right="0"/>
        <w:jc w:val="both"/>
      </w:pPr>
      <w:r>
        <w:rPr/>
      </w:r>
    </w:p>
    <w:p>
      <w:pPr>
        <w:pStyle w:val="style3"/>
        <w:numPr>
          <w:ilvl w:val="2"/>
          <w:numId w:val="3"/>
        </w:numPr>
        <w:ind w:hanging="0" w:left="-720" w:right="0"/>
      </w:pPr>
      <w:r>
        <w:rPr>
          <w:rFonts w:ascii="Calibri" w:cs="Calibri" w:hAnsi="Calibri"/>
        </w:rPr>
        <w:t>5.4.8</w:t>
        <w:tab/>
        <w:t>Social media integration</w:t>
      </w:r>
    </w:p>
    <w:p>
      <w:pPr>
        <w:pStyle w:val="style0"/>
        <w:ind w:hanging="0" w:left="-720" w:right="0"/>
      </w:pPr>
      <w:r>
        <w:rPr/>
      </w:r>
    </w:p>
    <w:p>
      <w:pPr>
        <w:pStyle w:val="style0"/>
        <w:spacing w:line="360" w:lineRule="auto"/>
        <w:ind w:hanging="0" w:left="-720" w:right="0"/>
      </w:pPr>
      <w:r>
        <w:rPr>
          <w:rFonts w:ascii="Calibri" w:cs="Calibri" w:hAnsi="Calibri"/>
          <w:sz w:val="21"/>
          <w:szCs w:val="21"/>
        </w:rPr>
        <w:t>Various Social media integration (FB , Google, twitter ) for user login &amp; sharing. This supports login via social media (no need to fill registration form) and sharing of content on his /her FB wall.</w:t>
      </w:r>
    </w:p>
    <w:p>
      <w:pPr>
        <w:pStyle w:val="style3"/>
        <w:numPr>
          <w:ilvl w:val="2"/>
          <w:numId w:val="3"/>
        </w:numPr>
        <w:ind w:hanging="0" w:left="-720" w:right="0"/>
      </w:pPr>
      <w:r>
        <w:rPr>
          <w:rFonts w:ascii="Calibri" w:cs="Calibri" w:hAnsi="Calibri"/>
        </w:rPr>
        <w:t xml:space="preserve">5.4.9   </w:t>
        <w:tab/>
        <w:t>Deals offers &amp; discount</w:t>
      </w:r>
    </w:p>
    <w:p>
      <w:pPr>
        <w:pStyle w:val="style0"/>
        <w:ind w:hanging="0" w:left="-720" w:right="0"/>
      </w:pPr>
      <w:r>
        <w:rPr/>
      </w:r>
    </w:p>
    <w:p>
      <w:pPr>
        <w:pStyle w:val="style0"/>
        <w:spacing w:line="360" w:lineRule="auto"/>
        <w:ind w:hanging="0" w:left="-720" w:right="0"/>
      </w:pPr>
      <w:r>
        <w:rPr>
          <w:rFonts w:ascii="Calibri" w:cs="Calibri" w:hAnsi="Calibri"/>
          <w:sz w:val="21"/>
          <w:szCs w:val="21"/>
        </w:rPr>
        <w:t xml:space="preserve">Deals, offers &amp; discount will be managed by admin panel.  There are certain products for which admin can set the discount/ offer which appear on the website and attract guest user to purchase that product.    </w:t>
      </w:r>
    </w:p>
    <w:p>
      <w:pPr>
        <w:pStyle w:val="style3"/>
        <w:numPr>
          <w:ilvl w:val="2"/>
          <w:numId w:val="3"/>
        </w:numPr>
        <w:ind w:hanging="0" w:left="-720" w:right="0"/>
      </w:pPr>
      <w:r>
        <w:rPr>
          <w:rFonts w:ascii="Calibri" w:cs="Calibri" w:hAnsi="Calibri"/>
        </w:rPr>
        <w:t xml:space="preserve">5.4.10 </w:t>
        <w:tab/>
        <w:t>Rating &amp; Reviews</w:t>
      </w:r>
    </w:p>
    <w:p>
      <w:pPr>
        <w:pStyle w:val="style0"/>
        <w:ind w:hanging="0" w:left="-720" w:right="0"/>
        <w:jc w:val="both"/>
      </w:pPr>
      <w:r>
        <w:rPr/>
      </w:r>
    </w:p>
    <w:p>
      <w:pPr>
        <w:pStyle w:val="style0"/>
        <w:spacing w:line="360" w:lineRule="auto"/>
        <w:ind w:hanging="0" w:left="-720" w:right="0"/>
      </w:pPr>
      <w:r>
        <w:rPr>
          <w:rFonts w:ascii="Calibri" w:cs="Calibri" w:hAnsi="Calibri"/>
          <w:sz w:val="21"/>
          <w:szCs w:val="21"/>
        </w:rPr>
        <w:t>User can post his reviews &amp; rating which is visible to all other user after getting approved from website admin.</w:t>
      </w:r>
    </w:p>
    <w:p>
      <w:pPr>
        <w:pStyle w:val="style0"/>
        <w:spacing w:line="360" w:lineRule="auto"/>
        <w:ind w:hanging="0" w:left="-720" w:right="0"/>
      </w:pPr>
      <w:r>
        <w:rPr>
          <w:rFonts w:ascii="Calibri" w:cs="Calibri" w:hAnsi="Calibri"/>
          <w:sz w:val="21"/>
          <w:szCs w:val="21"/>
        </w:rPr>
        <w:t>Average rating will be shown on each product.</w:t>
      </w:r>
    </w:p>
    <w:p>
      <w:pPr>
        <w:pStyle w:val="style0"/>
        <w:ind w:hanging="0" w:left="-720" w:right="0"/>
        <w:jc w:val="both"/>
      </w:pPr>
      <w:r>
        <w:rPr/>
      </w:r>
    </w:p>
    <w:p>
      <w:pPr>
        <w:pStyle w:val="style3"/>
        <w:numPr>
          <w:ilvl w:val="2"/>
          <w:numId w:val="3"/>
        </w:numPr>
        <w:ind w:hanging="0" w:left="-720" w:right="0"/>
      </w:pPr>
      <w:r>
        <w:rPr>
          <w:rFonts w:ascii="Calibri" w:cs="Calibri" w:hAnsi="Calibri"/>
        </w:rPr>
        <w:t xml:space="preserve">5.4.11 </w:t>
        <w:tab/>
        <w:t>Inventory Managment by admiN Panel</w:t>
      </w:r>
    </w:p>
    <w:p>
      <w:pPr>
        <w:pStyle w:val="style0"/>
        <w:ind w:hanging="0" w:left="-720" w:right="0"/>
        <w:jc w:val="both"/>
      </w:pPr>
      <w:r>
        <w:rPr/>
      </w:r>
    </w:p>
    <w:p>
      <w:pPr>
        <w:pStyle w:val="style0"/>
        <w:spacing w:line="360" w:lineRule="auto"/>
        <w:ind w:hanging="0" w:left="-720" w:right="0"/>
      </w:pPr>
      <w:r>
        <w:rPr>
          <w:rFonts w:ascii="Calibri" w:cs="Calibri" w:hAnsi="Calibri"/>
          <w:sz w:val="21"/>
          <w:szCs w:val="21"/>
        </w:rPr>
        <w:t>Admin will manage the whole inventory (Product categories , product attributes , stock availability etc) via admin panel.</w:t>
      </w:r>
    </w:p>
    <w:p>
      <w:pPr>
        <w:pStyle w:val="style0"/>
        <w:spacing w:line="360" w:lineRule="auto"/>
        <w:ind w:hanging="0" w:left="-720" w:right="0"/>
      </w:pPr>
      <w:r>
        <w:rPr/>
      </w:r>
    </w:p>
    <w:p>
      <w:pPr>
        <w:pStyle w:val="style0"/>
        <w:spacing w:line="360" w:lineRule="auto"/>
        <w:ind w:hanging="0" w:left="-720" w:right="0"/>
      </w:pPr>
      <w:r>
        <w:rPr/>
      </w:r>
    </w:p>
    <w:p>
      <w:pPr>
        <w:pStyle w:val="style0"/>
        <w:spacing w:line="360" w:lineRule="auto"/>
        <w:ind w:hanging="0" w:left="-720" w:right="0"/>
      </w:pPr>
      <w:r>
        <w:rPr/>
      </w:r>
    </w:p>
    <w:p>
      <w:pPr>
        <w:pStyle w:val="style0"/>
        <w:spacing w:line="360" w:lineRule="auto"/>
        <w:ind w:hanging="0" w:left="-720" w:right="0"/>
      </w:pPr>
      <w:r>
        <w:rPr/>
      </w:r>
    </w:p>
    <w:p>
      <w:pPr>
        <w:pStyle w:val="style0"/>
        <w:spacing w:line="360" w:lineRule="auto"/>
        <w:ind w:hanging="0" w:left="-720" w:right="0"/>
      </w:pPr>
      <w:r>
        <w:rPr/>
      </w:r>
    </w:p>
    <w:p>
      <w:pPr>
        <w:pStyle w:val="style3"/>
        <w:numPr>
          <w:ilvl w:val="2"/>
          <w:numId w:val="3"/>
        </w:numPr>
        <w:spacing w:line="360" w:lineRule="auto"/>
        <w:ind w:hanging="0" w:left="-720" w:right="0"/>
      </w:pPr>
      <w:r>
        <w:rPr>
          <w:rFonts w:ascii="Calibri" w:cs="Calibri" w:hAnsi="Calibri"/>
          <w:sz w:val="21"/>
          <w:szCs w:val="21"/>
        </w:rPr>
        <w:t xml:space="preserve">5.4.12 </w:t>
        <w:tab/>
        <w:t xml:space="preserve">Shipping API Integration </w:t>
      </w:r>
    </w:p>
    <w:p>
      <w:pPr>
        <w:pStyle w:val="style0"/>
        <w:spacing w:line="360" w:lineRule="auto"/>
        <w:ind w:hanging="0" w:left="-720" w:right="0"/>
      </w:pPr>
      <w:r>
        <w:rPr/>
      </w:r>
    </w:p>
    <w:p>
      <w:pPr>
        <w:pStyle w:val="style0"/>
        <w:spacing w:line="360" w:lineRule="auto"/>
        <w:ind w:hanging="0" w:left="-720" w:right="0"/>
      </w:pPr>
      <w:r>
        <w:rPr>
          <w:rFonts w:ascii="Calibri" w:cs="Calibri" w:hAnsi="Calibri"/>
          <w:sz w:val="21"/>
          <w:szCs w:val="21"/>
        </w:rPr>
        <w:t>For shipping module we an use  'FedEx, DHL, UPS, USPS or Flat Rate' API which is compatible for magento. Also we can use aramex  plugin for shipping.</w:t>
      </w:r>
    </w:p>
    <w:p>
      <w:pPr>
        <w:pStyle w:val="style0"/>
        <w:spacing w:line="360" w:lineRule="auto"/>
        <w:ind w:hanging="0" w:left="-720" w:right="0"/>
      </w:pPr>
      <w:hyperlink r:id="rId4">
        <w:r>
          <w:rPr>
            <w:rStyle w:val="style37"/>
            <w:rStyle w:val="style37"/>
            <w:rFonts w:ascii="Calibri" w:cs="Calibri" w:hAnsi="Calibri"/>
            <w:sz w:val="21"/>
            <w:szCs w:val="21"/>
          </w:rPr>
          <w:t>http://www.magentocommerce.com/magento-connect/aramex-shipping-and-tracking-extension.html</w:t>
        </w:r>
      </w:hyperlink>
    </w:p>
    <w:p>
      <w:pPr>
        <w:pStyle w:val="style3"/>
        <w:numPr>
          <w:ilvl w:val="2"/>
          <w:numId w:val="3"/>
        </w:numPr>
        <w:spacing w:line="360" w:lineRule="auto"/>
        <w:ind w:hanging="0" w:left="-720" w:right="0"/>
      </w:pPr>
      <w:r>
        <w:rPr>
          <w:rFonts w:ascii="Calibri" w:cs="Calibri" w:hAnsi="Calibri"/>
          <w:sz w:val="21"/>
          <w:szCs w:val="21"/>
        </w:rPr>
        <w:t xml:space="preserve">5.4.13 </w:t>
        <w:tab/>
        <w:t>Payment GatEways</w:t>
      </w:r>
    </w:p>
    <w:p>
      <w:pPr>
        <w:pStyle w:val="style0"/>
        <w:ind w:hanging="0" w:left="-720" w:right="0"/>
        <w:jc w:val="both"/>
      </w:pPr>
      <w:r>
        <w:rPr/>
      </w:r>
    </w:p>
    <w:p>
      <w:pPr>
        <w:pStyle w:val="style0"/>
        <w:ind w:hanging="0" w:left="-720" w:right="0"/>
        <w:jc w:val="both"/>
      </w:pPr>
      <w:r>
        <w:rPr>
          <w:rFonts w:ascii="Calibri" w:cs="Calibri" w:hAnsi="Calibri"/>
          <w:sz w:val="21"/>
          <w:szCs w:val="21"/>
        </w:rPr>
        <w:t>User can pay via three ways in this web application:</w:t>
      </w:r>
    </w:p>
    <w:p>
      <w:pPr>
        <w:pStyle w:val="style0"/>
        <w:ind w:hanging="0" w:left="-720" w:right="0"/>
        <w:jc w:val="both"/>
      </w:pPr>
      <w:r>
        <w:rPr/>
      </w:r>
    </w:p>
    <w:p>
      <w:pPr>
        <w:pStyle w:val="style0"/>
        <w:numPr>
          <w:ilvl w:val="0"/>
          <w:numId w:val="6"/>
        </w:numPr>
        <w:jc w:val="both"/>
      </w:pPr>
      <w:r>
        <w:rPr>
          <w:rFonts w:ascii="Calibri" w:cs="Calibri" w:hAnsi="Calibri"/>
          <w:sz w:val="21"/>
          <w:szCs w:val="21"/>
        </w:rPr>
        <w:t>Credit / Debit card. (Via Paypal API)</w:t>
      </w:r>
    </w:p>
    <w:p>
      <w:pPr>
        <w:pStyle w:val="style0"/>
        <w:numPr>
          <w:ilvl w:val="0"/>
          <w:numId w:val="6"/>
        </w:numPr>
        <w:jc w:val="both"/>
      </w:pPr>
      <w:r>
        <w:rPr>
          <w:rFonts w:ascii="Calibri" w:cs="Calibri" w:hAnsi="Calibri"/>
          <w:sz w:val="21"/>
          <w:szCs w:val="21"/>
        </w:rPr>
        <w:t>Paypal Account (Via Paypal API)</w:t>
      </w:r>
    </w:p>
    <w:p>
      <w:pPr>
        <w:pStyle w:val="style0"/>
        <w:numPr>
          <w:ilvl w:val="0"/>
          <w:numId w:val="6"/>
        </w:numPr>
        <w:jc w:val="both"/>
      </w:pPr>
      <w:r>
        <w:rPr>
          <w:rFonts w:ascii="Calibri" w:cs="Calibri" w:hAnsi="Calibri"/>
          <w:sz w:val="21"/>
          <w:szCs w:val="21"/>
        </w:rPr>
        <w:t>SADAD Gateway</w:t>
      </w:r>
    </w:p>
    <w:p>
      <w:pPr>
        <w:pStyle w:val="style0"/>
        <w:ind w:hanging="0" w:left="-720" w:right="0"/>
        <w:jc w:val="both"/>
      </w:pPr>
      <w:r>
        <w:rPr/>
      </w:r>
    </w:p>
    <w:p>
      <w:pPr>
        <w:pStyle w:val="style3"/>
        <w:numPr>
          <w:ilvl w:val="2"/>
          <w:numId w:val="3"/>
        </w:numPr>
        <w:spacing w:line="360" w:lineRule="auto"/>
        <w:ind w:hanging="0" w:left="-720" w:right="0"/>
        <w:jc w:val="both"/>
      </w:pPr>
      <w:r>
        <w:rPr>
          <w:rFonts w:ascii="Calibri" w:cs="Calibri" w:hAnsi="Calibri"/>
          <w:sz w:val="21"/>
          <w:szCs w:val="21"/>
        </w:rPr>
        <w:t xml:space="preserve">5.4.14 </w:t>
        <w:tab/>
        <w:t>Related Product Manager</w:t>
      </w:r>
    </w:p>
    <w:p>
      <w:pPr>
        <w:pStyle w:val="style0"/>
        <w:ind w:hanging="0" w:left="-720" w:right="0"/>
        <w:jc w:val="both"/>
      </w:pPr>
      <w:r>
        <w:rPr/>
      </w:r>
    </w:p>
    <w:p>
      <w:pPr>
        <w:pStyle w:val="style0"/>
        <w:ind w:hanging="0" w:left="-720" w:right="0"/>
        <w:jc w:val="both"/>
      </w:pPr>
      <w:r>
        <w:rPr>
          <w:rFonts w:ascii="Calibri" w:cs="Calibri" w:hAnsi="Calibri"/>
          <w:sz w:val="21"/>
          <w:szCs w:val="21"/>
        </w:rPr>
        <w:t>Magento provides plugin which shows random list of related products.</w:t>
      </w:r>
    </w:p>
    <w:p>
      <w:pPr>
        <w:pStyle w:val="style0"/>
        <w:ind w:hanging="0" w:left="-720" w:right="0"/>
        <w:jc w:val="both"/>
      </w:pPr>
      <w:r>
        <w:rPr/>
      </w:r>
    </w:p>
    <w:p>
      <w:pPr>
        <w:pStyle w:val="style0"/>
        <w:ind w:hanging="0" w:left="-720" w:right="0"/>
        <w:jc w:val="both"/>
      </w:pPr>
      <w:hyperlink r:id="rId5">
        <w:r>
          <w:rPr>
            <w:rStyle w:val="style37"/>
            <w:rStyle w:val="style37"/>
            <w:rFonts w:ascii="Calibri" w:cs="Calibri" w:hAnsi="Calibri"/>
            <w:sz w:val="21"/>
            <w:szCs w:val="21"/>
          </w:rPr>
          <w:t>http://www.magentocommerce.com/magento-connect/related-products-manager.html</w:t>
        </w:r>
      </w:hyperlink>
    </w:p>
    <w:p>
      <w:pPr>
        <w:pStyle w:val="style0"/>
        <w:ind w:hanging="0" w:left="-720" w:right="0"/>
        <w:jc w:val="both"/>
      </w:pPr>
      <w:r>
        <w:rPr/>
      </w:r>
    </w:p>
    <w:p>
      <w:pPr>
        <w:pStyle w:val="style3"/>
        <w:numPr>
          <w:ilvl w:val="2"/>
          <w:numId w:val="3"/>
        </w:numPr>
        <w:ind w:hanging="0" w:left="-720" w:right="0"/>
      </w:pPr>
      <w:r>
        <w:rPr>
          <w:rFonts w:ascii="Calibri" w:cs="Calibri" w:hAnsi="Calibri"/>
        </w:rPr>
        <w:t xml:space="preserve">5.4.15 </w:t>
        <w:tab/>
        <w:t>Hosted on Amazon</w:t>
      </w:r>
    </w:p>
    <w:p>
      <w:pPr>
        <w:pStyle w:val="style0"/>
        <w:ind w:hanging="0" w:left="-720" w:right="0"/>
        <w:jc w:val="both"/>
      </w:pPr>
      <w:r>
        <w:rPr/>
      </w:r>
    </w:p>
    <w:p>
      <w:pPr>
        <w:pStyle w:val="style0"/>
        <w:ind w:hanging="0" w:left="-720" w:right="0"/>
        <w:jc w:val="both"/>
      </w:pPr>
      <w:r>
        <w:rPr>
          <w:rFonts w:ascii="Calibri" w:cs="Calibri" w:hAnsi="Calibri"/>
          <w:sz w:val="21"/>
          <w:szCs w:val="21"/>
        </w:rPr>
        <w:t>Final tested version of the Website will be hosted on amazon cloud.</w:t>
      </w:r>
    </w:p>
    <w:p>
      <w:pPr>
        <w:pStyle w:val="style0"/>
        <w:ind w:hanging="0" w:left="-720" w:right="0"/>
        <w:jc w:val="both"/>
      </w:pPr>
      <w:r>
        <w:rPr/>
      </w:r>
    </w:p>
    <w:p>
      <w:pPr>
        <w:pStyle w:val="style3"/>
        <w:numPr>
          <w:ilvl w:val="2"/>
          <w:numId w:val="3"/>
        </w:numPr>
        <w:ind w:hanging="0" w:left="-720" w:right="0"/>
      </w:pPr>
      <w:r>
        <w:rPr>
          <w:rFonts w:ascii="Calibri" w:cs="Calibri" w:hAnsi="Calibri"/>
        </w:rPr>
        <w:t xml:space="preserve">5.4.16 </w:t>
        <w:tab/>
        <w:t>SEO Friendly</w:t>
      </w:r>
    </w:p>
    <w:p>
      <w:pPr>
        <w:pStyle w:val="style0"/>
        <w:ind w:hanging="0" w:left="-720" w:right="0"/>
      </w:pPr>
      <w:r>
        <w:rPr/>
      </w:r>
    </w:p>
    <w:p>
      <w:pPr>
        <w:pStyle w:val="style0"/>
        <w:ind w:hanging="0" w:left="-720" w:right="0"/>
        <w:jc w:val="both"/>
      </w:pPr>
      <w:r>
        <w:rPr>
          <w:rFonts w:ascii="Calibri" w:cs="Calibri" w:hAnsi="Calibri"/>
          <w:sz w:val="21"/>
          <w:szCs w:val="21"/>
        </w:rPr>
        <w:t>Magento generates search engine friendly URLs even down to the links in the Layered Navigation, sitemaps for search engine submission as well as for display on site, and a popular search terms page.</w:t>
      </w:r>
    </w:p>
    <w:p>
      <w:pPr>
        <w:pStyle w:val="style0"/>
        <w:ind w:hanging="0" w:left="-720" w:right="0"/>
        <w:jc w:val="both"/>
      </w:pPr>
      <w:r>
        <w:rPr/>
      </w:r>
    </w:p>
    <w:p>
      <w:pPr>
        <w:pStyle w:val="style2"/>
        <w:numPr>
          <w:ilvl w:val="1"/>
          <w:numId w:val="3"/>
        </w:numPr>
        <w:ind w:hanging="0" w:left="-720" w:right="0"/>
      </w:pPr>
      <w:r>
        <w:rPr>
          <w:rFonts w:ascii="Calibri" w:hAnsi="Calibri"/>
        </w:rPr>
        <w:t>5.5</w:t>
        <w:tab/>
        <w:t>application testing and bug fixing</w:t>
      </w:r>
    </w:p>
    <w:p>
      <w:pPr>
        <w:pStyle w:val="style0"/>
        <w:ind w:hanging="0" w:left="-720" w:right="0"/>
        <w:jc w:val="both"/>
      </w:pPr>
      <w:r>
        <w:rPr/>
      </w:r>
    </w:p>
    <w:p>
      <w:pPr>
        <w:pStyle w:val="style0"/>
        <w:spacing w:line="360" w:lineRule="auto"/>
        <w:ind w:hanging="0" w:left="-720" w:right="0"/>
      </w:pPr>
      <w:r>
        <w:rPr>
          <w:rFonts w:ascii="Calibri" w:hAnsi="Calibri"/>
          <w:sz w:val="21"/>
          <w:szCs w:val="21"/>
        </w:rPr>
        <w:t>The modular testing will be in progress with the development of each module and then after completion of these modules the application testing phase will include:</w:t>
      </w:r>
    </w:p>
    <w:p>
      <w:pPr>
        <w:pStyle w:val="style0"/>
      </w:pPr>
      <w:r>
        <w:rPr/>
      </w:r>
    </w:p>
    <w:p>
      <w:pPr>
        <w:pStyle w:val="style62"/>
        <w:numPr>
          <w:ilvl w:val="0"/>
          <w:numId w:val="4"/>
        </w:numPr>
        <w:ind w:hanging="0" w:left="0" w:right="0"/>
        <w:jc w:val="both"/>
      </w:pPr>
      <w:r>
        <w:rPr>
          <w:rFonts w:ascii="Calibri" w:cs="Calibri" w:hAnsi="Calibri"/>
          <w:sz w:val="21"/>
          <w:szCs w:val="21"/>
        </w:rPr>
        <w:t>Functional testing</w:t>
      </w:r>
    </w:p>
    <w:p>
      <w:pPr>
        <w:pStyle w:val="style62"/>
        <w:numPr>
          <w:ilvl w:val="0"/>
          <w:numId w:val="4"/>
        </w:numPr>
        <w:ind w:hanging="0" w:left="0" w:right="0"/>
        <w:jc w:val="both"/>
      </w:pPr>
      <w:r>
        <w:rPr>
          <w:rFonts w:ascii="Calibri" w:cs="Calibri" w:hAnsi="Calibri"/>
          <w:sz w:val="21"/>
          <w:szCs w:val="21"/>
        </w:rPr>
        <w:t>User acceptance testing</w:t>
      </w:r>
    </w:p>
    <w:p>
      <w:pPr>
        <w:pStyle w:val="style62"/>
        <w:numPr>
          <w:ilvl w:val="0"/>
          <w:numId w:val="4"/>
        </w:numPr>
        <w:ind w:hanging="0" w:left="0" w:right="0"/>
        <w:jc w:val="both"/>
      </w:pPr>
      <w:r>
        <w:rPr>
          <w:rFonts w:ascii="Calibri" w:cs="Calibri" w:hAnsi="Calibri"/>
          <w:sz w:val="21"/>
          <w:szCs w:val="21"/>
        </w:rPr>
        <w:t>Issues and bug fixing</w:t>
      </w:r>
    </w:p>
    <w:p>
      <w:pPr>
        <w:pStyle w:val="style0"/>
        <w:ind w:hanging="0" w:left="-720" w:right="0"/>
        <w:jc w:val="both"/>
      </w:pPr>
      <w:r>
        <w:rPr/>
      </w:r>
    </w:p>
    <w:p>
      <w:pPr>
        <w:pStyle w:val="style2"/>
        <w:numPr>
          <w:ilvl w:val="1"/>
          <w:numId w:val="3"/>
        </w:numPr>
        <w:ind w:hanging="0" w:left="-720" w:right="0"/>
      </w:pPr>
      <w:r>
        <w:rPr>
          <w:rFonts w:ascii="Calibri" w:hAnsi="Calibri"/>
        </w:rPr>
        <w:t>5.6</w:t>
        <w:tab/>
        <w:t>project communication and reporting</w:t>
      </w:r>
    </w:p>
    <w:p>
      <w:pPr>
        <w:pStyle w:val="style0"/>
        <w:ind w:hanging="0" w:left="-720" w:right="0"/>
        <w:jc w:val="both"/>
      </w:pPr>
      <w:r>
        <w:rPr/>
      </w:r>
    </w:p>
    <w:p>
      <w:pPr>
        <w:pStyle w:val="style0"/>
        <w:spacing w:line="360" w:lineRule="auto"/>
        <w:ind w:hanging="0" w:left="-720" w:right="0"/>
      </w:pPr>
      <w:r>
        <w:rPr>
          <w:rFonts w:ascii="Calibri" w:hAnsi="Calibri"/>
          <w:sz w:val="21"/>
          <w:szCs w:val="21"/>
        </w:rPr>
        <w:t xml:space="preserve">Project communication also involved planning and evolution of the project. In order to accomplished project management, communication and reporting the development team will be responsible for: </w:t>
      </w:r>
    </w:p>
    <w:p>
      <w:pPr>
        <w:pStyle w:val="style0"/>
        <w:ind w:hanging="0" w:left="-720" w:right="0"/>
      </w:pPr>
      <w:r>
        <w:rPr/>
      </w:r>
    </w:p>
    <w:p>
      <w:pPr>
        <w:pStyle w:val="style62"/>
        <w:numPr>
          <w:ilvl w:val="0"/>
          <w:numId w:val="4"/>
        </w:numPr>
        <w:spacing w:line="360" w:lineRule="auto"/>
        <w:ind w:hanging="0" w:left="0" w:right="0"/>
        <w:jc w:val="both"/>
      </w:pPr>
      <w:r>
        <w:rPr>
          <w:rFonts w:ascii="Calibri" w:cs="Calibri" w:hAnsi="Calibri"/>
          <w:sz w:val="21"/>
          <w:szCs w:val="21"/>
        </w:rPr>
        <w:t>Defining a delivery plan with milestones (Using any PMS tool like RedMine)</w:t>
      </w:r>
    </w:p>
    <w:p>
      <w:pPr>
        <w:pStyle w:val="style62"/>
        <w:numPr>
          <w:ilvl w:val="0"/>
          <w:numId w:val="4"/>
        </w:numPr>
        <w:spacing w:line="360" w:lineRule="auto"/>
        <w:ind w:hanging="0" w:left="0" w:right="0"/>
        <w:jc w:val="both"/>
      </w:pPr>
      <w:r>
        <w:rPr>
          <w:rFonts w:ascii="Calibri" w:cs="Calibri" w:hAnsi="Calibri"/>
          <w:sz w:val="21"/>
          <w:szCs w:val="21"/>
        </w:rPr>
        <w:t>Sending daily updates of the project (If requested by client on daily basis)</w:t>
      </w:r>
    </w:p>
    <w:p>
      <w:pPr>
        <w:pStyle w:val="style62"/>
        <w:numPr>
          <w:ilvl w:val="0"/>
          <w:numId w:val="4"/>
        </w:numPr>
        <w:spacing w:line="360" w:lineRule="auto"/>
        <w:ind w:hanging="0" w:left="0" w:right="0"/>
        <w:jc w:val="both"/>
      </w:pPr>
      <w:r>
        <w:rPr>
          <w:rFonts w:ascii="Calibri" w:cs="Calibri" w:hAnsi="Calibri"/>
          <w:sz w:val="21"/>
          <w:szCs w:val="21"/>
        </w:rPr>
        <w:t>Sending weekly progress report of the project</w:t>
      </w:r>
    </w:p>
    <w:p>
      <w:pPr>
        <w:pStyle w:val="style0"/>
        <w:ind w:hanging="0" w:left="-720" w:right="0"/>
        <w:jc w:val="both"/>
      </w:pPr>
      <w:r>
        <w:rPr/>
      </w:r>
    </w:p>
    <w:p>
      <w:pPr>
        <w:pStyle w:val="style2"/>
        <w:numPr>
          <w:ilvl w:val="1"/>
          <w:numId w:val="3"/>
        </w:numPr>
        <w:ind w:hanging="0" w:left="-720" w:right="0"/>
      </w:pPr>
      <w:r>
        <w:rPr>
          <w:rFonts w:ascii="Calibri" w:hAnsi="Calibri"/>
        </w:rPr>
        <w:t>5.7</w:t>
        <w:tab/>
        <w:t>Setup and deployment</w:t>
      </w:r>
    </w:p>
    <w:p>
      <w:pPr>
        <w:pStyle w:val="style0"/>
        <w:ind w:hanging="0" w:left="-720" w:right="0"/>
        <w:jc w:val="both"/>
      </w:pPr>
      <w:r>
        <w:rPr/>
      </w:r>
    </w:p>
    <w:p>
      <w:pPr>
        <w:pStyle w:val="style0"/>
        <w:ind w:hanging="0" w:left="-720" w:right="0"/>
      </w:pPr>
      <w:r>
        <w:rPr>
          <w:rFonts w:ascii="Calibri" w:hAnsi="Calibri"/>
          <w:sz w:val="21"/>
          <w:szCs w:val="21"/>
        </w:rPr>
        <w:t>Setup and deployment involves</w:t>
      </w:r>
    </w:p>
    <w:p>
      <w:pPr>
        <w:pStyle w:val="style0"/>
        <w:ind w:hanging="0" w:left="-720" w:right="0"/>
      </w:pPr>
      <w:r>
        <w:rPr/>
      </w:r>
    </w:p>
    <w:p>
      <w:pPr>
        <w:pStyle w:val="style62"/>
        <w:numPr>
          <w:ilvl w:val="0"/>
          <w:numId w:val="4"/>
        </w:numPr>
        <w:ind w:hanging="0" w:left="0" w:right="0"/>
        <w:jc w:val="both"/>
      </w:pPr>
      <w:r>
        <w:rPr>
          <w:rFonts w:ascii="Calibri" w:cs="Calibri" w:hAnsi="Calibri"/>
          <w:sz w:val="21"/>
          <w:szCs w:val="21"/>
        </w:rPr>
        <w:t xml:space="preserve">Setting up different environment (Development, Testing and Production) </w:t>
      </w:r>
    </w:p>
    <w:p>
      <w:pPr>
        <w:pStyle w:val="style62"/>
        <w:numPr>
          <w:ilvl w:val="0"/>
          <w:numId w:val="4"/>
        </w:numPr>
        <w:ind w:hanging="0" w:left="0" w:right="0"/>
        <w:jc w:val="both"/>
      </w:pPr>
      <w:r>
        <w:rPr>
          <w:rFonts w:ascii="Calibri" w:cs="Calibri" w:hAnsi="Calibri"/>
          <w:sz w:val="21"/>
          <w:szCs w:val="21"/>
        </w:rPr>
        <w:t>Managing version with SVN/GIT</w:t>
      </w:r>
    </w:p>
    <w:p>
      <w:pPr>
        <w:pStyle w:val="style62"/>
        <w:numPr>
          <w:ilvl w:val="0"/>
          <w:numId w:val="4"/>
        </w:numPr>
        <w:ind w:hanging="0" w:left="0" w:right="0"/>
        <w:jc w:val="both"/>
      </w:pPr>
      <w:r>
        <w:rPr>
          <w:rFonts w:ascii="Calibri" w:cs="Calibri" w:hAnsi="Calibri"/>
          <w:sz w:val="21"/>
          <w:szCs w:val="21"/>
        </w:rPr>
        <w:t>Deployment of final and tested version of application on to the Amazon cloud.</w:t>
      </w:r>
    </w:p>
    <w:p>
      <w:pPr>
        <w:pStyle w:val="style0"/>
        <w:ind w:hanging="0" w:left="-720" w:right="0"/>
        <w:jc w:val="both"/>
      </w:pPr>
      <w:r>
        <w:rPr/>
      </w:r>
    </w:p>
    <w:p>
      <w:pPr>
        <w:pStyle w:val="style0"/>
        <w:ind w:hanging="0" w:left="-720" w:right="0"/>
        <w:jc w:val="both"/>
      </w:pPr>
      <w:r>
        <w:rPr/>
      </w:r>
    </w:p>
    <w:p>
      <w:pPr>
        <w:pStyle w:val="style1"/>
        <w:numPr>
          <w:ilvl w:val="0"/>
          <w:numId w:val="2"/>
        </w:numPr>
        <w:ind w:hanging="0" w:left="-720" w:right="0"/>
      </w:pPr>
      <w:bookmarkStart w:id="6" w:name="_Toc3836866841"/>
      <w:r>
        <w:rPr>
          <w:rFonts w:ascii="Calibri" w:hAnsi="Calibri"/>
        </w:rPr>
        <w:t>6.0</w:t>
        <w:tab/>
      </w:r>
      <w:bookmarkEnd w:id="6"/>
      <w:r>
        <w:rPr>
          <w:rFonts w:ascii="Calibri" w:hAnsi="Calibri"/>
        </w:rPr>
        <w:t>Assumptions</w:t>
      </w:r>
    </w:p>
    <w:p>
      <w:pPr>
        <w:pStyle w:val="style0"/>
        <w:ind w:hanging="0" w:left="-720" w:right="0"/>
        <w:jc w:val="both"/>
      </w:pPr>
      <w:r>
        <w:rPr/>
      </w:r>
    </w:p>
    <w:p>
      <w:pPr>
        <w:pStyle w:val="style62"/>
        <w:numPr>
          <w:ilvl w:val="0"/>
          <w:numId w:val="4"/>
        </w:numPr>
        <w:ind w:hanging="0" w:left="0" w:right="0"/>
        <w:jc w:val="both"/>
      </w:pPr>
      <w:r>
        <w:rPr>
          <w:rFonts w:ascii="Calibri" w:cs="Calibri" w:hAnsi="Calibri"/>
          <w:color w:val="00000A"/>
          <w:sz w:val="21"/>
          <w:szCs w:val="21"/>
        </w:rPr>
        <w:t>Paypal and SADAD need to be integrate as a payment gateway.</w:t>
      </w:r>
    </w:p>
    <w:p>
      <w:pPr>
        <w:pStyle w:val="style62"/>
        <w:numPr>
          <w:ilvl w:val="0"/>
          <w:numId w:val="4"/>
        </w:numPr>
        <w:ind w:hanging="0" w:left="0" w:right="0"/>
      </w:pPr>
      <w:r>
        <w:rPr>
          <w:rFonts w:ascii="Calibri" w:cs="Calibri" w:hAnsi="Calibri"/>
          <w:color w:val="00000A"/>
          <w:sz w:val="21"/>
          <w:szCs w:val="21"/>
        </w:rPr>
        <w:t>Concept of multiple store/ seller is not included.</w:t>
      </w:r>
    </w:p>
    <w:p>
      <w:pPr>
        <w:pStyle w:val="style62"/>
        <w:numPr>
          <w:ilvl w:val="0"/>
          <w:numId w:val="4"/>
        </w:numPr>
        <w:ind w:hanging="0" w:left="0" w:right="0"/>
        <w:jc w:val="both"/>
      </w:pPr>
      <w:r>
        <w:rPr>
          <w:rFonts w:ascii="Calibri" w:cs="Calibri" w:hAnsi="Calibri"/>
          <w:color w:val="00000A"/>
          <w:sz w:val="21"/>
          <w:szCs w:val="21"/>
        </w:rPr>
        <w:t>Ready Magento theme will provided by client.</w:t>
      </w:r>
    </w:p>
    <w:p>
      <w:pPr>
        <w:pStyle w:val="style62"/>
        <w:numPr>
          <w:ilvl w:val="0"/>
          <w:numId w:val="4"/>
        </w:numPr>
        <w:ind w:hanging="0" w:left="0" w:right="0"/>
        <w:jc w:val="both"/>
      </w:pPr>
      <w:r>
        <w:rPr>
          <w:rFonts w:ascii="Calibri" w:cs="Calibri" w:hAnsi="Calibri"/>
          <w:color w:val="00000A"/>
          <w:sz w:val="21"/>
          <w:szCs w:val="21"/>
        </w:rPr>
        <w:t xml:space="preserve">Only one shipping API integration. </w:t>
      </w:r>
    </w:p>
    <w:p>
      <w:pPr>
        <w:pStyle w:val="style62"/>
        <w:ind w:hanging="360" w:left="0" w:right="0"/>
        <w:jc w:val="both"/>
      </w:pPr>
      <w:r>
        <w:rPr/>
      </w:r>
    </w:p>
    <w:p>
      <w:pPr>
        <w:pStyle w:val="style0"/>
        <w:ind w:hanging="0" w:left="0" w:right="0"/>
        <w:jc w:val="both"/>
      </w:pPr>
      <w:r>
        <w:rPr/>
      </w:r>
    </w:p>
    <w:p>
      <w:pPr>
        <w:pStyle w:val="style0"/>
        <w:ind w:hanging="0" w:left="-720" w:right="0"/>
        <w:jc w:val="both"/>
      </w:pPr>
      <w:r>
        <w:rPr/>
      </w:r>
    </w:p>
    <w:p>
      <w:pPr>
        <w:pStyle w:val="style0"/>
        <w:ind w:hanging="0" w:left="-720" w:right="0"/>
        <w:jc w:val="both"/>
      </w:pPr>
      <w:r>
        <w:rPr/>
      </w:r>
    </w:p>
    <w:p>
      <w:pPr>
        <w:pStyle w:val="style1"/>
        <w:numPr>
          <w:ilvl w:val="0"/>
          <w:numId w:val="2"/>
        </w:numPr>
        <w:ind w:hanging="0" w:left="-720" w:right="0"/>
      </w:pPr>
      <w:r>
        <w:rPr>
          <w:rFonts w:ascii="Calibri" w:hAnsi="Calibri"/>
        </w:rPr>
        <w:t>7</w:t>
      </w:r>
      <w:bookmarkStart w:id="7" w:name="_Toc383686684"/>
      <w:r>
        <w:rPr>
          <w:rFonts w:ascii="Calibri" w:hAnsi="Calibri"/>
        </w:rPr>
        <w:t>.0</w:t>
        <w:tab/>
      </w:r>
      <w:bookmarkEnd w:id="7"/>
      <w:r>
        <w:rPr>
          <w:rFonts w:ascii="Calibri" w:hAnsi="Calibri"/>
        </w:rPr>
        <w:t>development team (proposed)</w:t>
      </w:r>
    </w:p>
    <w:p>
      <w:pPr>
        <w:pStyle w:val="style0"/>
        <w:ind w:hanging="0" w:left="-720" w:right="0"/>
        <w:jc w:val="both"/>
      </w:pPr>
      <w:r>
        <w:rPr/>
      </w:r>
    </w:p>
    <w:p>
      <w:pPr>
        <w:pStyle w:val="style62"/>
        <w:numPr>
          <w:ilvl w:val="0"/>
          <w:numId w:val="4"/>
        </w:numPr>
        <w:ind w:hanging="0" w:left="0" w:right="0"/>
        <w:jc w:val="both"/>
      </w:pPr>
      <w:r>
        <w:rPr>
          <w:rFonts w:ascii="Calibri" w:cs="Calibri" w:hAnsi="Calibri"/>
          <w:color w:val="00000A"/>
          <w:sz w:val="21"/>
          <w:szCs w:val="21"/>
        </w:rPr>
        <w:t>One Project Manager or Sr. Architecture</w:t>
      </w:r>
    </w:p>
    <w:p>
      <w:pPr>
        <w:pStyle w:val="style62"/>
        <w:numPr>
          <w:ilvl w:val="0"/>
          <w:numId w:val="4"/>
        </w:numPr>
        <w:ind w:hanging="0" w:left="0" w:right="0"/>
        <w:jc w:val="both"/>
      </w:pPr>
      <w:r>
        <w:rPr>
          <w:rFonts w:ascii="Calibri" w:cs="Calibri" w:hAnsi="Calibri"/>
          <w:color w:val="00000A"/>
          <w:sz w:val="21"/>
          <w:szCs w:val="21"/>
        </w:rPr>
        <w:t>Two Senior Developer</w:t>
      </w:r>
    </w:p>
    <w:p>
      <w:pPr>
        <w:pStyle w:val="style62"/>
        <w:numPr>
          <w:ilvl w:val="0"/>
          <w:numId w:val="4"/>
        </w:numPr>
        <w:ind w:hanging="0" w:left="0" w:right="0"/>
        <w:jc w:val="both"/>
      </w:pPr>
      <w:r>
        <w:rPr>
          <w:rFonts w:ascii="Calibri" w:cs="Calibri" w:hAnsi="Calibri"/>
          <w:color w:val="00000A"/>
          <w:sz w:val="21"/>
          <w:szCs w:val="21"/>
        </w:rPr>
        <w:t xml:space="preserve">One Tester / QA </w:t>
      </w:r>
    </w:p>
    <w:p>
      <w:pPr>
        <w:pStyle w:val="style62"/>
        <w:numPr>
          <w:ilvl w:val="0"/>
          <w:numId w:val="4"/>
        </w:numPr>
        <w:ind w:hanging="0" w:left="0" w:right="0"/>
        <w:jc w:val="both"/>
      </w:pPr>
      <w:r>
        <w:rPr>
          <w:rFonts w:ascii="Calibri" w:cs="Calibri" w:hAnsi="Calibri"/>
          <w:color w:val="00000A"/>
          <w:sz w:val="21"/>
          <w:szCs w:val="21"/>
        </w:rPr>
        <w:t>One Server administrator</w:t>
      </w:r>
    </w:p>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1"/>
        <w:numPr>
          <w:ilvl w:val="0"/>
          <w:numId w:val="2"/>
        </w:numPr>
        <w:ind w:hanging="0" w:left="-720" w:right="0"/>
      </w:pPr>
      <w:r>
        <w:rPr>
          <w:rFonts w:ascii="Calibri" w:hAnsi="Calibri"/>
        </w:rPr>
        <w:t>8.0</w:t>
        <w:tab/>
        <w:t>Time Estimations</w:t>
      </w:r>
    </w:p>
    <w:p>
      <w:pPr>
        <w:pStyle w:val="style0"/>
        <w:jc w:val="both"/>
      </w:pPr>
      <w:r>
        <w:rPr>
          <w:rFonts w:ascii="Calibri" w:cs="Calibri" w:hAnsi="Calibri"/>
          <w:sz w:val="22"/>
          <w:szCs w:val="22"/>
        </w:rPr>
        <w:tab/>
      </w:r>
    </w:p>
    <w:tbl>
      <w:tblPr>
        <w:jc w:val="left"/>
        <w:tblInd w:type="dxa" w:w="-829"/>
        <w:tblBorders>
          <w:top w:color="000001" w:space="0" w:sz="2" w:val="single"/>
          <w:left w:color="000001" w:space="0" w:sz="2" w:val="single"/>
          <w:bottom w:color="000001" w:space="0" w:sz="2" w:val="single"/>
        </w:tblBorders>
      </w:tblPr>
      <w:tblGrid>
        <w:gridCol w:w="4754"/>
        <w:gridCol w:w="4830"/>
      </w:tblGrid>
      <w:tr>
        <w:trPr>
          <w:cantSplit w:val="false"/>
        </w:trPr>
        <w:tc>
          <w:tcPr>
            <w:tcW w:type="dxa" w:w="4754"/>
            <w:tcBorders>
              <w:top w:color="000001" w:space="0" w:sz="2" w:val="single"/>
              <w:left w:color="000001" w:space="0" w:sz="2" w:val="single"/>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Modules</w:t>
            </w:r>
          </w:p>
        </w:tc>
        <w:tc>
          <w:tcPr>
            <w:tcW w:type="dxa" w:w="4830"/>
            <w:tcBorders>
              <w:top w:color="000001" w:space="0" w:sz="2" w:val="single"/>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Estimated Hours</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pPr>
            <w:r>
              <w:rPr/>
              <w:t xml:space="preserve"> </w:t>
            </w:r>
            <w:r>
              <w:rPr>
                <w:sz w:val="21"/>
                <w:szCs w:val="21"/>
              </w:rPr>
              <w:t xml:space="preserve">- </w:t>
            </w:r>
            <w:r>
              <w:rPr>
                <w:rFonts w:ascii="Calibri" w:hAnsi="Calibri"/>
                <w:sz w:val="21"/>
                <w:szCs w:val="21"/>
              </w:rPr>
              <w:t>Prototype Designing</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8</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sz w:val="21"/>
                <w:szCs w:val="21"/>
              </w:rPr>
              <w:t xml:space="preserve"> </w:t>
            </w:r>
            <w:r>
              <w:rPr>
                <w:sz w:val="21"/>
                <w:szCs w:val="21"/>
              </w:rPr>
              <w:t xml:space="preserve">- </w:t>
            </w:r>
            <w:r>
              <w:rPr>
                <w:rFonts w:ascii="Calibri" w:hAnsi="Calibri"/>
                <w:sz w:val="21"/>
                <w:szCs w:val="21"/>
              </w:rPr>
              <w:t xml:space="preserve">Magento Installation &amp; theme integration </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30</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rFonts w:ascii="Calibri" w:hAnsi="Calibri"/>
                <w:sz w:val="21"/>
                <w:szCs w:val="21"/>
              </w:rPr>
              <w:t xml:space="preserve"> </w:t>
            </w:r>
            <w:r>
              <w:rPr>
                <w:rFonts w:ascii="Calibri" w:hAnsi="Calibri"/>
                <w:sz w:val="21"/>
                <w:szCs w:val="21"/>
              </w:rPr>
              <w:t>- Application Modules Development</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320</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rFonts w:ascii="Calibri" w:hAnsi="Calibri"/>
                <w:sz w:val="21"/>
                <w:szCs w:val="21"/>
              </w:rPr>
              <w:t xml:space="preserve">- SADAD, Paypal Gateway &amp; Shipping API </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80</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rFonts w:ascii="Calibri" w:hAnsi="Calibri"/>
                <w:sz w:val="21"/>
                <w:szCs w:val="21"/>
              </w:rPr>
              <w:t xml:space="preserve">- Manage development, testing &amp; Production environment. </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12</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rFonts w:ascii="Calibri" w:hAnsi="Calibri"/>
                <w:sz w:val="21"/>
                <w:szCs w:val="21"/>
              </w:rPr>
              <w:t xml:space="preserve"> </w:t>
            </w:r>
            <w:r>
              <w:rPr>
                <w:rFonts w:ascii="Calibri" w:hAnsi="Calibri"/>
                <w:sz w:val="21"/>
                <w:szCs w:val="21"/>
              </w:rPr>
              <w:t>- Hosting on cloud &amp; SSL</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24</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sz w:val="21"/>
                <w:szCs w:val="21"/>
              </w:rPr>
              <w:t xml:space="preserve"> </w:t>
            </w:r>
            <w:r>
              <w:rPr>
                <w:sz w:val="21"/>
                <w:szCs w:val="21"/>
              </w:rPr>
              <w:t xml:space="preserve">- </w:t>
            </w:r>
            <w:r>
              <w:rPr>
                <w:rFonts w:ascii="Calibri" w:hAnsi="Calibri"/>
                <w:sz w:val="21"/>
                <w:szCs w:val="21"/>
              </w:rPr>
              <w:t>Application functional Testing</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40</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sz w:val="21"/>
                <w:szCs w:val="21"/>
              </w:rPr>
              <w:t xml:space="preserve"> </w:t>
            </w:r>
            <w:r>
              <w:rPr>
                <w:sz w:val="21"/>
                <w:szCs w:val="21"/>
              </w:rPr>
              <w:t xml:space="preserve">- </w:t>
            </w:r>
            <w:r>
              <w:rPr>
                <w:rFonts w:ascii="Calibri" w:hAnsi="Calibri"/>
                <w:sz w:val="21"/>
                <w:szCs w:val="21"/>
              </w:rPr>
              <w:t>Project Communication &amp; Reporting</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28</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both"/>
            </w:pPr>
            <w:r>
              <w:rPr>
                <w:sz w:val="21"/>
                <w:szCs w:val="21"/>
              </w:rPr>
              <w:t xml:space="preserve"> </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
          </w:p>
        </w:tc>
      </w:tr>
      <w:tr>
        <w:trPr>
          <w:cantSplit w:val="false"/>
        </w:trPr>
        <w:tc>
          <w:tcPr>
            <w:tcW w:type="dxa" w:w="4754"/>
            <w:tcBorders>
              <w:top w:color="000001" w:space="0" w:sz="2" w:val="single"/>
              <w:left w:color="000001" w:space="0" w:sz="2" w:val="single"/>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Total Estimated Hours</w:t>
            </w:r>
          </w:p>
        </w:tc>
        <w:tc>
          <w:tcPr>
            <w:tcW w:type="dxa" w:w="4830"/>
            <w:tcBorders>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542</w:t>
            </w:r>
          </w:p>
        </w:tc>
      </w:tr>
    </w:tbl>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1"/>
        <w:numPr>
          <w:ilvl w:val="0"/>
          <w:numId w:val="2"/>
        </w:numPr>
        <w:ind w:hanging="0" w:left="-720" w:right="0"/>
        <w:jc w:val="both"/>
      </w:pPr>
      <w:r>
        <w:rPr>
          <w:rFonts w:ascii="Calibri" w:hAnsi="Calibri"/>
        </w:rPr>
        <w:t>9.0</w:t>
        <w:tab/>
        <w:t>cost Estimations</w:t>
      </w:r>
    </w:p>
    <w:p>
      <w:pPr>
        <w:pStyle w:val="style0"/>
        <w:ind w:hanging="0" w:left="-720" w:right="0"/>
        <w:jc w:val="both"/>
      </w:pPr>
      <w:r>
        <w:rPr/>
      </w:r>
    </w:p>
    <w:tbl>
      <w:tblPr>
        <w:jc w:val="left"/>
        <w:tblInd w:type="dxa" w:w="-829"/>
        <w:tblBorders>
          <w:top w:color="000001" w:space="0" w:sz="2" w:val="single"/>
          <w:left w:color="000001" w:space="0" w:sz="2" w:val="single"/>
          <w:bottom w:color="000001" w:space="0" w:sz="2" w:val="single"/>
        </w:tblBorders>
      </w:tblPr>
      <w:tblGrid>
        <w:gridCol w:w="4754"/>
        <w:gridCol w:w="4830"/>
      </w:tblGrid>
      <w:tr>
        <w:trPr>
          <w:cantSplit w:val="false"/>
        </w:trPr>
        <w:tc>
          <w:tcPr>
            <w:tcW w:type="dxa" w:w="4754"/>
            <w:tcBorders>
              <w:top w:color="000001" w:space="0" w:sz="2" w:val="single"/>
              <w:left w:color="000001" w:space="0" w:sz="2" w:val="single"/>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Modules</w:t>
            </w:r>
          </w:p>
        </w:tc>
        <w:tc>
          <w:tcPr>
            <w:tcW w:type="dxa" w:w="4830"/>
            <w:tcBorders>
              <w:top w:color="000001" w:space="0" w:sz="2" w:val="single"/>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Cost ($)</w:t>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pPr>
            <w:r>
              <w:rPr/>
              <w:t xml:space="preserve"> </w:t>
            </w:r>
            <w:r>
              <w:rPr>
                <w:sz w:val="21"/>
                <w:szCs w:val="21"/>
              </w:rPr>
              <w:t xml:space="preserve">- </w:t>
            </w:r>
            <w:r>
              <w:rPr>
                <w:rFonts w:ascii="Calibri" w:hAnsi="Calibri"/>
                <w:sz w:val="21"/>
                <w:szCs w:val="21"/>
              </w:rPr>
              <w:t>Development Cost</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
          </w:p>
        </w:tc>
      </w:tr>
      <w:tr>
        <w:trPr>
          <w:cantSplit w:val="false"/>
        </w:trPr>
        <w:tc>
          <w:tcPr>
            <w:tcW w:type="dxa" w:w="4754"/>
            <w:tcBorders>
              <w:left w:color="000001" w:space="0" w:sz="2" w:val="single"/>
              <w:bottom w:color="000001" w:space="0" w:sz="2" w:val="single"/>
            </w:tcBorders>
            <w:shd w:fill="FFFFFF" w:val="clear"/>
            <w:tcMar>
              <w:top w:type="dxa" w:w="0"/>
              <w:left w:type="dxa" w:w="108"/>
              <w:bottom w:type="dxa" w:w="0"/>
              <w:right w:type="dxa" w:w="108"/>
            </w:tcMar>
          </w:tcPr>
          <w:p>
            <w:pPr>
              <w:pStyle w:val="style72"/>
              <w:jc w:val="left"/>
            </w:pPr>
            <w:r>
              <w:rPr>
                <w:sz w:val="21"/>
                <w:szCs w:val="21"/>
              </w:rPr>
              <w:t xml:space="preserve"> </w:t>
            </w:r>
            <w:r>
              <w:rPr>
                <w:sz w:val="21"/>
                <w:szCs w:val="21"/>
              </w:rPr>
              <w:t xml:space="preserve">- </w:t>
            </w:r>
            <w:r>
              <w:rPr>
                <w:rFonts w:ascii="Calibri" w:hAnsi="Calibri"/>
                <w:sz w:val="21"/>
                <w:szCs w:val="21"/>
              </w:rPr>
              <w:t>Theme &amp; Return policy Component purchasing</w:t>
            </w:r>
          </w:p>
        </w:tc>
        <w:tc>
          <w:tcPr>
            <w:tcW w:type="dxa" w:w="4830"/>
            <w:tcBorders>
              <w:bottom w:color="000001" w:space="0" w:sz="2" w:val="single"/>
            </w:tcBorders>
            <w:shd w:fill="FFFFFF" w:val="clear"/>
            <w:tcMar>
              <w:top w:type="dxa" w:w="0"/>
              <w:left w:type="dxa" w:w="108"/>
              <w:bottom w:type="dxa" w:w="0"/>
              <w:right w:type="dxa" w:w="108"/>
            </w:tcMar>
          </w:tcPr>
          <w:p>
            <w:pPr>
              <w:pStyle w:val="style72"/>
              <w:jc w:val="center"/>
            </w:pPr>
            <w:r>
              <w:rPr>
                <w:rFonts w:ascii="Calibri" w:hAnsi="Calibri"/>
                <w:sz w:val="21"/>
                <w:szCs w:val="21"/>
              </w:rPr>
              <w:t>$500</w:t>
            </w:r>
          </w:p>
        </w:tc>
      </w:tr>
      <w:tr>
        <w:trPr>
          <w:cantSplit w:val="false"/>
        </w:trPr>
        <w:tc>
          <w:tcPr>
            <w:tcW w:type="dxa" w:w="4754"/>
            <w:tcBorders>
              <w:top w:color="000001" w:space="0" w:sz="2" w:val="single"/>
              <w:left w:color="000001" w:space="0" w:sz="2" w:val="single"/>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Total Estimated Cost</w:t>
            </w:r>
          </w:p>
        </w:tc>
        <w:tc>
          <w:tcPr>
            <w:tcW w:type="dxa" w:w="4830"/>
            <w:tcBorders>
              <w:bottom w:color="000001" w:space="0" w:sz="2" w:val="single"/>
            </w:tcBorders>
            <w:shd w:fill="729FCF" w:val="clear"/>
            <w:tcMar>
              <w:top w:type="dxa" w:w="0"/>
              <w:left w:type="dxa" w:w="108"/>
              <w:bottom w:type="dxa" w:w="0"/>
              <w:right w:type="dxa" w:w="108"/>
            </w:tcMar>
          </w:tcPr>
          <w:p>
            <w:pPr>
              <w:pStyle w:val="style72"/>
              <w:jc w:val="center"/>
            </w:pPr>
            <w:r>
              <w:rPr>
                <w:rFonts w:ascii="Calibri" w:hAnsi="Calibri"/>
                <w:b/>
                <w:bCs/>
              </w:rPr>
              <w:t>$</w:t>
            </w:r>
          </w:p>
        </w:tc>
      </w:tr>
    </w:tbl>
    <w:p>
      <w:pPr>
        <w:pStyle w:val="style0"/>
        <w:spacing w:line="360" w:lineRule="auto"/>
        <w:ind w:hanging="0" w:left="-720" w:right="0"/>
      </w:pPr>
      <w:r>
        <w:rPr/>
      </w:r>
    </w:p>
    <w:p>
      <w:pPr>
        <w:pStyle w:val="style0"/>
        <w:spacing w:line="360" w:lineRule="auto"/>
        <w:ind w:hanging="0" w:left="-720" w:right="0"/>
      </w:pPr>
      <w:r>
        <w:rPr>
          <w:rFonts w:ascii="Calibri" w:hAnsi="Calibri"/>
          <w:sz w:val="21"/>
          <w:szCs w:val="21"/>
        </w:rPr>
        <w:t>Total delivery time will be 8 weeks. Another one week a part from delivery time will be required for UAT (User Acceptance Testing) &amp; Deployment.</w:t>
      </w:r>
    </w:p>
    <w:p>
      <w:pPr>
        <w:pStyle w:val="style0"/>
        <w:spacing w:line="360" w:lineRule="auto"/>
        <w:ind w:hanging="0" w:left="-720" w:right="0"/>
      </w:pPr>
      <w:r>
        <w:rPr>
          <w:rFonts w:ascii="Calibri" w:hAnsi="Calibri"/>
          <w:sz w:val="21"/>
          <w:szCs w:val="21"/>
        </w:rPr>
        <w:t xml:space="preserve">This estimation includes </w:t>
      </w:r>
      <w:r>
        <w:rPr>
          <w:rFonts w:ascii="Calibri" w:hAnsi="Calibri"/>
          <w:b/>
          <w:bCs/>
          <w:sz w:val="21"/>
          <w:szCs w:val="21"/>
        </w:rPr>
        <w:t xml:space="preserve">6 months of free bug support </w:t>
      </w:r>
      <w:r>
        <w:rPr>
          <w:rFonts w:ascii="Calibri" w:hAnsi="Calibri"/>
          <w:sz w:val="21"/>
          <w:szCs w:val="21"/>
        </w:rPr>
        <w:t>after the delivery of the project.</w:t>
      </w:r>
    </w:p>
    <w:p>
      <w:pPr>
        <w:pStyle w:val="style0"/>
        <w:spacing w:line="360" w:lineRule="auto"/>
        <w:ind w:hanging="0" w:left="-720" w:right="0"/>
      </w:pPr>
      <w:r>
        <w:rPr/>
      </w:r>
    </w:p>
    <w:p>
      <w:pPr>
        <w:pStyle w:val="style0"/>
        <w:spacing w:line="360" w:lineRule="auto"/>
      </w:pPr>
      <w:r>
        <w:rPr/>
      </w:r>
    </w:p>
    <w:p>
      <w:pPr>
        <w:pStyle w:val="style1"/>
        <w:numPr>
          <w:ilvl w:val="0"/>
          <w:numId w:val="2"/>
        </w:numPr>
        <w:ind w:hanging="0" w:left="-720" w:right="0"/>
        <w:jc w:val="both"/>
      </w:pPr>
      <w:r>
        <w:rPr>
          <w:rFonts w:ascii="Calibri" w:hAnsi="Calibri"/>
        </w:rPr>
        <w:t>10.0</w:t>
        <w:tab/>
        <w:t>Payment terms &amp; conditions</w:t>
      </w:r>
    </w:p>
    <w:p>
      <w:pPr>
        <w:pStyle w:val="style0"/>
        <w:ind w:hanging="0" w:left="-720" w:right="0"/>
        <w:jc w:val="both"/>
      </w:pPr>
      <w:r>
        <w:rPr/>
      </w:r>
    </w:p>
    <w:p>
      <w:pPr>
        <w:pStyle w:val="style0"/>
        <w:ind w:hanging="0" w:left="-720" w:right="0"/>
        <w:jc w:val="left"/>
      </w:pPr>
      <w:r>
        <w:rPr>
          <w:rFonts w:ascii="Calibri" w:hAnsi="Calibri"/>
          <w:b/>
          <w:bCs/>
        </w:rPr>
        <w:t>Upfront Payment :</w:t>
      </w:r>
      <w:r>
        <w:rPr>
          <w:rFonts w:ascii="Calibri" w:hAnsi="Calibri"/>
        </w:rPr>
        <w:t xml:space="preserve"> 15% of total contracted value deposited upon signing the contract.</w:t>
      </w:r>
    </w:p>
    <w:p>
      <w:pPr>
        <w:pStyle w:val="style0"/>
        <w:ind w:hanging="0" w:left="-720" w:right="0"/>
        <w:jc w:val="left"/>
      </w:pPr>
      <w:r>
        <w:rPr>
          <w:rFonts w:ascii="Calibri" w:hAnsi="Calibri"/>
          <w:b/>
          <w:bCs/>
        </w:rPr>
        <w:t>Milestone 1 :</w:t>
      </w:r>
      <w:r>
        <w:rPr>
          <w:rFonts w:ascii="Calibri" w:hAnsi="Calibri"/>
        </w:rPr>
        <w:t xml:space="preserve">  30% of total contracted value deposited upon milestone-1 completion.</w:t>
      </w:r>
    </w:p>
    <w:p>
      <w:pPr>
        <w:pStyle w:val="style0"/>
        <w:ind w:hanging="0" w:left="-720" w:right="0"/>
        <w:jc w:val="left"/>
      </w:pPr>
      <w:r>
        <w:rPr>
          <w:rFonts w:ascii="Calibri" w:hAnsi="Calibri"/>
          <w:b/>
          <w:bCs/>
        </w:rPr>
        <w:t xml:space="preserve">Milestone 2 :  </w:t>
      </w:r>
      <w:r>
        <w:rPr>
          <w:rFonts w:ascii="Calibri" w:hAnsi="Calibri"/>
        </w:rPr>
        <w:t>30% of total contracted value deposited upon milestone-2 completion.</w:t>
      </w:r>
    </w:p>
    <w:p>
      <w:pPr>
        <w:pStyle w:val="style0"/>
        <w:ind w:hanging="0" w:left="-720" w:right="0"/>
        <w:jc w:val="left"/>
      </w:pPr>
      <w:r>
        <w:rPr>
          <w:rFonts w:ascii="Calibri" w:hAnsi="Calibri"/>
          <w:b/>
          <w:bCs/>
        </w:rPr>
        <w:t xml:space="preserve">Final Payment :  </w:t>
      </w:r>
      <w:r>
        <w:rPr>
          <w:rFonts w:ascii="Calibri" w:hAnsi="Calibri"/>
        </w:rPr>
        <w:t>Rest 25% would be paid upon UAT from client.</w:t>
      </w:r>
    </w:p>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1"/>
        <w:numPr>
          <w:ilvl w:val="0"/>
          <w:numId w:val="2"/>
        </w:numPr>
        <w:ind w:hanging="0" w:left="-720" w:right="0"/>
        <w:jc w:val="both"/>
      </w:pPr>
      <w:r>
        <w:rPr>
          <w:rFonts w:ascii="Calibri" w:hAnsi="Calibri"/>
        </w:rPr>
        <w:t>11.0</w:t>
        <w:tab/>
        <w:t>standard Disclaimer</w:t>
      </w:r>
    </w:p>
    <w:p>
      <w:pPr>
        <w:pStyle w:val="style0"/>
        <w:ind w:hanging="0" w:left="-720" w:right="0"/>
        <w:jc w:val="both"/>
      </w:pPr>
      <w:r>
        <w:rPr/>
      </w:r>
    </w:p>
    <w:p>
      <w:pPr>
        <w:pStyle w:val="style0"/>
        <w:spacing w:line="360" w:lineRule="auto"/>
        <w:ind w:hanging="0" w:left="-720" w:right="0"/>
      </w:pPr>
      <w:r>
        <w:rPr>
          <w:rFonts w:ascii="Calibri" w:hAnsi="Calibri"/>
          <w:sz w:val="21"/>
          <w:szCs w:val="21"/>
        </w:rPr>
        <w:t>The numbers represented above are to be used as an estimate for the project discussed. Estimates are subject to change if project specifications are changed.</w:t>
      </w:r>
    </w:p>
    <w:sectPr>
      <w:headerReference r:id="rId6" w:type="default"/>
      <w:footerReference r:id="rId7" w:type="default"/>
      <w:type w:val="nextPage"/>
      <w:pgSz w:h="15840" w:w="12240"/>
      <w:pgMar w:bottom="1575" w:footer="480" w:gutter="0" w:header="540" w:left="1440" w:right="1440" w:top="1170"/>
      <w:pgNumType w:fmt="decimal"/>
      <w:formProt w:val="false"/>
      <w:textDirection w:val="lrTb"/>
      <w:docGrid w:charSpace="-716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Symbol">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8"/>
      <w:tabs>
        <w:tab w:leader="none" w:pos="4680" w:val="center"/>
        <w:tab w:leader="none" w:pos="7830" w:val="center"/>
        <w:tab w:leader="none" w:pos="9360" w:val="right"/>
      </w:tabs>
      <w:jc w:val="center"/>
    </w:pPr>
    <w:r>
      <w:rPr>
        <w:rFonts w:ascii="Calibri" w:cs="Arial" w:hAnsi="Calibri"/>
        <w:sz w:val="20"/>
        <w:szCs w:val="20"/>
      </w:rPr>
      <w:t xml:space="preserve">Property of </w:t>
    </w:r>
    <w:r>
      <w:rPr>
        <w:rFonts w:ascii="Calibri" w:cs="Arial" w:hAnsi="Calibri"/>
        <w:b/>
        <w:sz w:val="20"/>
        <w:szCs w:val="20"/>
      </w:rPr>
      <w:t>CDN Software Solutions Pvt. Ltd.</w:t>
    </w:r>
  </w:p>
  <w:p>
    <w:pPr>
      <w:pStyle w:val="style68"/>
      <w:tabs>
        <w:tab w:leader="none" w:pos="4680" w:val="center"/>
        <w:tab w:leader="none" w:pos="7830" w:val="center"/>
        <w:tab w:leader="none" w:pos="9360" w:val="right"/>
      </w:tabs>
      <w:jc w:val="center"/>
    </w:pPr>
    <w:r>
      <w:rPr>
        <w:rFonts w:ascii="Calibri" w:hAnsi="Calibri"/>
        <w:sz w:val="20"/>
        <w:szCs w:val="20"/>
      </w:rPr>
      <w:t>PROPRIETARY AND HIGHLY 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8"/>
      <w:tabs>
        <w:tab w:leader="none" w:pos="4680" w:val="center"/>
        <w:tab w:leader="none" w:pos="7830" w:val="center"/>
        <w:tab w:leader="none" w:pos="9360" w:val="right"/>
      </w:tabs>
      <w:jc w:val="center"/>
    </w:pPr>
    <w:r>
      <w:rPr>
        <w:rFonts w:ascii="Calibri" w:hAnsi="Calibri"/>
        <w:sz w:val="20"/>
        <w:szCs w:val="20"/>
      </w:rPr>
      <w:t>CDN Software Solutions Pvt. Ltd.</w:t>
    </w:r>
  </w:p>
  <w:p>
    <w:pPr>
      <w:pStyle w:val="style68"/>
      <w:tabs>
        <w:tab w:leader="none" w:pos="4680" w:val="center"/>
        <w:tab w:leader="none" w:pos="7830" w:val="center"/>
        <w:tab w:leader="none" w:pos="9360" w:val="right"/>
      </w:tabs>
      <w:jc w:val="center"/>
    </w:pPr>
    <w:r>
      <w:rPr>
        <w:rFonts w:ascii="Calibri" w:hAnsi="Calibri"/>
        <w:sz w:val="20"/>
        <w:szCs w:val="20"/>
      </w:rPr>
      <w:t>“</w:t>
    </w:r>
    <w:r>
      <w:rPr>
        <w:rFonts w:ascii="Calibri" w:hAnsi="Calibri"/>
        <w:sz w:val="20"/>
        <w:szCs w:val="20"/>
      </w:rPr>
      <w:t>Consistently Delivering Quality Solutions”</w:t>
    </w:r>
  </w:p>
  <w:p>
    <w:pPr>
      <w:pStyle w:val="style68"/>
      <w:tabs>
        <w:tab w:leader="none" w:pos="4680" w:val="center"/>
        <w:tab w:leader="none" w:pos="7830" w:val="center"/>
        <w:tab w:leader="none" w:pos="9360" w:val="right"/>
      </w:tabs>
      <w:jc w:val="center"/>
    </w:pPr>
    <w:r>
      <w:rPr/>
    </w:r>
  </w:p>
  <w:p>
    <w:pPr>
      <w:pStyle w:val="style68"/>
      <w:tabs>
        <w:tab w:leader="none" w:pos="4680" w:val="center"/>
        <w:tab w:leader="none" w:pos="7830" w:val="center"/>
        <w:tab w:leader="none" w:pos="9360" w:val="right"/>
      </w:tabs>
      <w:jc w:val="center"/>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720"/>
      </w:pPr>
    </w:lvl>
    <w:lvl w:ilvl="1">
      <w:start w:val="1"/>
      <w:numFmt w:val="none"/>
      <w:suff w:val="nothing"/>
      <w:lvlText w:val=""/>
      <w:lvlJc w:val="left"/>
      <w:pPr>
        <w:tabs>
          <w:tab w:pos="576" w:val="num"/>
        </w:tabs>
        <w:ind w:hanging="576" w:left="1080"/>
      </w:pPr>
    </w:lvl>
    <w:lvl w:ilvl="2">
      <w:start w:val="1"/>
      <w:numFmt w:val="none"/>
      <w:suff w:val="nothing"/>
      <w:lvlText w:val=""/>
      <w:lvlJc w:val="left"/>
      <w:pPr>
        <w:tabs>
          <w:tab w:pos="720" w:val="num"/>
        </w:tabs>
        <w:ind w:hanging="720" w:left="1440"/>
      </w:pPr>
    </w:lvl>
    <w:lvl w:ilvl="3">
      <w:start w:val="1"/>
      <w:numFmt w:val="none"/>
      <w:suff w:val="nothing"/>
      <w:lvlText w:val=""/>
      <w:lvlJc w:val="left"/>
      <w:pPr>
        <w:tabs>
          <w:tab w:pos="864" w:val="num"/>
        </w:tabs>
        <w:ind w:hanging="864" w:left="1800"/>
      </w:pPr>
    </w:lvl>
    <w:lvl w:ilvl="4">
      <w:start w:val="1"/>
      <w:numFmt w:val="none"/>
      <w:suff w:val="nothing"/>
      <w:lvlText w:val=""/>
      <w:lvlJc w:val="left"/>
      <w:pPr>
        <w:tabs>
          <w:tab w:pos="1008" w:val="num"/>
        </w:tabs>
        <w:ind w:hanging="1008" w:left="2160"/>
      </w:pPr>
    </w:lvl>
    <w:lvl w:ilvl="5">
      <w:start w:val="1"/>
      <w:numFmt w:val="none"/>
      <w:suff w:val="nothing"/>
      <w:lvlText w:val=""/>
      <w:lvlJc w:val="left"/>
      <w:pPr>
        <w:tabs>
          <w:tab w:pos="1152" w:val="num"/>
        </w:tabs>
        <w:ind w:hanging="1152" w:left="2520"/>
      </w:pPr>
    </w:lvl>
    <w:lvl w:ilvl="6">
      <w:start w:val="1"/>
      <w:numFmt w:val="none"/>
      <w:suff w:val="nothing"/>
      <w:lvlText w:val=""/>
      <w:lvlJc w:val="left"/>
      <w:pPr>
        <w:tabs>
          <w:tab w:pos="1296" w:val="num"/>
        </w:tabs>
        <w:ind w:hanging="1296" w:left="2880"/>
      </w:pPr>
    </w:lvl>
    <w:lvl w:ilvl="7">
      <w:start w:val="1"/>
      <w:numFmt w:val="none"/>
      <w:suff w:val="nothing"/>
      <w:lvlText w:val=""/>
      <w:lvlJc w:val="left"/>
      <w:pPr>
        <w:tabs>
          <w:tab w:pos="1440" w:val="num"/>
        </w:tabs>
        <w:ind w:hanging="1440" w:left="3240"/>
      </w:pPr>
    </w:lvl>
    <w:lvl w:ilvl="8">
      <w:start w:val="1"/>
      <w:numFmt w:val="none"/>
      <w:suff w:val="nothing"/>
      <w:lvlText w:val=""/>
      <w:lvlJc w:val="left"/>
      <w:pPr>
        <w:tabs>
          <w:tab w:pos="1584" w:val="num"/>
        </w:tabs>
        <w:ind w:hanging="1584" w:left="3600"/>
      </w:pPr>
    </w:lvl>
  </w:abstractNum>
  <w:abstractNum w:abstractNumId="3">
    <w:lvl w:ilvl="0">
      <w:start w:val="1"/>
      <w:numFmt w:val="none"/>
      <w:suff w:val="nothing"/>
      <w:lvlText w:val=""/>
      <w:lvlJc w:val="left"/>
      <w:pPr>
        <w:tabs>
          <w:tab w:pos="432" w:val="num"/>
        </w:tabs>
        <w:ind w:hanging="432" w:left="720"/>
      </w:pPr>
    </w:lvl>
    <w:lvl w:ilvl="1">
      <w:start w:val="1"/>
      <w:numFmt w:val="none"/>
      <w:suff w:val="nothing"/>
      <w:lvlText w:val=""/>
      <w:lvlJc w:val="left"/>
      <w:pPr>
        <w:tabs>
          <w:tab w:pos="576" w:val="num"/>
        </w:tabs>
        <w:ind w:hanging="576" w:left="1080"/>
      </w:pPr>
    </w:lvl>
    <w:lvl w:ilvl="2">
      <w:start w:val="1"/>
      <w:numFmt w:val="none"/>
      <w:suff w:val="nothing"/>
      <w:lvlText w:val=""/>
      <w:lvlJc w:val="left"/>
      <w:pPr>
        <w:tabs>
          <w:tab w:pos="720" w:val="num"/>
        </w:tabs>
        <w:ind w:hanging="720" w:left="1440"/>
      </w:pPr>
    </w:lvl>
    <w:lvl w:ilvl="3">
      <w:start w:val="1"/>
      <w:numFmt w:val="none"/>
      <w:suff w:val="nothing"/>
      <w:lvlText w:val=""/>
      <w:lvlJc w:val="left"/>
      <w:pPr>
        <w:tabs>
          <w:tab w:pos="864" w:val="num"/>
        </w:tabs>
        <w:ind w:hanging="864" w:left="1800"/>
      </w:pPr>
    </w:lvl>
    <w:lvl w:ilvl="4">
      <w:start w:val="1"/>
      <w:numFmt w:val="none"/>
      <w:suff w:val="nothing"/>
      <w:lvlText w:val=""/>
      <w:lvlJc w:val="left"/>
      <w:pPr>
        <w:tabs>
          <w:tab w:pos="1008" w:val="num"/>
        </w:tabs>
        <w:ind w:hanging="1008" w:left="2160"/>
      </w:pPr>
    </w:lvl>
    <w:lvl w:ilvl="5">
      <w:start w:val="1"/>
      <w:numFmt w:val="none"/>
      <w:suff w:val="nothing"/>
      <w:lvlText w:val=""/>
      <w:lvlJc w:val="left"/>
      <w:pPr>
        <w:tabs>
          <w:tab w:pos="1152" w:val="num"/>
        </w:tabs>
        <w:ind w:hanging="1152" w:left="2520"/>
      </w:pPr>
    </w:lvl>
    <w:lvl w:ilvl="6">
      <w:start w:val="1"/>
      <w:numFmt w:val="none"/>
      <w:suff w:val="nothing"/>
      <w:lvlText w:val=""/>
      <w:lvlJc w:val="left"/>
      <w:pPr>
        <w:tabs>
          <w:tab w:pos="1296" w:val="num"/>
        </w:tabs>
        <w:ind w:hanging="1296" w:left="2880"/>
      </w:pPr>
    </w:lvl>
    <w:lvl w:ilvl="7">
      <w:start w:val="1"/>
      <w:numFmt w:val="none"/>
      <w:suff w:val="nothing"/>
      <w:lvlText w:val=""/>
      <w:lvlJc w:val="left"/>
      <w:pPr>
        <w:tabs>
          <w:tab w:pos="1440" w:val="num"/>
        </w:tabs>
        <w:ind w:hanging="1440" w:left="3240"/>
      </w:pPr>
    </w:lvl>
    <w:lvl w:ilvl="8">
      <w:start w:val="1"/>
      <w:numFmt w:val="none"/>
      <w:suff w:val="nothing"/>
      <w:lvlText w:val=""/>
      <w:lvlJc w:val="left"/>
      <w:pPr>
        <w:tabs>
          <w:tab w:pos="1584" w:val="num"/>
        </w:tabs>
        <w:ind w:hanging="1584" w:left="3600"/>
      </w:pPr>
    </w:lvl>
  </w:abstractNum>
  <w:abstractNum w:abstractNumId="4">
    <w:lvl w:ilvl="0">
      <w:start w:val="1"/>
      <w:numFmt w:val="bullet"/>
      <w:lvlText w:val=""/>
      <w:lvlJc w:val="left"/>
      <w:pPr>
        <w:ind w:hanging="360" w:left="720"/>
      </w:pPr>
      <w:rPr>
        <w:rFonts w:ascii="Wingdings" w:cs="Wingdings" w:hAnsi="Wingdings" w:hint="default"/>
      </w:rPr>
    </w:lvl>
    <w:lvl w:ilvl="1">
      <w:start w:val="1"/>
      <w:numFmt w:val="lowerLetter"/>
      <w:lvlText w:val="%2."/>
      <w:lvlJc w:val="left"/>
      <w:pPr>
        <w:ind w:hanging="360" w:left="1080"/>
      </w:pPr>
    </w:lvl>
    <w:lvl w:ilvl="2">
      <w:start w:val="1"/>
      <w:numFmt w:val="lowerRoman"/>
      <w:lvlText w:val="%3."/>
      <w:lvlJc w:val="right"/>
      <w:pPr>
        <w:ind w:hanging="18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right"/>
      <w:pPr>
        <w:ind w:hanging="18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right"/>
      <w:pPr>
        <w:ind w:hanging="180" w:left="3600"/>
      </w:pPr>
    </w:lvl>
  </w:abstractNum>
  <w:abstractNum w:abstractNumId="5">
    <w:lvl w:ilvl="0">
      <w:start w:val="1"/>
      <w:numFmt w:val="decimal"/>
      <w:lvlText w:val="%1."/>
      <w:lvlJc w:val="left"/>
      <w:pPr>
        <w:tabs>
          <w:tab w:pos="360" w:val="num"/>
        </w:tabs>
        <w:ind w:hanging="360" w:left="720"/>
      </w:pPr>
    </w:lvl>
    <w:lvl w:ilvl="1">
      <w:start w:val="1"/>
      <w:numFmt w:val="decimal"/>
      <w:lvlText w:val="%2."/>
      <w:lvlJc w:val="left"/>
      <w:pPr>
        <w:tabs>
          <w:tab w:pos="720" w:val="num"/>
        </w:tabs>
        <w:ind w:hanging="360" w:left="1080"/>
      </w:pPr>
    </w:lvl>
    <w:lvl w:ilvl="2">
      <w:start w:val="1"/>
      <w:numFmt w:val="decimal"/>
      <w:lvlText w:val="%3."/>
      <w:lvlJc w:val="left"/>
      <w:pPr>
        <w:tabs>
          <w:tab w:pos="1080" w:val="num"/>
        </w:tabs>
        <w:ind w:hanging="360" w:left="1440"/>
      </w:pPr>
    </w:lvl>
    <w:lvl w:ilvl="3">
      <w:start w:val="1"/>
      <w:numFmt w:val="decimal"/>
      <w:lvlText w:val="%4."/>
      <w:lvlJc w:val="left"/>
      <w:pPr>
        <w:tabs>
          <w:tab w:pos="1440" w:val="num"/>
        </w:tabs>
        <w:ind w:hanging="360" w:left="1800"/>
      </w:pPr>
    </w:lvl>
    <w:lvl w:ilvl="4">
      <w:start w:val="1"/>
      <w:numFmt w:val="decimal"/>
      <w:lvlText w:val="%5."/>
      <w:lvlJc w:val="left"/>
      <w:pPr>
        <w:tabs>
          <w:tab w:pos="1800" w:val="num"/>
        </w:tabs>
        <w:ind w:hanging="360" w:left="2160"/>
      </w:pPr>
    </w:lvl>
    <w:lvl w:ilvl="5">
      <w:start w:val="1"/>
      <w:numFmt w:val="decimal"/>
      <w:lvlText w:val="%6."/>
      <w:lvlJc w:val="left"/>
      <w:pPr>
        <w:tabs>
          <w:tab w:pos="2160" w:val="num"/>
        </w:tabs>
        <w:ind w:hanging="360" w:left="2520"/>
      </w:pPr>
    </w:lvl>
    <w:lvl w:ilvl="6">
      <w:start w:val="1"/>
      <w:numFmt w:val="decimal"/>
      <w:lvlText w:val="%7."/>
      <w:lvlJc w:val="left"/>
      <w:pPr>
        <w:tabs>
          <w:tab w:pos="2520" w:val="num"/>
        </w:tabs>
        <w:ind w:hanging="360" w:left="2880"/>
      </w:pPr>
    </w:lvl>
    <w:lvl w:ilvl="7">
      <w:start w:val="1"/>
      <w:numFmt w:val="decimal"/>
      <w:lvlText w:val="%8."/>
      <w:lvlJc w:val="left"/>
      <w:pPr>
        <w:tabs>
          <w:tab w:pos="2880" w:val="num"/>
        </w:tabs>
        <w:ind w:hanging="360" w:left="3240"/>
      </w:pPr>
    </w:lvl>
    <w:lvl w:ilvl="8">
      <w:start w:val="1"/>
      <w:numFmt w:val="decimal"/>
      <w:lvlText w:val="%9."/>
      <w:lvlJc w:val="left"/>
      <w:pPr>
        <w:tabs>
          <w:tab w:pos="324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
      <w:lvlJc w:val="left"/>
      <w:pPr>
        <w:tabs>
          <w:tab w:pos="360" w:val="num"/>
        </w:tabs>
        <w:ind w:hanging="360" w:left="1080"/>
      </w:pPr>
      <w:rPr>
        <w:rFonts w:ascii="OpenSymbol" w:cs="OpenSymbol" w:hAnsi="OpenSymbol" w:hint="default"/>
      </w:rPr>
    </w:lvl>
    <w:lvl w:ilvl="2">
      <w:start w:val="1"/>
      <w:numFmt w:val="bullet"/>
      <w:lvlText w:val="▪"/>
      <w:lvlJc w:val="left"/>
      <w:pPr>
        <w:tabs>
          <w:tab w:pos="720" w:val="num"/>
        </w:tabs>
        <w:ind w:hanging="360" w:left="1440"/>
      </w:pPr>
      <w:rPr>
        <w:rFonts w:ascii="OpenSymbol" w:cs="OpenSymbol" w:hAnsi="OpenSymbol" w:hint="default"/>
      </w:rPr>
    </w:lvl>
    <w:lvl w:ilvl="3">
      <w:start w:val="1"/>
      <w:numFmt w:val="bullet"/>
      <w:lvlText w:val=""/>
      <w:lvlJc w:val="left"/>
      <w:pPr>
        <w:tabs>
          <w:tab w:pos="1080" w:val="num"/>
        </w:tabs>
        <w:ind w:hanging="360" w:left="1800"/>
      </w:pPr>
      <w:rPr>
        <w:rFonts w:ascii="Symbol" w:cs="Symbol" w:hAnsi="Symbol" w:hint="default"/>
      </w:rPr>
    </w:lvl>
    <w:lvl w:ilvl="4">
      <w:start w:val="1"/>
      <w:numFmt w:val="bullet"/>
      <w:lvlText w:val="◦"/>
      <w:lvlJc w:val="left"/>
      <w:pPr>
        <w:tabs>
          <w:tab w:pos="1440" w:val="num"/>
        </w:tabs>
        <w:ind w:hanging="360" w:left="2160"/>
      </w:pPr>
      <w:rPr>
        <w:rFonts w:ascii="OpenSymbol" w:cs="OpenSymbol" w:hAnsi="OpenSymbol" w:hint="default"/>
      </w:rPr>
    </w:lvl>
    <w:lvl w:ilvl="5">
      <w:start w:val="1"/>
      <w:numFmt w:val="bullet"/>
      <w:lvlText w:val="▪"/>
      <w:lvlJc w:val="left"/>
      <w:pPr>
        <w:tabs>
          <w:tab w:pos="1800" w:val="num"/>
        </w:tabs>
        <w:ind w:hanging="360" w:left="2520"/>
      </w:pPr>
      <w:rPr>
        <w:rFonts w:ascii="OpenSymbol" w:cs="OpenSymbol" w:hAnsi="OpenSymbol" w:hint="default"/>
      </w:rPr>
    </w:lvl>
    <w:lvl w:ilvl="6">
      <w:start w:val="1"/>
      <w:numFmt w:val="bullet"/>
      <w:lvlText w:val=""/>
      <w:lvlJc w:val="left"/>
      <w:pPr>
        <w:tabs>
          <w:tab w:pos="2160" w:val="num"/>
        </w:tabs>
        <w:ind w:hanging="360" w:left="2880"/>
      </w:pPr>
      <w:rPr>
        <w:rFonts w:ascii="Symbol" w:cs="Symbol" w:hAnsi="Symbol" w:hint="default"/>
      </w:rPr>
    </w:lvl>
    <w:lvl w:ilvl="7">
      <w:start w:val="1"/>
      <w:numFmt w:val="bullet"/>
      <w:lvlText w:val="◦"/>
      <w:lvlJc w:val="left"/>
      <w:pPr>
        <w:tabs>
          <w:tab w:pos="2520" w:val="num"/>
        </w:tabs>
        <w:ind w:hanging="360" w:left="3240"/>
      </w:pPr>
      <w:rPr>
        <w:rFonts w:ascii="OpenSymbol" w:cs="OpenSymbol" w:hAnsi="OpenSymbol" w:hint="default"/>
      </w:rPr>
    </w:lvl>
    <w:lvl w:ilvl="8">
      <w:start w:val="1"/>
      <w:numFmt w:val="bullet"/>
      <w:lvlText w:val="▪"/>
      <w:lvlJc w:val="left"/>
      <w:pPr>
        <w:tabs>
          <w:tab w:pos="288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pPr>
    <w:rPr>
      <w:rFonts w:ascii="Liberation Serif" w:cs="Lohit Devanagari" w:eastAsia="WenQuanYi Zen Hei" w:hAnsi="Liberation Serif"/>
      <w:color w:val="00000A"/>
      <w:sz w:val="24"/>
      <w:szCs w:val="24"/>
      <w:lang w:bidi="hi-IN" w:eastAsia="hi-IN" w:val="en-US"/>
    </w:rPr>
  </w:style>
  <w:style w:styleId="style1" w:type="paragraph">
    <w:name w:val="Heading 1"/>
    <w:basedOn w:val="style0"/>
    <w:next w:val="style54"/>
    <w:pPr>
      <w:numPr>
        <w:ilvl w:val="0"/>
        <w:numId w:val="1"/>
      </w:numPr>
      <w:pBdr>
        <w:top w:color="4F81BD" w:space="0" w:sz="24" w:val="single"/>
        <w:left w:color="4F81BD" w:space="0" w:sz="24" w:val="single"/>
        <w:bottom w:color="4F81BD" w:space="0" w:sz="24" w:val="single"/>
        <w:right w:color="4F81BD" w:space="0" w:sz="24" w:val="single"/>
      </w:pBdr>
      <w:shd w:fill="4F81BD" w:val="clear"/>
      <w:outlineLvl w:val="0"/>
    </w:pPr>
    <w:rPr>
      <w:b/>
      <w:bCs/>
      <w:caps/>
      <w:color w:val="FFFFFF"/>
      <w:spacing w:val="15"/>
      <w:sz w:val="22"/>
      <w:szCs w:val="22"/>
    </w:rPr>
  </w:style>
  <w:style w:styleId="style2" w:type="paragraph">
    <w:name w:val="Heading 2"/>
    <w:basedOn w:val="style0"/>
    <w:next w:val="style54"/>
    <w:pPr>
      <w:numPr>
        <w:ilvl w:val="1"/>
        <w:numId w:val="1"/>
      </w:numPr>
      <w:pBdr>
        <w:top w:color="DBE5F1" w:space="0" w:sz="24" w:val="single"/>
        <w:left w:color="DBE5F1" w:space="0" w:sz="24" w:val="single"/>
        <w:bottom w:color="DBE5F1" w:space="0" w:sz="24" w:val="single"/>
        <w:right w:color="DBE5F1" w:space="0" w:sz="24" w:val="single"/>
      </w:pBdr>
      <w:shd w:fill="DBE5F1" w:val="clear"/>
      <w:outlineLvl w:val="1"/>
    </w:pPr>
    <w:rPr>
      <w:caps/>
      <w:spacing w:val="15"/>
      <w:sz w:val="22"/>
      <w:szCs w:val="22"/>
    </w:rPr>
  </w:style>
  <w:style w:styleId="style3" w:type="paragraph">
    <w:name w:val="Heading 3"/>
    <w:basedOn w:val="style0"/>
    <w:next w:val="style54"/>
    <w:pPr>
      <w:numPr>
        <w:ilvl w:val="2"/>
        <w:numId w:val="1"/>
      </w:numPr>
      <w:pBdr>
        <w:top w:color="4F81BD" w:space="0" w:sz="6" w:val="single"/>
        <w:left w:color="4F81BD" w:space="0" w:sz="6" w:val="single"/>
      </w:pBdr>
      <w:spacing w:after="0" w:before="300"/>
      <w:outlineLvl w:val="2"/>
    </w:pPr>
    <w:rPr>
      <w:caps/>
      <w:color w:val="243F60"/>
      <w:spacing w:val="15"/>
      <w:sz w:val="22"/>
      <w:szCs w:val="22"/>
    </w:rPr>
  </w:style>
  <w:style w:styleId="style4" w:type="paragraph">
    <w:name w:val="Heading 4"/>
    <w:basedOn w:val="style0"/>
    <w:next w:val="style54"/>
    <w:pPr>
      <w:numPr>
        <w:ilvl w:val="3"/>
        <w:numId w:val="1"/>
      </w:numPr>
      <w:pBdr>
        <w:top w:color="4F81BD" w:space="0" w:sz="6" w:val="dotted"/>
        <w:left w:color="4F81BD" w:space="0" w:sz="6" w:val="dotted"/>
      </w:pBdr>
      <w:spacing w:after="0" w:before="300"/>
      <w:outlineLvl w:val="3"/>
    </w:pPr>
    <w:rPr>
      <w:caps/>
      <w:color w:val="365F91"/>
      <w:spacing w:val="10"/>
      <w:sz w:val="22"/>
      <w:szCs w:val="22"/>
    </w:rPr>
  </w:style>
  <w:style w:styleId="style5" w:type="paragraph">
    <w:name w:val="Heading 5"/>
    <w:basedOn w:val="style0"/>
    <w:next w:val="style54"/>
    <w:pPr>
      <w:numPr>
        <w:ilvl w:val="4"/>
        <w:numId w:val="1"/>
      </w:numPr>
      <w:pBdr>
        <w:bottom w:color="4F81BD" w:space="0" w:sz="6" w:val="single"/>
      </w:pBdr>
      <w:spacing w:after="0" w:before="300"/>
      <w:outlineLvl w:val="4"/>
    </w:pPr>
    <w:rPr>
      <w:caps/>
      <w:color w:val="365F91"/>
      <w:spacing w:val="10"/>
      <w:sz w:val="22"/>
      <w:szCs w:val="22"/>
    </w:rPr>
  </w:style>
  <w:style w:styleId="style6" w:type="paragraph">
    <w:name w:val="Heading 6"/>
    <w:basedOn w:val="style0"/>
    <w:next w:val="style54"/>
    <w:pPr>
      <w:numPr>
        <w:ilvl w:val="5"/>
        <w:numId w:val="1"/>
      </w:numPr>
      <w:pBdr>
        <w:bottom w:color="4F81BD" w:space="0" w:sz="6" w:val="dotted"/>
      </w:pBdr>
      <w:spacing w:after="0" w:before="300"/>
      <w:outlineLvl w:val="5"/>
    </w:pPr>
    <w:rPr>
      <w:caps/>
      <w:color w:val="365F91"/>
      <w:spacing w:val="10"/>
      <w:sz w:val="22"/>
      <w:szCs w:val="22"/>
    </w:rPr>
  </w:style>
  <w:style w:styleId="style7" w:type="paragraph">
    <w:name w:val="Heading 7"/>
    <w:basedOn w:val="style0"/>
    <w:next w:val="style54"/>
    <w:pPr>
      <w:numPr>
        <w:ilvl w:val="6"/>
        <w:numId w:val="1"/>
      </w:numPr>
      <w:spacing w:after="0" w:before="300"/>
      <w:outlineLvl w:val="6"/>
    </w:pPr>
    <w:rPr>
      <w:caps/>
      <w:color w:val="365F91"/>
      <w:spacing w:val="10"/>
      <w:sz w:val="22"/>
      <w:szCs w:val="22"/>
    </w:rPr>
  </w:style>
  <w:style w:styleId="style8" w:type="paragraph">
    <w:name w:val="Heading 8"/>
    <w:basedOn w:val="style0"/>
    <w:next w:val="style54"/>
    <w:pPr>
      <w:numPr>
        <w:ilvl w:val="7"/>
        <w:numId w:val="1"/>
      </w:numPr>
      <w:spacing w:after="0" w:before="300"/>
      <w:outlineLvl w:val="7"/>
    </w:pPr>
    <w:rPr>
      <w:caps/>
      <w:spacing w:val="10"/>
      <w:sz w:val="18"/>
      <w:szCs w:val="18"/>
    </w:rPr>
  </w:style>
  <w:style w:styleId="style9" w:type="paragraph">
    <w:name w:val="Heading 9"/>
    <w:basedOn w:val="style0"/>
    <w:next w:val="style54"/>
    <w:pPr>
      <w:numPr>
        <w:ilvl w:val="8"/>
        <w:numId w:val="1"/>
      </w:numPr>
      <w:spacing w:after="0" w:before="300"/>
      <w:outlineLvl w:val="8"/>
    </w:pPr>
    <w:rPr>
      <w:i/>
      <w:caps/>
      <w:spacing w:val="10"/>
      <w:sz w:val="18"/>
      <w:szCs w:val="18"/>
    </w:rPr>
  </w:style>
  <w:style w:styleId="style15" w:type="character">
    <w:name w:val="Default Paragraph Font"/>
    <w:next w:val="style15"/>
    <w:rPr/>
  </w:style>
  <w:style w:styleId="style16" w:type="character">
    <w:name w:val="Heading 1 Char"/>
    <w:next w:val="style16"/>
    <w:rPr>
      <w:caps/>
      <w:color w:val="FFFFFF"/>
      <w:spacing w:val="15"/>
      <w:shd w:fill="4F81BD" w:val="clear"/>
    </w:rPr>
  </w:style>
  <w:style w:styleId="style17" w:type="character">
    <w:name w:val="Heading 2 Char"/>
    <w:next w:val="style17"/>
    <w:rPr>
      <w:caps/>
      <w:spacing w:val="15"/>
      <w:shd w:fill="DBE5F1" w:val="clear"/>
    </w:rPr>
  </w:style>
  <w:style w:styleId="style18" w:type="character">
    <w:name w:val="Heading 3 Char"/>
    <w:next w:val="style18"/>
    <w:rPr>
      <w:caps/>
      <w:color w:val="243F60"/>
      <w:spacing w:val="15"/>
    </w:rPr>
  </w:style>
  <w:style w:styleId="style19" w:type="character">
    <w:name w:val="Heading 4 Char"/>
    <w:next w:val="style19"/>
    <w:rPr>
      <w:caps/>
      <w:color w:val="365F91"/>
      <w:spacing w:val="10"/>
    </w:rPr>
  </w:style>
  <w:style w:styleId="style20" w:type="character">
    <w:name w:val="Heading 5 Char"/>
    <w:next w:val="style20"/>
    <w:rPr>
      <w:caps/>
      <w:color w:val="365F91"/>
      <w:spacing w:val="10"/>
    </w:rPr>
  </w:style>
  <w:style w:styleId="style21" w:type="character">
    <w:name w:val="Heading 6 Char"/>
    <w:next w:val="style21"/>
    <w:rPr>
      <w:caps/>
      <w:color w:val="365F91"/>
      <w:spacing w:val="10"/>
    </w:rPr>
  </w:style>
  <w:style w:styleId="style22" w:type="character">
    <w:name w:val="Heading 7 Char"/>
    <w:next w:val="style22"/>
    <w:rPr>
      <w:caps/>
      <w:color w:val="365F91"/>
      <w:spacing w:val="10"/>
    </w:rPr>
  </w:style>
  <w:style w:styleId="style23" w:type="character">
    <w:name w:val="Heading 8 Char"/>
    <w:next w:val="style23"/>
    <w:rPr>
      <w:caps/>
      <w:spacing w:val="10"/>
      <w:sz w:val="18"/>
      <w:szCs w:val="18"/>
    </w:rPr>
  </w:style>
  <w:style w:styleId="style24" w:type="character">
    <w:name w:val="Heading 9 Char"/>
    <w:next w:val="style24"/>
    <w:rPr>
      <w:i/>
      <w:caps/>
      <w:spacing w:val="10"/>
      <w:sz w:val="18"/>
      <w:szCs w:val="18"/>
    </w:rPr>
  </w:style>
  <w:style w:styleId="style25" w:type="character">
    <w:name w:val="Title Char"/>
    <w:next w:val="style25"/>
    <w:rPr>
      <w:caps/>
      <w:color w:val="4F81BD"/>
      <w:spacing w:val="10"/>
      <w:sz w:val="52"/>
      <w:szCs w:val="52"/>
    </w:rPr>
  </w:style>
  <w:style w:styleId="style26" w:type="character">
    <w:name w:val="Subtitle Char"/>
    <w:next w:val="style26"/>
    <w:rPr>
      <w:caps/>
      <w:color w:val="595959"/>
      <w:spacing w:val="10"/>
      <w:sz w:val="24"/>
      <w:szCs w:val="24"/>
    </w:rPr>
  </w:style>
  <w:style w:styleId="style27" w:type="character">
    <w:name w:val="Strong Emphasis"/>
    <w:next w:val="style27"/>
    <w:rPr>
      <w:b/>
      <w:bCs/>
    </w:rPr>
  </w:style>
  <w:style w:styleId="style28" w:type="character">
    <w:name w:val="Emphasis"/>
    <w:next w:val="style28"/>
    <w:rPr>
      <w:i/>
      <w:iCs/>
      <w:caps/>
      <w:color w:val="243F60"/>
      <w:spacing w:val="5"/>
    </w:rPr>
  </w:style>
  <w:style w:styleId="style29" w:type="character">
    <w:name w:val="No Spacing Char"/>
    <w:next w:val="style29"/>
    <w:rPr>
      <w:sz w:val="20"/>
      <w:szCs w:val="20"/>
    </w:rPr>
  </w:style>
  <w:style w:styleId="style30" w:type="character">
    <w:name w:val="Quote Char"/>
    <w:next w:val="style30"/>
    <w:rPr>
      <w:i/>
      <w:iCs/>
      <w:sz w:val="20"/>
      <w:szCs w:val="20"/>
    </w:rPr>
  </w:style>
  <w:style w:styleId="style31" w:type="character">
    <w:name w:val="Intense Quote Char"/>
    <w:next w:val="style31"/>
    <w:rPr>
      <w:i/>
      <w:iCs/>
      <w:color w:val="4F81BD"/>
      <w:sz w:val="20"/>
      <w:szCs w:val="20"/>
    </w:rPr>
  </w:style>
  <w:style w:styleId="style32" w:type="character">
    <w:name w:val="Subtle Emphasis"/>
    <w:next w:val="style32"/>
    <w:rPr>
      <w:i/>
      <w:iCs/>
      <w:color w:val="243F60"/>
    </w:rPr>
  </w:style>
  <w:style w:styleId="style33" w:type="character">
    <w:name w:val="Intense Emphasis"/>
    <w:next w:val="style33"/>
    <w:rPr>
      <w:b/>
      <w:bCs/>
      <w:caps/>
      <w:color w:val="243F60"/>
      <w:spacing w:val="10"/>
    </w:rPr>
  </w:style>
  <w:style w:styleId="style34" w:type="character">
    <w:name w:val="Subtle Reference"/>
    <w:next w:val="style34"/>
    <w:rPr>
      <w:b/>
      <w:bCs/>
      <w:color w:val="4F81BD"/>
    </w:rPr>
  </w:style>
  <w:style w:styleId="style35" w:type="character">
    <w:name w:val="Intense Reference"/>
    <w:next w:val="style35"/>
    <w:rPr>
      <w:b/>
      <w:bCs/>
      <w:i/>
      <w:iCs/>
      <w:caps/>
      <w:color w:val="4F81BD"/>
    </w:rPr>
  </w:style>
  <w:style w:styleId="style36" w:type="character">
    <w:name w:val="Book Title"/>
    <w:next w:val="style36"/>
    <w:rPr>
      <w:b/>
      <w:bCs/>
      <w:i/>
      <w:iCs/>
      <w:spacing w:val="9"/>
    </w:rPr>
  </w:style>
  <w:style w:styleId="style37" w:type="character">
    <w:name w:val="Internet Link"/>
    <w:next w:val="style37"/>
    <w:rPr>
      <w:color w:val="000080"/>
      <w:u w:val="single"/>
      <w:lang w:bidi="en-US" w:eastAsia="en-US" w:val="en-US"/>
    </w:rPr>
  </w:style>
  <w:style w:styleId="style38" w:type="character">
    <w:name w:val="List Paragraph Char"/>
    <w:basedOn w:val="style15"/>
    <w:next w:val="style38"/>
    <w:rPr>
      <w:sz w:val="20"/>
      <w:szCs w:val="20"/>
    </w:rPr>
  </w:style>
  <w:style w:styleId="style39" w:type="character">
    <w:name w:val="Balloon Text Char"/>
    <w:basedOn w:val="style15"/>
    <w:next w:val="style39"/>
    <w:rPr>
      <w:rFonts w:ascii="Tahoma" w:cs="Mangal" w:eastAsia="WenQuanYi Zen Hei" w:hAnsi="Tahoma"/>
      <w:sz w:val="16"/>
      <w:szCs w:val="14"/>
      <w:lang w:bidi="hi-IN" w:eastAsia="hi-IN"/>
    </w:rPr>
  </w:style>
  <w:style w:styleId="style40" w:type="character">
    <w:name w:val="apple-converted-space"/>
    <w:basedOn w:val="style15"/>
    <w:next w:val="style40"/>
    <w:rPr/>
  </w:style>
  <w:style w:styleId="style41" w:type="character">
    <w:name w:val="Header Char"/>
    <w:basedOn w:val="style15"/>
    <w:next w:val="style41"/>
    <w:rPr>
      <w:rFonts w:ascii="Liberation Serif" w:cs="Mangal" w:eastAsia="WenQuanYi Zen Hei" w:hAnsi="Liberation Serif"/>
      <w:sz w:val="24"/>
      <w:szCs w:val="21"/>
      <w:lang w:bidi="hi-IN" w:eastAsia="hi-IN"/>
    </w:rPr>
  </w:style>
  <w:style w:styleId="style42" w:type="character">
    <w:name w:val="Footer Char"/>
    <w:basedOn w:val="style15"/>
    <w:next w:val="style42"/>
    <w:rPr>
      <w:rFonts w:ascii="Liberation Serif" w:cs="Mangal" w:eastAsia="WenQuanYi Zen Hei" w:hAnsi="Liberation Serif"/>
      <w:sz w:val="24"/>
      <w:szCs w:val="21"/>
      <w:lang w:bidi="hi-IN" w:eastAsia="hi-IN"/>
    </w:rPr>
  </w:style>
  <w:style w:styleId="style43" w:type="character">
    <w:name w:val="ListLabel 1"/>
    <w:next w:val="style43"/>
    <w:rPr>
      <w:rFonts w:cs="Calibri"/>
      <w:b/>
      <w:sz w:val="22"/>
      <w:szCs w:val="22"/>
    </w:rPr>
  </w:style>
  <w:style w:styleId="style44" w:type="character">
    <w:name w:val="ListLabel 2"/>
    <w:next w:val="style44"/>
    <w:rPr>
      <w:b w:val="false"/>
      <w:sz w:val="22"/>
      <w:szCs w:val="22"/>
    </w:rPr>
  </w:style>
  <w:style w:styleId="style45" w:type="character">
    <w:name w:val="ListLabel 3"/>
    <w:next w:val="style45"/>
    <w:rPr>
      <w:rFonts w:cs="Courier New"/>
    </w:rPr>
  </w:style>
  <w:style w:styleId="style46" w:type="character">
    <w:name w:val="ListLabel 4"/>
    <w:next w:val="style46"/>
    <w:rPr>
      <w:rFonts w:cs="Wingdings"/>
    </w:rPr>
  </w:style>
  <w:style w:styleId="style47" w:type="character">
    <w:name w:val="ListLabel 5"/>
    <w:next w:val="style47"/>
    <w:rPr>
      <w:rFonts w:cs="Wingdings"/>
    </w:rPr>
  </w:style>
  <w:style w:styleId="style48" w:type="character">
    <w:name w:val="ListLabel 6"/>
    <w:next w:val="style48"/>
    <w:rPr>
      <w:rFonts w:cs="Wingdings"/>
    </w:rPr>
  </w:style>
  <w:style w:styleId="style49" w:type="character">
    <w:name w:val="Bullets"/>
    <w:next w:val="style49"/>
    <w:rPr>
      <w:rFonts w:ascii="OpenSymbol" w:cs="OpenSymbol" w:eastAsia="OpenSymbol" w:hAnsi="OpenSymbol"/>
    </w:rPr>
  </w:style>
  <w:style w:styleId="style50" w:type="character">
    <w:name w:val="ListLabel 7"/>
    <w:next w:val="style50"/>
    <w:rPr>
      <w:rFonts w:cs="Wingdings"/>
    </w:rPr>
  </w:style>
  <w:style w:styleId="style51" w:type="character">
    <w:name w:val="ListLabel 8"/>
    <w:next w:val="style51"/>
    <w:rPr>
      <w:rFonts w:cs="Symbol"/>
    </w:rPr>
  </w:style>
  <w:style w:styleId="style52" w:type="character">
    <w:name w:val="ListLabel 9"/>
    <w:next w:val="style52"/>
    <w:rPr>
      <w:rFonts w:cs="OpenSymbol"/>
    </w:rPr>
  </w:style>
  <w:style w:styleId="style53" w:type="paragraph">
    <w:name w:val="Heading"/>
    <w:basedOn w:val="style0"/>
    <w:next w:val="style54"/>
    <w:pPr>
      <w:keepNext/>
      <w:spacing w:after="120" w:before="240"/>
    </w:pPr>
    <w:rPr>
      <w:rFonts w:ascii="Liberation Sans" w:cs="FreeSans" w:eastAsia="Droid Sans Fallback" w:hAnsi="Liberation Sans"/>
      <w:sz w:val="28"/>
      <w:szCs w:val="28"/>
    </w:rPr>
  </w:style>
  <w:style w:styleId="style54" w:type="paragraph">
    <w:name w:val="Text body"/>
    <w:basedOn w:val="style0"/>
    <w:next w:val="style54"/>
    <w:pPr>
      <w:spacing w:after="140" w:before="0" w:line="288" w:lineRule="auto"/>
    </w:pPr>
    <w:rPr/>
  </w:style>
  <w:style w:styleId="style55" w:type="paragraph">
    <w:name w:val="List"/>
    <w:basedOn w:val="style54"/>
    <w:next w:val="style55"/>
    <w:pPr/>
    <w:rPr>
      <w:rFonts w:cs="FreeSans"/>
    </w:rPr>
  </w:style>
  <w:style w:styleId="style56" w:type="paragraph">
    <w:name w:val="Caption"/>
    <w:basedOn w:val="style0"/>
    <w:next w:val="style56"/>
    <w:pPr>
      <w:suppressLineNumbers/>
      <w:spacing w:after="120" w:before="120"/>
    </w:pPr>
    <w:rPr>
      <w:rFonts w:cs="Lohit Hindi"/>
      <w:i/>
      <w:iCs/>
      <w:sz w:val="24"/>
      <w:szCs w:val="24"/>
    </w:rPr>
  </w:style>
  <w:style w:styleId="style57" w:type="paragraph">
    <w:name w:val="Index"/>
    <w:basedOn w:val="style0"/>
    <w:next w:val="style57"/>
    <w:pPr>
      <w:suppressLineNumbers/>
    </w:pPr>
    <w:rPr>
      <w:rFonts w:cs="FreeSans"/>
    </w:rPr>
  </w:style>
  <w:style w:styleId="style58" w:type="paragraph">
    <w:name w:val="caption"/>
    <w:basedOn w:val="style0"/>
    <w:next w:val="style58"/>
    <w:pPr/>
    <w:rPr>
      <w:b/>
      <w:bCs/>
      <w:color w:val="365F91"/>
      <w:sz w:val="16"/>
      <w:szCs w:val="16"/>
    </w:rPr>
  </w:style>
  <w:style w:styleId="style59" w:type="paragraph">
    <w:name w:val="Title"/>
    <w:basedOn w:val="style0"/>
    <w:next w:val="style60"/>
    <w:pPr>
      <w:spacing w:after="0" w:before="720"/>
      <w:jc w:val="center"/>
    </w:pPr>
    <w:rPr>
      <w:b/>
      <w:bCs/>
      <w:caps/>
      <w:color w:val="4F81BD"/>
      <w:spacing w:val="10"/>
      <w:sz w:val="52"/>
      <w:szCs w:val="52"/>
    </w:rPr>
  </w:style>
  <w:style w:styleId="style60" w:type="paragraph">
    <w:name w:val="Subtitle"/>
    <w:basedOn w:val="style0"/>
    <w:next w:val="style54"/>
    <w:pPr>
      <w:spacing w:after="1000" w:before="0"/>
      <w:jc w:val="center"/>
    </w:pPr>
    <w:rPr>
      <w:i/>
      <w:iCs/>
      <w:caps/>
      <w:color w:val="595959"/>
      <w:spacing w:val="10"/>
      <w:sz w:val="28"/>
      <w:szCs w:val="28"/>
    </w:rPr>
  </w:style>
  <w:style w:styleId="style61" w:type="paragraph">
    <w:name w:val="No Spacing"/>
    <w:basedOn w:val="style0"/>
    <w:next w:val="style61"/>
    <w:pPr/>
    <w:rPr/>
  </w:style>
  <w:style w:styleId="style62" w:type="paragraph">
    <w:name w:val="List Paragraph"/>
    <w:basedOn w:val="style0"/>
    <w:next w:val="style62"/>
    <w:pPr>
      <w:ind w:hanging="0" w:left="720" w:right="0"/>
    </w:pPr>
    <w:rPr/>
  </w:style>
  <w:style w:styleId="style63" w:type="paragraph">
    <w:name w:val="Quote"/>
    <w:basedOn w:val="style0"/>
    <w:next w:val="style63"/>
    <w:pPr/>
    <w:rPr>
      <w:i/>
      <w:iCs/>
    </w:rPr>
  </w:style>
  <w:style w:styleId="style64" w:type="paragraph">
    <w:name w:val="Intense Quote"/>
    <w:basedOn w:val="style0"/>
    <w:next w:val="style64"/>
    <w:pPr>
      <w:pBdr>
        <w:top w:color="4F81BD" w:space="0" w:sz="4" w:val="single"/>
        <w:left w:color="4F81BD" w:space="0" w:sz="4" w:val="single"/>
      </w:pBdr>
      <w:spacing w:after="200" w:before="200"/>
      <w:ind w:hanging="0" w:left="1296" w:right="1152"/>
      <w:jc w:val="both"/>
    </w:pPr>
    <w:rPr>
      <w:i/>
      <w:iCs/>
      <w:color w:val="4F81BD"/>
    </w:rPr>
  </w:style>
  <w:style w:styleId="style65" w:type="paragraph">
    <w:name w:val="Contents Heading"/>
    <w:basedOn w:val="style1"/>
    <w:next w:val="style65"/>
    <w:pPr>
      <w:suppressLineNumbers/>
      <w:ind w:hanging="0" w:left="0" w:right="0"/>
      <w:outlineLvl w:val="9"/>
    </w:pPr>
    <w:rPr>
      <w:b/>
      <w:bCs/>
      <w:sz w:val="32"/>
      <w:szCs w:val="32"/>
      <w:lang w:bidi="en-US"/>
    </w:rPr>
  </w:style>
  <w:style w:styleId="style66" w:type="paragraph">
    <w:name w:val="Balloon Text"/>
    <w:basedOn w:val="style0"/>
    <w:next w:val="style66"/>
    <w:pPr/>
    <w:rPr>
      <w:rFonts w:ascii="Tahoma" w:cs="Mangal" w:hAnsi="Tahoma"/>
      <w:sz w:val="16"/>
      <w:szCs w:val="14"/>
    </w:rPr>
  </w:style>
  <w:style w:styleId="style67" w:type="paragraph">
    <w:name w:val="Header"/>
    <w:basedOn w:val="style0"/>
    <w:next w:val="style67"/>
    <w:pPr>
      <w:suppressLineNumbers/>
      <w:tabs>
        <w:tab w:leader="none" w:pos="4680" w:val="center"/>
        <w:tab w:leader="none" w:pos="9360" w:val="right"/>
      </w:tabs>
    </w:pPr>
    <w:rPr>
      <w:rFonts w:cs="Mangal"/>
      <w:szCs w:val="21"/>
    </w:rPr>
  </w:style>
  <w:style w:styleId="style68" w:type="paragraph">
    <w:name w:val="Footer"/>
    <w:basedOn w:val="style0"/>
    <w:next w:val="style68"/>
    <w:pPr>
      <w:suppressLineNumbers/>
      <w:tabs>
        <w:tab w:leader="none" w:pos="4680" w:val="center"/>
        <w:tab w:leader="none" w:pos="9360" w:val="right"/>
      </w:tabs>
    </w:pPr>
    <w:rPr>
      <w:rFonts w:cs="Mangal"/>
      <w:szCs w:val="21"/>
    </w:rPr>
  </w:style>
  <w:style w:styleId="style69" w:type="paragraph">
    <w:name w:val="Contents 1"/>
    <w:basedOn w:val="style0"/>
    <w:next w:val="style69"/>
    <w:pPr>
      <w:tabs>
        <w:tab w:leader="dot" w:pos="9638" w:val="right"/>
      </w:tabs>
      <w:spacing w:after="100" w:before="0"/>
      <w:ind w:hanging="0" w:left="0" w:right="0"/>
    </w:pPr>
    <w:rPr>
      <w:rFonts w:cs="Mangal"/>
      <w:szCs w:val="21"/>
    </w:rPr>
  </w:style>
  <w:style w:styleId="style70" w:type="paragraph">
    <w:name w:val="Contents 2"/>
    <w:basedOn w:val="style0"/>
    <w:next w:val="style70"/>
    <w:pPr>
      <w:tabs>
        <w:tab w:leader="dot" w:pos="10315" w:val="right"/>
      </w:tabs>
      <w:spacing w:after="100" w:before="0"/>
      <w:ind w:hanging="0" w:left="240" w:right="0"/>
    </w:pPr>
    <w:rPr>
      <w:rFonts w:cs="Mangal"/>
      <w:szCs w:val="21"/>
    </w:rPr>
  </w:style>
  <w:style w:styleId="style71" w:type="paragraph">
    <w:name w:val="Contents 3"/>
    <w:basedOn w:val="style0"/>
    <w:next w:val="style71"/>
    <w:pPr>
      <w:tabs>
        <w:tab w:leader="dot" w:pos="10992" w:val="right"/>
      </w:tabs>
      <w:spacing w:after="100" w:before="0"/>
      <w:ind w:hanging="0" w:left="480" w:right="0"/>
    </w:pPr>
    <w:rPr>
      <w:rFonts w:cs="Mangal"/>
      <w:szCs w:val="21"/>
    </w:rPr>
  </w:style>
  <w:style w:styleId="style72" w:type="paragraph">
    <w:name w:val="Table Contents"/>
    <w:basedOn w:val="style0"/>
    <w:next w:val="style72"/>
    <w:pPr>
      <w:suppressLineNumbers/>
    </w:pPr>
    <w:rPr/>
  </w:style>
  <w:style w:styleId="style73" w:type="paragraph">
    <w:name w:val="Frame contents"/>
    <w:basedOn w:val="style0"/>
    <w:next w:val="style73"/>
    <w:pPr/>
    <w:rPr/>
  </w:style>
  <w:style w:styleId="style74" w:type="paragraph">
    <w:name w:val="Table Heading"/>
    <w:basedOn w:val="style72"/>
    <w:next w:val="style7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meforest.net/category/ecommerce/magento" TargetMode="External"/><Relationship Id="rId3" Type="http://schemas.openxmlformats.org/officeDocument/2006/relationships/hyperlink" Target="http://meigeeteam.com/magento-themes/" TargetMode="External"/><Relationship Id="rId4" Type="http://schemas.openxmlformats.org/officeDocument/2006/relationships/hyperlink" Target="http://www.magentocommerce.com/magento-connect/aramex-shipping-and-tracking-extension.html" TargetMode="External"/><Relationship Id="rId5" Type="http://schemas.openxmlformats.org/officeDocument/2006/relationships/hyperlink" Target="http://www.magentocommerce.com/magento-connect/related-products-manager.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43072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2014-06-19T14:44:00.00Z</dcterms:created>
  <dc:creator>Hitesh Chouhan</dc:creator>
  <cp:lastModifiedBy>Robinraj Yadav</cp:lastModifiedBy>
  <cp:lastPrinted>2014-03-27T09:36:00.00Z</cp:lastPrinted>
  <dcterms:modified xsi:type="dcterms:W3CDTF">2014-11-14T13:15:00.00Z</dcterms:modified>
  <cp:revision>688</cp:revision>
</cp:coreProperties>
</file>