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0" w:firstLine="720"/>
        <w:rPr/>
      </w:pPr>
      <w:r w:rsidDel="00000000" w:rsidR="00000000" w:rsidRPr="00000000">
        <w:rPr>
          <w:rtl w:val="0"/>
        </w:rPr>
        <w:t xml:space="preserve">Apache Kafka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Kafka is an open-source distributed event streaming platform. It is initially developed by LinkedIn and later on it is managed by Apache.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Kafka Cluster: Kafka works as a cluster which contains one or more brokers.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Kafka Broker: The Producers produce the message (it can be any event or simple text message) and send it to the Kafka cluster.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Consumer: The consumer consumes those messages from the Kafka broker.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Topic: We create a topic in the Kafka cluster so that the consumer is able to subscribe to that particular topic.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Zookeeper: Service zookeeper, which basically manages the states of all the brokers.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zookeeper also manages the configurations of the topics, producers and consumers.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000625" cy="23751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375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Its recommended, Kafka cluster has a minimum of 3 brokers.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Kafka topics are divided into a number of partitions.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424238" cy="125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Consumer Groups: A consumer group contains one or more consumers working together to process the messages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880" w:firstLine="0"/>
        <w:rPr/>
      </w:pPr>
      <w:r w:rsidDel="00000000" w:rsidR="00000000" w:rsidRPr="00000000">
        <w:rPr>
          <w:rtl w:val="0"/>
        </w:rPr>
        <w:t xml:space="preserve">Event Driven Architecture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Event Driven Architecture(EDA) is a software design pattern in which decoupled applications can asynchronous publish and subscribe to events via a n event broker/message broker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 Event Driven architecture, applications communicate with each other by sending andr/or receiving events or messages.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Event Driven Architecture is often referred to as “asynchronous” Communication.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Event Driven Architecture is loosely coupled.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348163" cy="190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EDA improves Flexibility and Maintainability.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 eg. here Order Service is only responsible for collecting order, creating order event and placing that event into message broker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Similarly stock service is responsible for updating the stock in the DataBase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And Email Service is responsible for sending the email to the customer.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All micro services are independent to each other they just communicate via a middle ware Message Broker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