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1"/>
        <w:keepLines w:val="1"/>
        <w:rPr/>
      </w:pPr>
      <w:bookmarkStart w:colFirst="0" w:colLast="0" w:name="_zb7srqxti677" w:id="0"/>
      <w:bookmarkEnd w:id="0"/>
      <w:r w:rsidDel="00000000" w:rsidR="00000000" w:rsidRPr="00000000">
        <w:rPr>
          <w:rtl w:val="0"/>
        </w:rPr>
      </w:r>
    </w:p>
    <w:tbl>
      <w:tblPr>
        <w:tblStyle w:val="Table1"/>
        <w:tblW w:w="11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00"/>
        <w:gridCol w:w="7900"/>
        <w:tblGridChange w:id="0">
          <w:tblGrid>
            <w:gridCol w:w="3500"/>
            <w:gridCol w:w="79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73e8" w:space="0" w:sz="24" w:val="single"/>
              <w:left w:color="000000" w:space="0" w:sz="0" w:val="nil"/>
              <w:bottom w:color="dadce0" w:space="0" w:sz="8" w:val="single"/>
              <w:right w:color="000000" w:space="0" w:sz="0" w:val="nil"/>
            </w:tcBorders>
            <w:shd w:fill="ffffff" w:val="clear"/>
            <w:tcMar>
              <w:top w:w="140.0" w:type="dxa"/>
              <w:left w:w="120.0" w:type="dxa"/>
              <w:bottom w:w="1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  <w:b w:val="1"/>
                <w:bCs w:val="1"/>
                <w:color w:val="1a73e8"/>
                <w:sz w:val="17"/>
                <w:szCs w:val="17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a73e8"/>
                <w:sz w:val="17"/>
                <w:szCs w:val="17"/>
                <w:rtl w:val="0"/>
              </w:rPr>
              <w:t xml:space="preserve">GOOGLE CLOUD</w:t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  <w:b w:val="1"/>
                <w:bCs w:val="1"/>
                <w:color w:val="202124"/>
                <w:sz w:val="25"/>
                <w:szCs w:val="25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202124"/>
                <w:sz w:val="25"/>
                <w:szCs w:val="25"/>
                <w:rtl w:val="0"/>
              </w:rPr>
              <w:t xml:space="preserve">Architecture Center</w:t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  <w:b w:val="1"/>
                <w:bCs w:val="1"/>
                <w:color w:val="137333"/>
                <w:sz w:val="17"/>
                <w:szCs w:val="17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37333"/>
                <w:sz w:val="17"/>
                <w:szCs w:val="17"/>
                <w:rtl w:val="0"/>
              </w:rPr>
              <w:t xml:space="preserve">Workstream 4 of 5 • Pattern C (Hybrid)</w:t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5f6368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5f6368"/>
                <w:sz w:val="16"/>
                <w:szCs w:val="16"/>
                <w:rtl w:val="0"/>
              </w:rPr>
              <w:t xml:space="preserve">13 min read  •  PUBLISH READY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5f6368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5f6368"/>
                <w:sz w:val="16"/>
                <w:szCs w:val="16"/>
                <w:rtl w:val="0"/>
              </w:rPr>
              <w:t xml:space="preserve">13/13 Forensic Gates PASS</w:t>
            </w:r>
          </w:p>
        </w:tc>
        <w:tc>
          <w:tcPr>
            <w:tcBorders>
              <w:top w:color="1a73e8" w:space="0" w:sz="24" w:val="single"/>
              <w:left w:color="000000" w:space="0" w:sz="0" w:val="nil"/>
              <w:bottom w:color="dadce0" w:space="0" w:sz="8" w:val="single"/>
              <w:right w:color="000000" w:space="0" w:sz="0" w:val="nil"/>
            </w:tcBorders>
            <w:shd w:fill="ffffff" w:val="clear"/>
            <w:tcMar>
              <w:top w:w="140.0" w:type="dxa"/>
              <w:left w:w="120.0" w:type="dxa"/>
              <w:bottom w:w="1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  <w:b w:val="1"/>
                <w:bCs w:val="1"/>
                <w:color w:val="1a73e8"/>
                <w:sz w:val="17"/>
                <w:szCs w:val="17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a73e8"/>
                <w:sz w:val="17"/>
                <w:szCs w:val="17"/>
                <w:rtl w:val="0"/>
              </w:rPr>
              <w:t xml:space="preserve">EXECUTIVE ARCHITECTURE BRIEF &amp; COMPANION ASSETS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202124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202124"/>
                <w:sz w:val="18"/>
                <w:szCs w:val="18"/>
                <w:rtl w:val="0"/>
              </w:rPr>
              <w:t xml:space="preserve">Route Standard tenants to a shared pool and Enterprise tenants over Private Service Connect to isolated CMEK spokes from one unified control plane—with live 0-dropped-turn tier migration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i w:val="1"/>
                <w:iCs w:val="1"/>
                <w:color w:val="5f6368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5f6368"/>
                <w:sz w:val="16"/>
                <w:szCs w:val="16"/>
                <w:rtl w:val="0"/>
              </w:rPr>
              <w:t xml:space="preserve">Audience: Cloud Architects, Platform Product Managers, and FinOps Leads operating tiered B2B SaaS on Google Cloud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bCs w:val="1"/>
                <w:color w:val="1155cc"/>
                <w:sz w:val="17"/>
                <w:szCs w:val="17"/>
                <w:u w:val="singl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c4043"/>
                <w:sz w:val="17"/>
                <w:szCs w:val="17"/>
                <w:rtl w:val="0"/>
              </w:rPr>
              <w:t xml:space="preserve">Companion Links: </w:t>
            </w:r>
            <w:hyperlink r:id="rId6">
              <w:r w:rsidDel="00000000" w:rsidR="00000000" w:rsidRPr="00000000">
                <w:rPr>
                  <w:rFonts w:ascii="Roboto" w:cs="Roboto" w:eastAsia="Roboto" w:hAnsi="Roboto"/>
                  <w:b w:val="1"/>
                  <w:bCs w:val="1"/>
                  <w:color w:val="1155cc"/>
                  <w:sz w:val="17"/>
                  <w:szCs w:val="17"/>
                  <w:u w:val="single"/>
                  <w:rtl w:val="0"/>
                </w:rPr>
                <w:t xml:space="preserve">Live Portal</w:t>
              </w:r>
            </w:hyperlink>
            <w:r w:rsidDel="00000000" w:rsidR="00000000" w:rsidRPr="00000000">
              <w:rPr>
                <w:rFonts w:ascii="Roboto" w:cs="Roboto" w:eastAsia="Roboto" w:hAnsi="Roboto"/>
                <w:color w:val="5f6368"/>
                <w:sz w:val="17"/>
                <w:szCs w:val="17"/>
                <w:rtl w:val="0"/>
              </w:rPr>
              <w:t xml:space="preserve">  |  </w:t>
            </w:r>
            <w:hyperlink r:id="rId7">
              <w:r w:rsidDel="00000000" w:rsidR="00000000" w:rsidRPr="00000000">
                <w:rPr>
                  <w:rFonts w:ascii="Roboto" w:cs="Roboto" w:eastAsia="Roboto" w:hAnsi="Roboto"/>
                  <w:b w:val="1"/>
                  <w:bCs w:val="1"/>
                  <w:color w:val="1155cc"/>
                  <w:sz w:val="17"/>
                  <w:szCs w:val="17"/>
                  <w:u w:val="single"/>
                  <w:rtl w:val="0"/>
                </w:rPr>
                <w:t xml:space="preserve">Google Slides (12 Slides)</w:t>
              </w:r>
            </w:hyperlink>
            <w:r w:rsidDel="00000000" w:rsidR="00000000" w:rsidRPr="00000000">
              <w:rPr>
                <w:rFonts w:ascii="Roboto" w:cs="Roboto" w:eastAsia="Roboto" w:hAnsi="Roboto"/>
                <w:color w:val="5f6368"/>
                <w:sz w:val="17"/>
                <w:szCs w:val="17"/>
                <w:rtl w:val="0"/>
              </w:rPr>
              <w:t xml:space="preserve">  |  </w:t>
            </w:r>
            <w:hyperlink r:id="rId8">
              <w:r w:rsidDel="00000000" w:rsidR="00000000" w:rsidRPr="00000000">
                <w:rPr>
                  <w:rFonts w:ascii="Roboto" w:cs="Roboto" w:eastAsia="Roboto" w:hAnsi="Roboto"/>
                  <w:b w:val="1"/>
                  <w:bCs w:val="1"/>
                  <w:color w:val="1155cc"/>
                  <w:sz w:val="17"/>
                  <w:szCs w:val="17"/>
                  <w:u w:val="single"/>
                  <w:rtl w:val="0"/>
                </w:rPr>
                <w:t xml:space="preserve">Word (.docx)</w:t>
              </w:r>
            </w:hyperlink>
            <w:r w:rsidDel="00000000" w:rsidR="00000000" w:rsidRPr="00000000">
              <w:rPr>
                <w:rFonts w:ascii="Roboto" w:cs="Roboto" w:eastAsia="Roboto" w:hAnsi="Roboto"/>
                <w:color w:val="5f6368"/>
                <w:sz w:val="17"/>
                <w:szCs w:val="17"/>
                <w:rtl w:val="0"/>
              </w:rPr>
              <w:t xml:space="preserve">  |  </w:t>
            </w:r>
            <w:hyperlink r:id="rId9">
              <w:r w:rsidDel="00000000" w:rsidR="00000000" w:rsidRPr="00000000">
                <w:rPr>
                  <w:rFonts w:ascii="Roboto" w:cs="Roboto" w:eastAsia="Roboto" w:hAnsi="Roboto"/>
                  <w:b w:val="1"/>
                  <w:bCs w:val="1"/>
                  <w:color w:val="1155cc"/>
                  <w:sz w:val="17"/>
                  <w:szCs w:val="17"/>
                  <w:u w:val="single"/>
                  <w:rtl w:val="0"/>
                </w:rPr>
                <w:t xml:space="preserve">GitHub Source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pStyle w:val="Heading1"/>
        <w:keepNext w:val="1"/>
        <w:keepLines w:val="1"/>
        <w:shd w:fill="auto" w:val="clear"/>
        <w:rPr/>
      </w:pPr>
      <w:bookmarkStart w:colFirst="0" w:colLast="0" w:name="_56zxuu5p2n7y" w:id="1"/>
      <w:bookmarkEnd w:id="1"/>
      <w:r w:rsidDel="00000000" w:rsidR="00000000" w:rsidRPr="00000000">
        <w:rPr>
          <w:rtl w:val="0"/>
        </w:rPr>
        <w:t xml:space="preserve">Multi-tenant agentic AI system: Pattern C dynamic hybrid routing and zero-downtime tier upgrades</w:t>
      </w:r>
    </w:p>
    <w:p w:rsidR="00000000" w:rsidDel="00000000" w:rsidP="00000000" w:rsidRDefault="00000000" w:rsidRPr="00000000" w14:paraId="0000000C">
      <w:pPr>
        <w:spacing w:after="200" w:lineRule="auto"/>
        <w:rPr/>
      </w:pPr>
      <w:r w:rsidDel="00000000" w:rsidR="00000000" w:rsidRPr="00000000">
        <w:rPr>
          <w:rtl w:val="0"/>
        </w:rPr>
        <w:t xml:space="preserve">This document describes </w:t>
      </w:r>
      <w:r w:rsidDel="00000000" w:rsidR="00000000" w:rsidRPr="00000000">
        <w:rPr>
          <w:b w:val="1"/>
          <w:bCs w:val="1"/>
          <w:rtl w:val="0"/>
        </w:rPr>
        <w:t xml:space="preserve">Pattern C (Dynamic Hybrid Hub-and-Spoke Architecture)</w:t>
      </w:r>
      <w:r w:rsidDel="00000000" w:rsidR="00000000" w:rsidRPr="00000000">
        <w:rPr>
          <w:rtl w:val="0"/>
        </w:rPr>
        <w:t xml:space="preserve"> for building and operating a multi-tiered agentic AI SaaS platform on Google Cloud. Pattern C combines the high-density unit economics of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Pattern A (Pooled Architecture)</w:t>
        </w:r>
      </w:hyperlink>
      <w:r w:rsidDel="00000000" w:rsidR="00000000" w:rsidRPr="00000000">
        <w:rPr>
          <w:rtl w:val="0"/>
        </w:rPr>
        <w:t xml:space="preserve"> with the physical project and encryption isolation of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Pattern B (Sovereign Silos)</w:t>
        </w:r>
      </w:hyperlink>
      <w:r w:rsidDel="00000000" w:rsidR="00000000" w:rsidRPr="00000000">
        <w:rPr>
          <w:rtl w:val="0"/>
        </w:rPr>
        <w:t xml:space="preserve"> behind a single unified control plane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cymbal-hybrid-hub-prod</w:t>
      </w:r>
      <w:r w:rsidDel="00000000" w:rsidR="00000000" w:rsidRPr="00000000">
        <w:rPr>
          <w:rtl w:val="0"/>
        </w:rPr>
        <w:t xml:space="preserve">). A tenant-aware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Cloud Run</w:t>
        </w:r>
      </w:hyperlink>
      <w:r w:rsidDel="00000000" w:rsidR="00000000" w:rsidRPr="00000000">
        <w:rPr>
          <w:rtl w:val="0"/>
        </w:rPr>
        <w:t xml:space="preserve"> router directs Standard-tier customers to a shared pooled runtime while bridging regulated Enterprise-tier customers across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Private Service Connect (PSC)</w:t>
        </w:r>
      </w:hyperlink>
      <w:r w:rsidDel="00000000" w:rsidR="00000000" w:rsidRPr="00000000">
        <w:rPr>
          <w:rtl w:val="0"/>
        </w:rPr>
        <w:t xml:space="preserve"> into dedicated CMEK-encrypted spoke projects.</w:t>
      </w:r>
    </w:p>
    <w:p w:rsidR="00000000" w:rsidDel="00000000" w:rsidP="00000000" w:rsidRDefault="00000000" w:rsidRPr="00000000" w14:paraId="0000000D">
      <w:pPr>
        <w:spacing w:after="200" w:lineRule="auto"/>
        <w:rPr/>
      </w:pPr>
      <w:r w:rsidDel="00000000" w:rsidR="00000000" w:rsidRPr="00000000">
        <w:rPr>
          <w:rtl w:val="0"/>
        </w:rPr>
        <w:t xml:space="preserve">This document is part 4 of a 5-part series extending the official Google Cloud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Multi-tenant agentic AI system</w:t>
        </w:r>
      </w:hyperlink>
      <w:r w:rsidDel="00000000" w:rsidR="00000000" w:rsidRPr="00000000">
        <w:rPr>
          <w:rtl w:val="0"/>
        </w:rPr>
        <w:t xml:space="preserve"> reference architecture (introduced in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Part 1: Taxonomy &amp; 5-Hop Baseline</w:t>
        </w:r>
      </w:hyperlink>
      <w:r w:rsidDel="00000000" w:rsidR="00000000" w:rsidRPr="00000000">
        <w:rPr>
          <w:rtl w:val="0"/>
        </w:rPr>
        <w:t xml:space="preserve">). It also details a </w:t>
      </w:r>
      <w:r w:rsidDel="00000000" w:rsidR="00000000" w:rsidRPr="00000000">
        <w:rPr>
          <w:b w:val="1"/>
          <w:bCs w:val="1"/>
          <w:rtl w:val="0"/>
        </w:rPr>
        <w:t xml:space="preserve">3-phase zero-downtime tier migration engine</w:t>
      </w:r>
      <w:r w:rsidDel="00000000" w:rsidR="00000000" w:rsidRPr="00000000">
        <w:rPr>
          <w:rtl w:val="0"/>
        </w:rPr>
        <w:t xml:space="preserve"> that promotes a live customer from the shared pool into a dedicated PSC spoke with </w:t>
      </w:r>
      <w:r w:rsidDel="00000000" w:rsidR="00000000" w:rsidRPr="00000000">
        <w:rPr>
          <w:b w:val="1"/>
          <w:bCs w:val="1"/>
          <w:rtl w:val="0"/>
        </w:rPr>
        <w:t xml:space="preserve">zero dropped turns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keepLines w:val="1"/>
        <w:pBdr>
          <w:top w:color="e9d2fd" w:space="6" w:sz="4" w:val="single"/>
          <w:left w:color="9334e6" w:space="8" w:sz="24" w:val="single"/>
          <w:bottom w:color="e9d2fd" w:space="6" w:sz="4" w:val="single"/>
          <w:right w:color="e9d2fd" w:space="6" w:sz="4" w:val="single"/>
        </w:pBdr>
        <w:shd w:fill="f3e8fd" w:val="clear"/>
        <w:spacing w:after="160" w:before="120" w:lineRule="auto"/>
        <w:ind w:left="240" w:right="240" w:firstLine="0"/>
        <w:rPr/>
      </w:pPr>
      <w:r w:rsidDel="00000000" w:rsidR="00000000" w:rsidRPr="00000000">
        <w:rPr>
          <w:b w:val="1"/>
          <w:bCs w:val="1"/>
          <w:color w:val="7627bb"/>
          <w:rtl w:val="0"/>
        </w:rPr>
        <w:t xml:space="preserve">Important: </w:t>
      </w:r>
      <w:r w:rsidDel="00000000" w:rsidR="00000000" w:rsidRPr="00000000">
        <w:rPr>
          <w:rtl w:val="0"/>
        </w:rPr>
        <w:t xml:space="preserve">Pattern C eliminates the need to maintain separate SaaS products for Standard and Enterprise tiers. All customers connect to one SaaS URL, authenticate through one Hop 1 gateway, and run on the same </w:t>
      </w:r>
      <w:r w:rsidDel="00000000" w:rsidR="00000000" w:rsidRPr="00000000">
        <w:rPr>
          <w:b w:val="1"/>
          <w:bCs w:val="1"/>
          <w:rtl w:val="0"/>
        </w:rPr>
        <w:t xml:space="preserve">80% reusable 5-Hop agent core</w:t>
      </w:r>
      <w:r w:rsidDel="00000000" w:rsidR="00000000" w:rsidRPr="00000000">
        <w:rPr>
          <w:rtl w:val="0"/>
        </w:rPr>
        <w:t xml:space="preserve">—while upgrading from the shared pool to a dedicated PSC spoke requires only a single atomic Firestore route flip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SHADOW_SYNC -&gt; ATOMIC_CUTOVER -&gt; DRAIN_AND_VERIFY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F">
      <w:pPr>
        <w:pStyle w:val="Heading2"/>
        <w:keepNext w:val="1"/>
        <w:keepLines w:val="1"/>
        <w:rPr/>
      </w:pPr>
      <w:bookmarkStart w:colFirst="0" w:colLast="0" w:name="_6wvi2z5vmbj2" w:id="2"/>
      <w:bookmarkEnd w:id="2"/>
      <w:r w:rsidDel="00000000" w:rsidR="00000000" w:rsidRPr="00000000">
        <w:rPr>
          <w:rtl w:val="0"/>
        </w:rPr>
        <w:t xml:space="preserve">Core terminology and dynamic hybrid systems primitives</w:t>
      </w:r>
    </w:p>
    <w:p w:rsidR="00000000" w:rsidDel="00000000" w:rsidP="00000000" w:rsidRDefault="00000000" w:rsidRPr="00000000" w14:paraId="00000010">
      <w:pPr>
        <w:spacing w:after="200" w:lineRule="auto"/>
        <w:rPr/>
      </w:pPr>
      <w:r w:rsidDel="00000000" w:rsidR="00000000" w:rsidRPr="00000000">
        <w:rPr>
          <w:rtl w:val="0"/>
        </w:rPr>
        <w:t xml:space="preserve">Before examining the Pattern C dynamic hybrid routing topology and 3-phase live migration diagrams, we anchor how Pattern C resolves the </w:t>
      </w:r>
      <w:r w:rsidDel="00000000" w:rsidR="00000000" w:rsidRPr="00000000">
        <w:rPr>
          <w:b w:val="1"/>
          <w:bCs w:val="1"/>
          <w:rtl w:val="0"/>
        </w:rPr>
        <w:t xml:space="preserve">SaaS AI Architect's Dilemma</w:t>
      </w:r>
      <w:r w:rsidDel="00000000" w:rsidR="00000000" w:rsidRPr="00000000">
        <w:rPr>
          <w:rtl w:val="0"/>
        </w:rPr>
        <w:t xml:space="preserve"> across commercial tiers—combining Pattern A's </w:t>
      </w:r>
      <w:r w:rsidDel="00000000" w:rsidR="00000000" w:rsidRPr="00000000">
        <w:rPr>
          <w:b w:val="1"/>
          <w:bCs w:val="1"/>
          <w:rtl w:val="0"/>
        </w:rPr>
        <w:t xml:space="preserve">90% shared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ContextCacheConfig</w:t>
      </w:r>
      <w:r w:rsidDel="00000000" w:rsidR="00000000" w:rsidRPr="00000000">
        <w:rPr>
          <w:b w:val="1"/>
          <w:bCs w:val="1"/>
          <w:rtl w:val="0"/>
        </w:rPr>
        <w:t xml:space="preserve"> COGS economics</w:t>
      </w:r>
      <w:r w:rsidDel="00000000" w:rsidR="00000000" w:rsidRPr="00000000">
        <w:rPr>
          <w:rtl w:val="0"/>
        </w:rPr>
        <w:t xml:space="preserve"> for Standard tenants with Pattern B's </w:t>
      </w:r>
      <w:r w:rsidDel="00000000" w:rsidR="00000000" w:rsidRPr="00000000">
        <w:rPr>
          <w:b w:val="1"/>
          <w:bCs w:val="1"/>
          <w:rtl w:val="0"/>
        </w:rPr>
        <w:t xml:space="preserve">dedicated VPC-SC + CMEK sovereignty</w:t>
      </w:r>
      <w:r w:rsidDel="00000000" w:rsidR="00000000" w:rsidRPr="00000000">
        <w:rPr>
          <w:rtl w:val="0"/>
        </w:rPr>
        <w:t xml:space="preserve"> for Enterprise spokes behind a single URL—using the four foundational series primitives (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Part 1</w:t>
        </w:r>
      </w:hyperlink>
      <w:r w:rsidDel="00000000" w:rsidR="00000000" w:rsidRPr="00000000">
        <w:rPr>
          <w:rtl w:val="0"/>
        </w:rPr>
        <w:t xml:space="preserve">) and </w:t>
      </w:r>
      <w:r w:rsidDel="00000000" w:rsidR="00000000" w:rsidRPr="00000000">
        <w:rPr>
          <w:b w:val="1"/>
          <w:bCs w:val="1"/>
          <w:rtl w:val="0"/>
        </w:rPr>
        <w:t xml:space="preserve">Computer Science (CS101)</w:t>
      </w:r>
      <w:r w:rsidDel="00000000" w:rsidR="00000000" w:rsidRPr="00000000">
        <w:rPr>
          <w:rtl w:val="0"/>
        </w:rPr>
        <w:t xml:space="preserve"> distributed-systems analogies:</w:t>
      </w:r>
    </w:p>
    <w:p w:rsidR="00000000" w:rsidDel="00000000" w:rsidP="00000000" w:rsidRDefault="00000000" w:rsidRPr="00000000" w14:paraId="00000011">
      <w:pPr>
        <w:numPr>
          <w:ilvl w:val="0"/>
          <w:numId w:val="15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Agent Development Kit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ADK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The invariant 80% reusable Python runtime (</w:t>
      </w:r>
      <w:hyperlink r:id="rId17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core-cymbal-agent/runtime_pipeline.py</w:t>
        </w:r>
      </w:hyperlink>
      <w:r w:rsidDel="00000000" w:rsidR="00000000" w:rsidRPr="00000000">
        <w:rPr>
          <w:rtl w:val="0"/>
        </w:rPr>
        <w:t xml:space="preserve">) executing identically in the Zone 3 shared pool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pool://</w:t>
      </w:r>
      <w:r w:rsidDel="00000000" w:rsidR="00000000" w:rsidRPr="00000000">
        <w:rPr>
          <w:rtl w:val="0"/>
        </w:rPr>
        <w:t xml:space="preserve">) and in each Zone 4 Enterprise PSC spoke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psc://10.10.0.50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2">
      <w:pPr>
        <w:numPr>
          <w:ilvl w:val="0"/>
          <w:numId w:val="15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Agent Registry &amp; Discovery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ARD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The Hop 2 Federated Agent Catalog Policy Decision Point (</w:t>
      </w:r>
      <w:hyperlink r:id="rId18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hop2_registry_pdp_callbacks.py</w:t>
        </w:r>
      </w:hyperlink>
      <w:r w:rsidDel="00000000" w:rsidR="00000000" w:rsidRPr="00000000">
        <w:rPr>
          <w:rtl w:val="0"/>
        </w:rPr>
        <w:t xml:space="preserve">) that synchronizes spoke-private agent descriptors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 Alpha</w:t>
      </w:r>
      <w:r w:rsidDel="00000000" w:rsidR="00000000" w:rsidRPr="00000000">
        <w:rPr>
          <w:rtl w:val="0"/>
        </w:rPr>
        <w:t xml:space="preserve">) into the central hub while returning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 403 Forbidden</w:t>
      </w:r>
      <w:r w:rsidDel="00000000" w:rsidR="00000000" w:rsidRPr="00000000">
        <w:rPr>
          <w:rtl w:val="0"/>
        </w:rPr>
        <w:t xml:space="preserve"> on cross-tier invocations.</w:t>
      </w:r>
    </w:p>
    <w:p w:rsidR="00000000" w:rsidDel="00000000" w:rsidP="00000000" w:rsidRDefault="00000000" w:rsidRPr="00000000" w14:paraId="00000013">
      <w:pPr>
        <w:numPr>
          <w:ilvl w:val="0"/>
          <w:numId w:val="15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Model Context Protocol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MCP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The tool-invocation protocol brokering DPoP-bound 3LO SaaS calls and live AWS Bedrock AgentCore targets across both pooled and PSC-routed turns (</w:t>
      </w:r>
      <w:hyperlink r:id="rId19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enterprise_5_saas_bi_mcp.py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4">
      <w:pPr>
        <w:numPr>
          <w:ilvl w:val="0"/>
          <w:numId w:val="15"/>
        </w:numPr>
        <w:spacing w:after="20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5-Hop Cryptographic Context Chain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Hops 1–5</w:t>
      </w:r>
      <w:r w:rsidDel="00000000" w:rsidR="00000000" w:rsidRPr="00000000">
        <w:rPr>
          <w:b w:val="1"/>
          <w:bCs w:val="1"/>
          <w:rtl w:val="0"/>
        </w:rPr>
        <w:t xml:space="preserve"> with Sub-Hops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3a/3b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4a/4b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5a/5b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The end-to-end governance pipeline spanning </w:t>
      </w:r>
      <w:r w:rsidDel="00000000" w:rsidR="00000000" w:rsidRPr="00000000">
        <w:rPr>
          <w:b w:val="1"/>
          <w:bCs w:val="1"/>
          <w:rtl w:val="0"/>
        </w:rPr>
        <w:t xml:space="preserve">Hop 1</w:t>
      </w:r>
      <w:r w:rsidDel="00000000" w:rsidR="00000000" w:rsidRPr="00000000">
        <w:rPr>
          <w:rtl w:val="0"/>
        </w:rPr>
        <w:t xml:space="preserve"> (Unified Hub Ingress PEP), </w:t>
      </w:r>
      <w:r w:rsidDel="00000000" w:rsidR="00000000" w:rsidRPr="00000000">
        <w:rPr>
          <w:b w:val="1"/>
          <w:bCs w:val="1"/>
          <w:rtl w:val="0"/>
        </w:rPr>
        <w:t xml:space="preserve">Hop 2</w:t>
      </w:r>
      <w:r w:rsidDel="00000000" w:rsidR="00000000" w:rsidRPr="00000000">
        <w:rPr>
          <w:rtl w:val="0"/>
        </w:rPr>
        <w:t xml:space="preserve"> (Federated ARD Catalog &amp; ADK Callback PDP), </w:t>
      </w:r>
      <w:r w:rsidDel="00000000" w:rsidR="00000000" w:rsidRPr="00000000">
        <w:rPr>
          <w:b w:val="1"/>
          <w:bCs w:val="1"/>
          <w:rtl w:val="0"/>
        </w:rPr>
        <w:t xml:space="preserve">Hop 3a/3b</w:t>
      </w:r>
      <w:r w:rsidDel="00000000" w:rsidR="00000000" w:rsidRPr="00000000">
        <w:rPr>
          <w:rtl w:val="0"/>
        </w:rPr>
        <w:t xml:space="preserve"> (Dynamic Tier Dispatch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pool://</w:t>
      </w:r>
      <w:r w:rsidDel="00000000" w:rsidR="00000000" w:rsidRPr="00000000">
        <w:rPr>
          <w:rtl w:val="0"/>
        </w:rPr>
        <w:t xml:space="preserve"> vs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psc://</w:t>
      </w:r>
      <w:r w:rsidDel="00000000" w:rsidR="00000000" w:rsidRPr="00000000">
        <w:rPr>
          <w:rtl w:val="0"/>
        </w:rPr>
        <w:t xml:space="preserve">, Valkey Bulkhead &amp; CMEK Check), </w:t>
      </w:r>
      <w:r w:rsidDel="00000000" w:rsidR="00000000" w:rsidRPr="00000000">
        <w:rPr>
          <w:b w:val="1"/>
          <w:bCs w:val="1"/>
          <w:rtl w:val="0"/>
        </w:rPr>
        <w:t xml:space="preserve">Hop 4a/4b</w:t>
      </w:r>
      <w:r w:rsidDel="00000000" w:rsidR="00000000" w:rsidRPr="00000000">
        <w:rPr>
          <w:rtl w:val="0"/>
        </w:rPr>
        <w:t xml:space="preserve"> (Pre-Inference Model Armor &amp; Post-Inference Cloud SDP Guardrails), and </w:t>
      </w:r>
      <w:r w:rsidDel="00000000" w:rsidR="00000000" w:rsidRPr="00000000">
        <w:rPr>
          <w:b w:val="1"/>
          <w:bCs w:val="1"/>
          <w:rtl w:val="0"/>
        </w:rPr>
        <w:t xml:space="preserve">Hop 5a/5b</w:t>
      </w:r>
      <w:r w:rsidDel="00000000" w:rsidR="00000000" w:rsidRPr="00000000">
        <w:rPr>
          <w:rtl w:val="0"/>
        </w:rPr>
        <w:t xml:space="preserve"> (Tier-Scoped AlloyDB RLS/CMEK Persistence &amp; Unified BigQuery OTel FinOps Sink).</w:t>
      </w:r>
    </w:p>
    <w:p w:rsidR="00000000" w:rsidDel="00000000" w:rsidP="00000000" w:rsidRDefault="00000000" w:rsidRPr="00000000" w14:paraId="00000015">
      <w:pPr>
        <w:shd w:fill="auto" w:val="clear"/>
        <w:spacing w:after="0" w:before="0" w:line="24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1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00"/>
        <w:gridCol w:w="2660"/>
        <w:gridCol w:w="3400"/>
        <w:gridCol w:w="2740"/>
        <w:tblGridChange w:id="0">
          <w:tblGrid>
            <w:gridCol w:w="2600"/>
            <w:gridCol w:w="2660"/>
            <w:gridCol w:w="3400"/>
            <w:gridCol w:w="27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20212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02124"/>
                <w:sz w:val="20"/>
                <w:szCs w:val="20"/>
                <w:rtl w:val="0"/>
              </w:rPr>
              <w:t xml:space="preserve">Multi-tenant hybrid primitive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20212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02124"/>
                <w:sz w:val="20"/>
                <w:szCs w:val="20"/>
                <w:rtl w:val="0"/>
              </w:rPr>
              <w:t xml:space="preserve">CS101 / distributed systems analogy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20212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02124"/>
                <w:sz w:val="20"/>
                <w:szCs w:val="20"/>
                <w:rtl w:val="0"/>
              </w:rPr>
              <w:t xml:space="preserve">Role in Pattern C (Dynamic Hybrid Hub &amp; PSC Spokes)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20212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02124"/>
                <w:sz w:val="20"/>
                <w:szCs w:val="20"/>
                <w:rtl w:val="0"/>
              </w:rPr>
              <w:t xml:space="preserve">Executable implementation in this repo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Tenant-Aware Hybrid Router (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pool://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 vs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psc://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Kernel Virtual File System (VFS) Mount Switch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(transparently dispatching system calls to a local ext4 disk vs an isolated network block device)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Inspects the cryptographically verified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ctx.tenant_id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at Hop 1 and looks up the tenant's active route in Firestore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tenant_routing_table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 to dispatch Standard tenants to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pool://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and Enterprise tenants to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psc://10.10.0.50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hyperlink r:id="rId20">
              <w:r w:rsidDel="00000000" w:rsidR="00000000" w:rsidRPr="00000000">
                <w:rPr>
                  <w:rFonts w:ascii="Roboto Mono" w:cs="Roboto Mono" w:eastAsia="Roboto Mono" w:hAnsi="Roboto Mono"/>
                  <w:color w:val="1155cc"/>
                  <w:sz w:val="19"/>
                  <w:szCs w:val="19"/>
                  <w:u w:val="single"/>
                  <w:rtl w:val="0"/>
                </w:rPr>
                <w:t xml:space="preserve">pattern_c_hybrid_router_and_migrator.py</w:t>
              </w:r>
            </w:hyperlink>
            <w:r w:rsidDel="00000000" w:rsidR="00000000" w:rsidRPr="00000000">
              <w:rPr>
                <w:sz w:val="19"/>
                <w:szCs w:val="19"/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route_and_invoke()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Private Service Connect (PSC) (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ServiceAttachment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Unidirectional IPC Pipe with Network Address Translation (NAT)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(allowing a parent dispatcher to invoke a child process without exposing the child's memory space or allowing reverse calls)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Bridges the hub VPC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10.10.0.0/20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 to isolated Enterprise spoke projects over 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/28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NAT subnet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10.240.0.0/28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 so every spoke can reuse the identical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10.40.0.0/20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CIDR without IP exhaustion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hyperlink r:id="rId21">
              <w:r w:rsidDel="00000000" w:rsidR="00000000" w:rsidRPr="00000000">
                <w:rPr>
                  <w:rFonts w:ascii="Roboto Mono" w:cs="Roboto Mono" w:eastAsia="Roboto Mono" w:hAnsi="Roboto Mono"/>
                  <w:color w:val="1155cc"/>
                  <w:sz w:val="19"/>
                  <w:szCs w:val="19"/>
                  <w:u w:val="single"/>
                  <w:rtl w:val="0"/>
                </w:rPr>
                <w:t xml:space="preserve">4.6-terraform-hybrid-psc-blueprint/main.tf</w:t>
              </w:r>
            </w:hyperlink>
            <w:r w:rsidDel="00000000" w:rsidR="00000000" w:rsidRPr="00000000">
              <w:rPr>
                <w:sz w:val="19"/>
                <w:szCs w:val="19"/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google_compute_service_attachment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3-Phase Live Tier Migration (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SHADOW_SYNC -&gt; ATOMIC_CUTOVER -&gt; DRAIN_AND_VERIFY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Live Virtual Machine vMotion / Read-Copy-Update (RCU) Pointer Flip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(pre-copying dirty memory pages in the background before atomically flipping the CPU page-table pointer in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&lt; 10 ms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Streams AlloyDB RLS rows via DMS CDC and dual-writes Memory Bank vectors while live turns continue on the pool, then flips the single Firestore route document once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replication_lag_ms == 0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with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0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dropped turns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hyperlink r:id="rId22">
              <w:r w:rsidDel="00000000" w:rsidR="00000000" w:rsidRPr="00000000">
                <w:rPr>
                  <w:rFonts w:ascii="Roboto Mono" w:cs="Roboto Mono" w:eastAsia="Roboto Mono" w:hAnsi="Roboto Mono"/>
                  <w:color w:val="1155cc"/>
                  <w:sz w:val="19"/>
                  <w:szCs w:val="19"/>
                  <w:u w:val="single"/>
                  <w:rtl w:val="0"/>
                </w:rPr>
                <w:t xml:space="preserve">pattern_c_hybrid_router_and_migrator.py</w:t>
              </w:r>
            </w:hyperlink>
            <w:r w:rsidDel="00000000" w:rsidR="00000000" w:rsidRPr="00000000">
              <w:rPr>
                <w:sz w:val="19"/>
                <w:szCs w:val="19"/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promote_tenant_zero_downtime()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Immutable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route_epoch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 Session Lease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Generation Counter / Read-Write Epoch Lock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(allowing in-flight reader threads to finish on the old generation before reclaiming memory)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Pins active SSE streaming turns and mid-redirect 3LO OAuth flows to their initiating route generation during Phase 3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DRAIN_AND_VERIFY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 before cryptographically purging legacy pooled rows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hyperlink r:id="rId23">
              <w:r w:rsidDel="00000000" w:rsidR="00000000" w:rsidRPr="00000000">
                <w:rPr>
                  <w:rFonts w:ascii="Roboto Mono" w:cs="Roboto Mono" w:eastAsia="Roboto Mono" w:hAnsi="Roboto Mono"/>
                  <w:color w:val="1155cc"/>
                  <w:sz w:val="19"/>
                  <w:szCs w:val="19"/>
                  <w:u w:val="single"/>
                  <w:rtl w:val="0"/>
                </w:rPr>
                <w:t xml:space="preserve">run_tier_migration_suite.py</w:t>
              </w:r>
            </w:hyperlink>
            <w:r w:rsidDel="00000000" w:rsidR="00000000" w:rsidRPr="00000000">
              <w:rPr>
                <w:sz w:val="19"/>
                <w:szCs w:val="19"/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Hybrid Test 3 &amp; Test 4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Federated Agent Catalog PDP (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Hop 2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Hierarchical Dynamic Linker Symbol Table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(exposing global shared symbols to all callers while restricting private symbols to owning namespaces)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Synchronizes private spoke agent descriptors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agent://finvault/private-agent-alpha-regulatory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 into the central hub catalog while returning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HTTP 403 Forbidden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if a pooled Standard tenant attempts to invoke them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hyperlink r:id="rId24">
              <w:r w:rsidDel="00000000" w:rsidR="00000000" w:rsidRPr="00000000">
                <w:rPr>
                  <w:rFonts w:ascii="Roboto Mono" w:cs="Roboto Mono" w:eastAsia="Roboto Mono" w:hAnsi="Roboto Mono"/>
                  <w:color w:val="1155cc"/>
                  <w:sz w:val="19"/>
                  <w:szCs w:val="19"/>
                  <w:u w:val="single"/>
                  <w:rtl w:val="0"/>
                </w:rPr>
                <w:t xml:space="preserve">hop2_registry_pdp_callbacks.py</w:t>
              </w:r>
            </w:hyperlink>
            <w:r w:rsidDel="00000000" w:rsidR="00000000" w:rsidRPr="00000000">
              <w:rPr>
                <w:sz w:val="19"/>
                <w:szCs w:val="19"/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authorize_and_resolve_agent()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02E">
      <w:pPr>
        <w:pStyle w:val="Heading2"/>
        <w:keepNext w:val="1"/>
        <w:keepLines w:val="1"/>
        <w:shd w:fill="auto" w:val="clear"/>
        <w:spacing w:before="360" w:lineRule="auto"/>
        <w:rPr/>
      </w:pPr>
      <w:bookmarkStart w:colFirst="0" w:colLast="0" w:name="_pg7ko3f9689a" w:id="3"/>
      <w:bookmarkEnd w:id="3"/>
      <w:r w:rsidDel="00000000" w:rsidR="00000000" w:rsidRPr="00000000">
        <w:rPr>
          <w:rtl w:val="0"/>
        </w:rPr>
        <w:t xml:space="preserve">Use cases</w:t>
      </w:r>
    </w:p>
    <w:p w:rsidR="00000000" w:rsidDel="00000000" w:rsidP="00000000" w:rsidRDefault="00000000" w:rsidRPr="00000000" w14:paraId="0000002F">
      <w:pPr>
        <w:spacing w:after="200" w:lineRule="auto"/>
        <w:rPr/>
      </w:pPr>
      <w:r w:rsidDel="00000000" w:rsidR="00000000" w:rsidRPr="00000000">
        <w:rPr>
          <w:rtl w:val="0"/>
        </w:rPr>
        <w:t xml:space="preserve">Pattern C is the recommended production architecture for multi-tiered B2B SaaS platforms (</w:t>
      </w: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4.1 Case Study &amp; Solution Architecture</w:t>
        </w:r>
      </w:hyperlink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30">
      <w:pPr>
        <w:numPr>
          <w:ilvl w:val="0"/>
          <w:numId w:val="17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Tiered SaaS product packaging (Standard vs Enterprise):</w:t>
      </w:r>
      <w:r w:rsidDel="00000000" w:rsidR="00000000" w:rsidRPr="00000000">
        <w:rPr>
          <w:rtl w:val="0"/>
        </w:rPr>
        <w:t xml:space="preserve"> Offer a low-cost self-service Standard tier on shared pooled infrastructure alongside a premium Enterprise tier with dedicated Google Cloud projects and customer-managed encryption keys—without maintaining two separate codebases or URLs.</w:t>
      </w:r>
    </w:p>
    <w:p w:rsidR="00000000" w:rsidDel="00000000" w:rsidP="00000000" w:rsidRDefault="00000000" w:rsidRPr="00000000" w14:paraId="00000031">
      <w:pPr>
        <w:numPr>
          <w:ilvl w:val="0"/>
          <w:numId w:val="17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Land-and-expand customer lifecycle with live upgrades:</w:t>
      </w:r>
      <w:r w:rsidDel="00000000" w:rsidR="00000000" w:rsidRPr="00000000">
        <w:rPr>
          <w:rtl w:val="0"/>
        </w:rPr>
        <w:t xml:space="preserve"> Onboard new logos into the shared pool in seconds (</w:t>
      </w:r>
      <w:r w:rsidDel="00000000" w:rsidR="00000000" w:rsidRPr="00000000">
        <w:rPr>
          <w:b w:val="1"/>
          <w:bCs w:val="1"/>
          <w:rtl w:val="0"/>
        </w:rPr>
        <w:t xml:space="preserve">RetailStream Corp</w:t>
      </w:r>
      <w:r w:rsidDel="00000000" w:rsidR="00000000" w:rsidRPr="00000000">
        <w:rPr>
          <w:rtl w:val="0"/>
        </w:rPr>
        <w:t xml:space="preserve"> 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120 RPM Pool</w:t>
      </w:r>
      <w:r w:rsidDel="00000000" w:rsidR="00000000" w:rsidRPr="00000000">
        <w:rPr>
          <w:rtl w:val="0"/>
        </w:rPr>
        <w:t xml:space="preserve"> floor) and promote them live into a dedicated PSC spoke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600 RPM Silo</w:t>
      </w:r>
      <w:r w:rsidDel="00000000" w:rsidR="00000000" w:rsidRPr="00000000">
        <w:rPr>
          <w:rtl w:val="0"/>
        </w:rPr>
        <w:t xml:space="preserve"> spoke floor) when they sign an Enterprise expansion contract, with </w:t>
      </w:r>
      <w:r w:rsidDel="00000000" w:rsidR="00000000" w:rsidRPr="00000000">
        <w:rPr>
          <w:b w:val="1"/>
          <w:bCs w:val="1"/>
          <w:rtl w:val="0"/>
        </w:rPr>
        <w:t xml:space="preserve">zero downtime and zero lost chat history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numPr>
          <w:ilvl w:val="0"/>
          <w:numId w:val="17"/>
        </w:numPr>
        <w:spacing w:after="20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Cross-project private agent federation:</w:t>
      </w:r>
      <w:r w:rsidDel="00000000" w:rsidR="00000000" w:rsidRPr="00000000">
        <w:rPr>
          <w:rtl w:val="0"/>
        </w:rPr>
        <w:t xml:space="preserve"> Allow Enterprise customers (</w:t>
      </w:r>
      <w:r w:rsidDel="00000000" w:rsidR="00000000" w:rsidRPr="00000000">
        <w:rPr>
          <w:b w:val="1"/>
          <w:bCs w:val="1"/>
          <w:rtl w:val="0"/>
        </w:rPr>
        <w:t xml:space="preserve">FinVault Bank</w:t>
      </w:r>
      <w:r w:rsidDel="00000000" w:rsidR="00000000" w:rsidRPr="00000000">
        <w:rPr>
          <w:rtl w:val="0"/>
        </w:rPr>
        <w:t xml:space="preserve">) to run private custom agents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 Alpha</w:t>
      </w:r>
      <w:r w:rsidDel="00000000" w:rsidR="00000000" w:rsidRPr="00000000">
        <w:rPr>
          <w:rtl w:val="0"/>
        </w:rPr>
        <w:t xml:space="preserve"> on Dedicated Provisioned Throughput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gemini-2.5-pro-dedicated</w:t>
      </w:r>
      <w:r w:rsidDel="00000000" w:rsidR="00000000" w:rsidRPr="00000000">
        <w:rPr>
          <w:rtl w:val="0"/>
        </w:rPr>
        <w:t xml:space="preserve">) inside their isolated spoke while surfacing those agents seamlessly through the unified SaaS UI.</w:t>
      </w:r>
    </w:p>
    <w:p w:rsidR="00000000" w:rsidDel="00000000" w:rsidP="00000000" w:rsidRDefault="00000000" w:rsidRPr="00000000" w14:paraId="00000033">
      <w:pPr>
        <w:pStyle w:val="Heading2"/>
        <w:keepNext w:val="1"/>
        <w:keepLines w:val="1"/>
        <w:rPr/>
      </w:pPr>
      <w:bookmarkStart w:colFirst="0" w:colLast="0" w:name="_6zm602qlr3re" w:id="4"/>
      <w:bookmarkEnd w:id="4"/>
      <w:r w:rsidDel="00000000" w:rsidR="00000000" w:rsidRPr="00000000">
        <w:rPr>
          <w:rtl w:val="0"/>
        </w:rPr>
        <w:t xml:space="preserve">Design alternatives</w:t>
      </w:r>
    </w:p>
    <w:p w:rsidR="00000000" w:rsidDel="00000000" w:rsidP="00000000" w:rsidRDefault="00000000" w:rsidRPr="00000000" w14:paraId="00000034">
      <w:pPr>
        <w:pStyle w:val="Heading3"/>
        <w:keepNext w:val="1"/>
        <w:keepLines w:val="1"/>
        <w:rPr/>
      </w:pPr>
      <w:bookmarkStart w:colFirst="0" w:colLast="0" w:name="_2s5btr49doan" w:id="5"/>
      <w:bookmarkEnd w:id="5"/>
      <w:r w:rsidDel="00000000" w:rsidR="00000000" w:rsidRPr="00000000">
        <w:rPr>
          <w:rtl w:val="0"/>
        </w:rPr>
        <w:t xml:space="preserve">How the 80% reusable 5-Hop Cryptographic Context Chain spans both the Shared Pool and PSC Spokes</w:t>
      </w:r>
    </w:p>
    <w:p w:rsidR="00000000" w:rsidDel="00000000" w:rsidP="00000000" w:rsidRDefault="00000000" w:rsidRPr="00000000" w14:paraId="00000035">
      <w:pPr>
        <w:spacing w:after="200" w:lineRule="auto"/>
        <w:rPr/>
      </w:pPr>
      <w:r w:rsidDel="00000000" w:rsidR="00000000" w:rsidRPr="00000000">
        <w:rPr>
          <w:rtl w:val="0"/>
        </w:rPr>
        <w:t xml:space="preserve">Pattern C runs the </w:t>
      </w:r>
      <w:r w:rsidDel="00000000" w:rsidR="00000000" w:rsidRPr="00000000">
        <w:rPr>
          <w:b w:val="1"/>
          <w:bCs w:val="1"/>
          <w:rtl w:val="0"/>
        </w:rPr>
        <w:t xml:space="preserve">exact same 5-Hop Cryptographic Context Chain</w:t>
      </w:r>
      <w:r w:rsidDel="00000000" w:rsidR="00000000" w:rsidRPr="00000000">
        <w:rPr>
          <w:rtl w:val="0"/>
        </w:rPr>
        <w:t xml:space="preserve"> introduced in </w:t>
      </w: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Part 1</w:t>
        </w:r>
      </w:hyperlink>
      <w:r w:rsidDel="00000000" w:rsidR="00000000" w:rsidRPr="00000000">
        <w:rPr>
          <w:rtl w:val="0"/>
        </w:rPr>
        <w:t xml:space="preserve"> across both Standard pooled tenants and Enterprise PSC spokes, inserting dynamic tier routing between Hop 1/2 in the hub and Hop 3/4/5 in the target tier: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Hop 1 (Unified Hub Ingress PEP) &amp; Hop 2 (Federated Agent Catalog PDP):</w:t>
      </w:r>
      <w:r w:rsidDel="00000000" w:rsidR="00000000" w:rsidRPr="00000000">
        <w:rPr>
          <w:rtl w:val="0"/>
        </w:rPr>
        <w:t xml:space="preserve"> Every request terminates at the hub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cymbal-hybrid-hub-prod</w:t>
      </w:r>
      <w:r w:rsidDel="00000000" w:rsidR="00000000" w:rsidRPr="00000000">
        <w:rPr>
          <w:rtl w:val="0"/>
        </w:rPr>
        <w:t xml:space="preserve">), where </w:t>
      </w:r>
      <w:hyperlink r:id="rId27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hop1_edge_identity_pep.py</w:t>
        </w:r>
      </w:hyperlink>
      <w:r w:rsidDel="00000000" w:rsidR="00000000" w:rsidRPr="00000000">
        <w:rPr>
          <w:rtl w:val="0"/>
        </w:rPr>
        <w:t xml:space="preserve"> mints the DPoP-bound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CryptographicContext</w:t>
      </w:r>
      <w:r w:rsidDel="00000000" w:rsidR="00000000" w:rsidRPr="00000000">
        <w:rPr>
          <w:rtl w:val="0"/>
        </w:rPr>
        <w:t xml:space="preserve"> and </w:t>
      </w:r>
      <w:hyperlink r:id="rId28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hop2_registry_pdp_callbacks.py</w:t>
        </w:r>
      </w:hyperlink>
      <w:r w:rsidDel="00000000" w:rsidR="00000000" w:rsidRPr="00000000">
        <w:rPr>
          <w:rtl w:val="0"/>
        </w:rPr>
        <w:t xml:space="preserve"> resolves whether the requested agent resides in the shared pool or a dedicated Enterprise PSC spoke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 403</w:t>
      </w:r>
      <w:r w:rsidDel="00000000" w:rsidR="00000000" w:rsidRPr="00000000">
        <w:rPr>
          <w:rtl w:val="0"/>
        </w:rPr>
        <w:t xml:space="preserve"> on cross-tier calls).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Dynamic Tier Dispatch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pool://</w:t>
      </w:r>
      <w:r w:rsidDel="00000000" w:rsidR="00000000" w:rsidRPr="00000000">
        <w:rPr>
          <w:b w:val="1"/>
          <w:bCs w:val="1"/>
          <w:rtl w:val="0"/>
        </w:rPr>
        <w:t xml:space="preserve"> vs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psc://10.10.0.50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</w:t>
      </w:r>
      <w:hyperlink r:id="rId29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pattern_c_hybrid_router_and_migrator.py</w:t>
        </w:r>
      </w:hyperlink>
      <w:r w:rsidDel="00000000" w:rsidR="00000000" w:rsidRPr="00000000">
        <w:rPr>
          <w:rtl w:val="0"/>
        </w:rPr>
        <w:t xml:space="preserve"> dispatches Standard turns locally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4,000</w:t>
      </w:r>
      <w:r w:rsidDel="00000000" w:rsidR="00000000" w:rsidRPr="00000000">
        <w:rPr>
          <w:rtl w:val="0"/>
        </w:rPr>
        <w:t xml:space="preserve"> token cap) and forwards Enterprise turns over Private Service Connect into the tenant's isolated spoke project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8,000</w:t>
      </w:r>
      <w:r w:rsidDel="00000000" w:rsidR="00000000" w:rsidRPr="00000000">
        <w:rPr>
          <w:rtl w:val="0"/>
        </w:rPr>
        <w:t xml:space="preserve"> token budget + CMEK check).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20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Hop 3, Hop 4 &amp; Hop 5 (Tier-Scoped Execution, Guardrails &amp; Unified OTel Chargeback):</w:t>
      </w:r>
      <w:r w:rsidDel="00000000" w:rsidR="00000000" w:rsidRPr="00000000">
        <w:rPr>
          <w:rtl w:val="0"/>
        </w:rPr>
        <w:t xml:space="preserve"> Both tiers enforce </w:t>
      </w:r>
      <w:hyperlink r:id="rId30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hop3_compute_finops_bulkhead.py</w:t>
        </w:r>
      </w:hyperlink>
      <w:r w:rsidDel="00000000" w:rsidR="00000000" w:rsidRPr="00000000">
        <w:rPr>
          <w:rtl w:val="0"/>
        </w:rPr>
        <w:t xml:space="preserve">, </w:t>
      </w:r>
      <w:hyperlink r:id="rId31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hop4_model_armor_guardrails.py</w:t>
        </w:r>
      </w:hyperlink>
      <w:r w:rsidDel="00000000" w:rsidR="00000000" w:rsidRPr="00000000">
        <w:rPr>
          <w:rtl w:val="0"/>
        </w:rPr>
        <w:t xml:space="preserve">, and </w:t>
      </w:r>
      <w:hyperlink r:id="rId32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hop5_data_rls_and_otel.py</w:t>
        </w:r>
      </w:hyperlink>
      <w:r w:rsidDel="00000000" w:rsidR="00000000" w:rsidRPr="00000000">
        <w:rPr>
          <w:rtl w:val="0"/>
        </w:rPr>
        <w:t xml:space="preserve">, streaming PII-scrubbed OpenTelemetry spans back to the central BigQuery FinOps ledger.</w:t>
      </w:r>
    </w:p>
    <w:p w:rsidR="00000000" w:rsidDel="00000000" w:rsidP="00000000" w:rsidRDefault="00000000" w:rsidRPr="00000000" w14:paraId="00000039">
      <w:pPr>
        <w:pStyle w:val="Heading3"/>
        <w:keepNext w:val="1"/>
        <w:keepLines w:val="1"/>
        <w:rPr/>
      </w:pPr>
      <w:bookmarkStart w:colFirst="0" w:colLast="0" w:name="_woet5ej0a5ug" w:id="6"/>
      <w:bookmarkEnd w:id="6"/>
      <w:r w:rsidDel="00000000" w:rsidR="00000000" w:rsidRPr="00000000">
        <w:rPr>
          <w:rtl w:val="0"/>
        </w:rPr>
        <w:t xml:space="preserve">VPC Network Peering vs Private Service Connect (PSC) for hub-to-spoke connectivity</w:t>
      </w:r>
    </w:p>
    <w:p w:rsidR="00000000" w:rsidDel="00000000" w:rsidP="00000000" w:rsidRDefault="00000000" w:rsidRPr="00000000" w14:paraId="0000003A">
      <w:pPr>
        <w:spacing w:after="200" w:lineRule="auto"/>
        <w:rPr/>
      </w:pPr>
      <w:r w:rsidDel="00000000" w:rsidR="00000000" w:rsidRPr="00000000">
        <w:rPr>
          <w:rtl w:val="0"/>
        </w:rPr>
        <w:t xml:space="preserve">A critical architectural decision in Pattern C is how the central routing hub communicates with dozens or hundreds of isolated Enterprise tenant projects (</w:t>
      </w: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4.4 Product Collaboration: PSC &amp; Registry</w:t>
        </w:r>
      </w:hyperlink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3B">
      <w:pPr>
        <w:shd w:fill="auto" w:val="clear"/>
        <w:spacing w:after="0" w:before="0" w:line="24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1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80"/>
        <w:gridCol w:w="3700"/>
        <w:gridCol w:w="5220"/>
        <w:tblGridChange w:id="0">
          <w:tblGrid>
            <w:gridCol w:w="2480"/>
            <w:gridCol w:w="3700"/>
            <w:gridCol w:w="52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20212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02124"/>
                <w:sz w:val="20"/>
                <w:szCs w:val="20"/>
                <w:rtl w:val="0"/>
              </w:rPr>
              <w:t xml:space="preserve">Networking dimension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20212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02124"/>
                <w:sz w:val="20"/>
                <w:szCs w:val="20"/>
                <w:rtl w:val="0"/>
              </w:rPr>
              <w:t xml:space="preserve">Traditional VPC Network Peering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20212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02124"/>
                <w:sz w:val="20"/>
                <w:szCs w:val="20"/>
                <w:rtl w:val="0"/>
              </w:rPr>
              <w:t xml:space="preserve">Private Service Connect (PSC) (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0"/>
                <w:szCs w:val="20"/>
                <w:rtl w:val="0"/>
              </w:rPr>
              <w:t xml:space="preserve">ServiceAttachment</w:t>
            </w:r>
            <w:r w:rsidDel="00000000" w:rsidR="00000000" w:rsidRPr="00000000">
              <w:rPr>
                <w:b w:val="1"/>
                <w:bCs w:val="1"/>
                <w:color w:val="202124"/>
                <w:sz w:val="20"/>
                <w:szCs w:val="20"/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Scale &amp; quota limits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Caps out at 25 peered VPC networks per hub VPC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Scales to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hundreds of Enterprise tenant spokes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per hub VPC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IP address management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Requires globally non-overlapping CIDR blocks across all tenants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NAT-based (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/28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10.240.0.0/28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):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every spoke can reuse the exact same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10.40.0.0/20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CIDR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Directionality &amp; blast radius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Bi-directional L3 routing between peered subnets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Strictly unidirectional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 (Hub consumer → Spoke producer only)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Authorization model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Network-level peering handshake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Explicit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ACCEPT_MANUAL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project allowlist + VPC-SC ingress policy</w:t>
            </w:r>
          </w:p>
        </w:tc>
      </w:tr>
    </w:tbl>
    <w:p w:rsidR="00000000" w:rsidDel="00000000" w:rsidP="00000000" w:rsidRDefault="00000000" w:rsidRPr="00000000" w14:paraId="0000004B">
      <w:pPr>
        <w:pStyle w:val="Heading3"/>
        <w:keepNext w:val="1"/>
        <w:keepLines w:val="1"/>
        <w:shd w:fill="auto" w:val="clear"/>
        <w:spacing w:before="360" w:lineRule="auto"/>
        <w:rPr/>
      </w:pPr>
      <w:bookmarkStart w:colFirst="0" w:colLast="0" w:name="_4tnnpnw5pd2w" w:id="7"/>
      <w:bookmarkEnd w:id="7"/>
      <w:r w:rsidDel="00000000" w:rsidR="00000000" w:rsidRPr="00000000">
        <w:rPr>
          <w:rtl w:val="0"/>
        </w:rPr>
        <w:t xml:space="preserve">4-point hybrid routing and live migration verification matrix</w:t>
      </w:r>
    </w:p>
    <w:p w:rsidR="00000000" w:rsidDel="00000000" w:rsidP="00000000" w:rsidRDefault="00000000" w:rsidRPr="00000000" w14:paraId="0000004C">
      <w:pPr>
        <w:spacing w:after="200" w:lineRule="auto"/>
        <w:rPr/>
      </w:pPr>
      <w:r w:rsidDel="00000000" w:rsidR="00000000" w:rsidRPr="00000000">
        <w:rPr>
          <w:rtl w:val="0"/>
        </w:rPr>
        <w:t xml:space="preserve">Every Pattern C deployment is verified using the automated test suite (</w:t>
      </w:r>
      <w:hyperlink r:id="rId34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run_tier_migration_suite.py</w:t>
        </w:r>
      </w:hyperlink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4D">
      <w:pPr>
        <w:shd w:fill="auto" w:val="clear"/>
        <w:spacing w:after="0" w:before="0" w:line="24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1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"/>
        <w:gridCol w:w="4680"/>
        <w:gridCol w:w="5700"/>
        <w:tblGridChange w:id="0">
          <w:tblGrid>
            <w:gridCol w:w="1020"/>
            <w:gridCol w:w="4680"/>
            <w:gridCol w:w="57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20212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02124"/>
                <w:sz w:val="20"/>
                <w:szCs w:val="20"/>
                <w:rtl w:val="0"/>
              </w:rPr>
              <w:t xml:space="preserve">Test ID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20212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02124"/>
                <w:sz w:val="20"/>
                <w:szCs w:val="20"/>
                <w:rtl w:val="0"/>
              </w:rPr>
              <w:t xml:space="preserve">Hybrid &amp; migration scenario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20212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02124"/>
                <w:sz w:val="20"/>
                <w:szCs w:val="20"/>
                <w:rtl w:val="0"/>
              </w:rPr>
              <w:t xml:space="preserve">Verified runtime outcome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Hybrid Test 1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Initial tier routing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RetailStream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Standard vs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FinVault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Enterprise)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RetailStream routes to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pool://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4,000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cap); FinVault routes to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psc://10.10.0.50/...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8,000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budget)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Hybrid Test 2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Cross-tier private agent isolation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RetailStream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calling FinVault's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Agent Alpha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Blocked at Hop 2 Federated Catalog PDP with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HTTP 403 Forbidden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Hybrid Test 3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3-phase live tier upgrade of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RetailStream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SHADOW_SYNC -&gt; ATOMIC_CUTOVER -&gt; DRAIN_AND_VERIFY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0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 dropped turns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0 ms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final CDC lag, route flipped to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psc://10.10.0.51/...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Hybrid Test 4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Post-upgrade RetailStream turn verification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Executes in dedicated spoke with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8,000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token budget + CMEK key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projects/cymbal-retailstream-spoke-prod/...</w:t>
            </w:r>
          </w:p>
        </w:tc>
      </w:tr>
    </w:tbl>
    <w:p w:rsidR="00000000" w:rsidDel="00000000" w:rsidP="00000000" w:rsidRDefault="00000000" w:rsidRPr="00000000" w14:paraId="0000005D">
      <w:pPr>
        <w:pStyle w:val="Heading2"/>
        <w:keepNext w:val="1"/>
        <w:keepLines w:val="1"/>
        <w:shd w:fill="auto" w:val="clear"/>
        <w:spacing w:before="360" w:lineRule="auto"/>
        <w:rPr/>
      </w:pPr>
      <w:bookmarkStart w:colFirst="0" w:colLast="0" w:name="_u09z6l419xhu" w:id="8"/>
      <w:bookmarkEnd w:id="8"/>
      <w:r w:rsidDel="00000000" w:rsidR="00000000" w:rsidRPr="00000000">
        <w:rPr>
          <w:rtl w:val="0"/>
        </w:rPr>
        <w:t xml:space="preserve">Architecture</w:t>
      </w:r>
    </w:p>
    <w:p w:rsidR="00000000" w:rsidDel="00000000" w:rsidP="00000000" w:rsidRDefault="00000000" w:rsidRPr="00000000" w14:paraId="0000005E">
      <w:pPr>
        <w:spacing w:after="200" w:lineRule="auto"/>
        <w:rPr/>
      </w:pPr>
      <w:r w:rsidDel="00000000" w:rsidR="00000000" w:rsidRPr="00000000">
        <w:rPr>
          <w:rtl w:val="0"/>
        </w:rPr>
        <w:t xml:space="preserve">The following diagram shows the Pattern C dynamic hybrid hub-and-spoke architecture, connecting the central routing and governance hub to both the shared pooled runtime and dedicated Enterprise Private Service Connect (PSC) spokes:</w:t>
      </w:r>
    </w:p>
    <w:p w:rsidR="00000000" w:rsidDel="00000000" w:rsidP="00000000" w:rsidRDefault="00000000" w:rsidRPr="00000000" w14:paraId="0000005F">
      <w:pPr>
        <w:keepNext w:val="1"/>
        <w:keepLines w:val="1"/>
        <w:spacing w:after="120" w:before="12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731000" cy="7905563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31000" cy="79055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0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Figure 1. Official Google Cloud Architecture Center hub-and-spoke topology showing the Unified Hybrid Routing Hub (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cymbal-hybrid-hub-prod</w:t>
      </w:r>
      <w:r w:rsidDel="00000000" w:rsidR="00000000" w:rsidRPr="00000000">
        <w:rPr>
          <w:i w:val="1"/>
          <w:iCs w:val="1"/>
          <w:rtl w:val="0"/>
        </w:rPr>
        <w:t xml:space="preserve">), Federated Agent Catalog &amp; Migration Control Hub, Shared Pooled Runtime Spoke (Standard Tier), and Dedicated Enterprise PSC Spoke (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cymbal-finvault-silo-prod</w:t>
      </w:r>
      <w:r w:rsidDel="00000000" w:rsidR="00000000" w:rsidRPr="00000000">
        <w:rPr>
          <w:i w:val="1"/>
          <w:iCs w:val="1"/>
          <w:rtl w:val="0"/>
        </w:rPr>
        <w:t xml:space="preserve"> / promoted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cymbal-retailstream-spoke-prod</w:t>
      </w:r>
      <w:r w:rsidDel="00000000" w:rsidR="00000000" w:rsidRPr="00000000">
        <w:rPr>
          <w:i w:val="1"/>
          <w:iCs w:val="1"/>
          <w:rtl w:val="0"/>
        </w:rPr>
        <w:t xml:space="preserve">). Editable assets: </w:t>
      </w:r>
      <w:hyperlink r:id="rId36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Draw.io source</w:t>
        </w:r>
      </w:hyperlink>
      <w:r w:rsidDel="00000000" w:rsidR="00000000" w:rsidRPr="00000000">
        <w:rPr>
          <w:i w:val="1"/>
          <w:iCs w:val="1"/>
          <w:rtl w:val="0"/>
        </w:rPr>
        <w:t xml:space="preserve"> | </w:t>
      </w:r>
      <w:hyperlink r:id="rId37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Google Slides (.pptx)</w:t>
        </w:r>
      </w:hyperlink>
      <w:r w:rsidDel="00000000" w:rsidR="00000000" w:rsidRPr="00000000">
        <w:rPr>
          <w:i w:val="1"/>
          <w:iCs w:val="1"/>
          <w:rtl w:val="0"/>
        </w:rPr>
        <w:t xml:space="preserve"> | </w:t>
      </w:r>
      <w:hyperlink r:id="rId38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Architecture Center SVG</w:t>
        </w:r>
      </w:hyperlink>
      <w:r w:rsidDel="00000000" w:rsidR="00000000" w:rsidRPr="00000000">
        <w:rPr>
          <w:i w:val="1"/>
          <w:iCs w:val="1"/>
          <w:rtl w:val="0"/>
        </w:rPr>
        <w:t xml:space="preserve"> | </w:t>
      </w:r>
      <w:hyperlink r:id="rId39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Vision AST</w:t>
        </w:r>
      </w:hyperlink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61">
      <w:pPr>
        <w:spacing w:after="200" w:lineRule="auto"/>
        <w:rPr/>
      </w:pPr>
      <w:r w:rsidDel="00000000" w:rsidR="00000000" w:rsidRPr="00000000">
        <w:rPr>
          <w:rtl w:val="0"/>
        </w:rPr>
        <w:t xml:space="preserve">Figure 1 organizes the hybrid platform across four functional zones:</w:t>
      </w:r>
    </w:p>
    <w:p w:rsidR="00000000" w:rsidDel="00000000" w:rsidP="00000000" w:rsidRDefault="00000000" w:rsidRPr="00000000" w14:paraId="00000062">
      <w:pPr>
        <w:numPr>
          <w:ilvl w:val="0"/>
          <w:numId w:val="14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Unified Hybrid Routing and Identity Hub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cymbal-hybrid-hub-prod</w:t>
      </w:r>
      <w:r w:rsidDel="00000000" w:rsidR="00000000" w:rsidRPr="00000000">
        <w:rPr>
          <w:b w:val="1"/>
          <w:bCs w:val="1"/>
          <w:rtl w:val="0"/>
        </w:rPr>
        <w:t xml:space="preserve">) (Zone 1 — Blue container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#aecbfa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Terminates all Standard and Enterprise traffic at one External Application Load Balancer, strips forged headers in Cloud Armor, verifies OIDC/Entra JWTs in IAP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Hop 1</w:t>
      </w:r>
      <w:r w:rsidDel="00000000" w:rsidR="00000000" w:rsidRPr="00000000">
        <w:rPr>
          <w:rtl w:val="0"/>
        </w:rPr>
        <w:t xml:space="preserve">), and queries the Firestore Route Table in the Cloud Run Hybrid Router to dispatch turns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pool://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psc://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3">
      <w:pPr>
        <w:numPr>
          <w:ilvl w:val="0"/>
          <w:numId w:val="14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Federated Agent Catalog, KMS, and Live Migration Hub (Zone 2 — Green container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#ceead6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Synchronizes private spoke agent descriptors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 Alpha</w:t>
      </w:r>
      <w:r w:rsidDel="00000000" w:rsidR="00000000" w:rsidRPr="00000000">
        <w:rPr>
          <w:rtl w:val="0"/>
        </w:rPr>
        <w:t xml:space="preserve">) into the hub's Discovery Engine Catalog PDP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Hop 2</w:t>
      </w:r>
      <w:r w:rsidDel="00000000" w:rsidR="00000000" w:rsidRPr="00000000">
        <w:rPr>
          <w:rtl w:val="0"/>
        </w:rPr>
        <w:t xml:space="preserve">), orchestrates the 3-phase Zero-Downtime Tier Migration Engine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pattern_c_hybrid_router_and_migrator.py</w:t>
      </w:r>
      <w:r w:rsidDel="00000000" w:rsidR="00000000" w:rsidRPr="00000000">
        <w:rPr>
          <w:rtl w:val="0"/>
        </w:rPr>
        <w:t xml:space="preserve">), and aggregates cross-tier BigQuery FinOps telemetry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Hop 5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64">
      <w:pPr>
        <w:numPr>
          <w:ilvl w:val="0"/>
          <w:numId w:val="14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Shared Pooled Runtime Spoke (Standard Tier —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pool://</w:t>
      </w:r>
      <w:r w:rsidDel="00000000" w:rsidR="00000000" w:rsidRPr="00000000">
        <w:rPr>
          <w:b w:val="1"/>
          <w:bCs w:val="1"/>
          <w:rtl w:val="0"/>
        </w:rPr>
        <w:t xml:space="preserve">) (Zone 3 — Left amber container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#feefc3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Serves Standard-tier tenants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RetailStream Corp</w:t>
      </w:r>
      <w:r w:rsidDel="00000000" w:rsidR="00000000" w:rsidRPr="00000000">
        <w:rPr>
          <w:rtl w:val="0"/>
        </w:rPr>
        <w:t xml:space="preserve"> prior to upgrade) inside the shared Vertex AI Agent Engine runtime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4,000</w:t>
      </w:r>
      <w:r w:rsidDel="00000000" w:rsidR="00000000" w:rsidRPr="00000000">
        <w:rPr>
          <w:rtl w:val="0"/>
        </w:rPr>
        <w:t xml:space="preserve"> token cap,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120 RPM</w:t>
      </w:r>
      <w:r w:rsidDel="00000000" w:rsidR="00000000" w:rsidRPr="00000000">
        <w:rPr>
          <w:rtl w:val="0"/>
        </w:rPr>
        <w:t xml:space="preserve">) with 90% shared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ContextCacheConfig</w:t>
      </w:r>
      <w:r w:rsidDel="00000000" w:rsidR="00000000" w:rsidRPr="00000000">
        <w:rPr>
          <w:rtl w:val="0"/>
        </w:rPr>
        <w:t xml:space="preserve"> savings and shared AlloyDB RLS.</w:t>
      </w:r>
    </w:p>
    <w:p w:rsidR="00000000" w:rsidDel="00000000" w:rsidP="00000000" w:rsidRDefault="00000000" w:rsidRPr="00000000" w14:paraId="00000065">
      <w:pPr>
        <w:numPr>
          <w:ilvl w:val="0"/>
          <w:numId w:val="14"/>
        </w:numPr>
        <w:spacing w:after="20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Dedicated Enterprise PSC Spoke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psc://10.10.0.50/...</w:t>
      </w:r>
      <w:r w:rsidDel="00000000" w:rsidR="00000000" w:rsidRPr="00000000">
        <w:rPr>
          <w:b w:val="1"/>
          <w:bCs w:val="1"/>
          <w:rtl w:val="0"/>
        </w:rPr>
        <w:t xml:space="preserve">) (Zone 4 — Right coral container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#fad2cf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Serves Enterprise tenants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FinVault Bank</w:t>
      </w:r>
      <w:r w:rsidDel="00000000" w:rsidR="00000000" w:rsidRPr="00000000">
        <w:rPr>
          <w:rtl w:val="0"/>
        </w:rPr>
        <w:t xml:space="preserve"> and upgraded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RetailStream Corp</w:t>
      </w:r>
      <w:r w:rsidDel="00000000" w:rsidR="00000000" w:rsidRPr="00000000">
        <w:rPr>
          <w:rtl w:val="0"/>
        </w:rPr>
        <w:t xml:space="preserve">) across unidirectional Private Service Connect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ServiceAttachment</w:t>
      </w:r>
      <w:r w:rsidDel="00000000" w:rsidR="00000000" w:rsidRPr="00000000">
        <w:rPr>
          <w:rtl w:val="0"/>
        </w:rPr>
        <w:t xml:space="preserve">) inside a dedicated VPC-SC perimeter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8,000</w:t>
      </w:r>
      <w:r w:rsidDel="00000000" w:rsidR="00000000" w:rsidRPr="00000000">
        <w:rPr>
          <w:rtl w:val="0"/>
        </w:rPr>
        <w:t xml:space="preserve"> thinking-token budgets, dedicated CMEK AlloyDB, and private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 Alpha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gemini-2.5-pro-dedicated</w:t>
      </w:r>
      <w:r w:rsidDel="00000000" w:rsidR="00000000" w:rsidRPr="00000000">
        <w:rPr>
          <w:rtl w:val="0"/>
        </w:rPr>
        <w:t xml:space="preserve"> on Dedicated Provisioned Throughput).</w:t>
      </w:r>
    </w:p>
    <w:p w:rsidR="00000000" w:rsidDel="00000000" w:rsidP="00000000" w:rsidRDefault="00000000" w:rsidRPr="00000000" w14:paraId="00000066">
      <w:pPr>
        <w:spacing w:after="200" w:lineRule="auto"/>
        <w:rPr/>
      </w:pPr>
      <w:r w:rsidDel="00000000" w:rsidR="00000000" w:rsidRPr="00000000">
        <w:rPr>
          <w:rtl w:val="0"/>
        </w:rPr>
        <w:t xml:space="preserve">The numbered callouts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tl w:val="0"/>
        </w:rPr>
        <w:t xml:space="preserve">–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</w:t>
      </w:r>
      <w:r w:rsidDel="00000000" w:rsidR="00000000" w:rsidRPr="00000000">
        <w:rPr>
          <w:rtl w:val="0"/>
        </w:rPr>
        <w:t xml:space="preserve">) on Figure 1 trace dynamic tier routing and cross-project PSC execution—matching the exact visual arrow badge labels on the architecture canvas (and canonical 5-Hop stages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 Request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 Request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 Route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 Sanitize request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 Generates response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 Sanitize response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 Sanitized response</w:t>
      </w:r>
      <w:r w:rsidDel="00000000" w:rsidR="00000000" w:rsidRPr="00000000">
        <w:rPr>
          <w:rtl w:val="0"/>
        </w:rPr>
        <w:t xml:space="preserve"> across sub-hops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Hop 3a/3b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Hop 4a/4b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Hop 5a/5b</w:t>
      </w:r>
      <w:r w:rsidDel="00000000" w:rsidR="00000000" w:rsidRPr="00000000">
        <w:rPr>
          <w:rtl w:val="0"/>
        </w:rPr>
        <w:t xml:space="preserve"> in </w:t>
      </w:r>
      <w:hyperlink r:id="rId40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runtime_pipeline.py</w:t>
        </w:r>
      </w:hyperlink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67">
      <w:pPr>
        <w:numPr>
          <w:ilvl w:val="0"/>
          <w:numId w:val="11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Badge 1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1 Request</w:t>
      </w:r>
      <w:r w:rsidDel="00000000" w:rsidR="00000000" w:rsidRPr="00000000">
        <w:rPr>
          <w:b w:val="1"/>
          <w:bCs w:val="1"/>
          <w:rtl w:val="0"/>
        </w:rPr>
        <w:t xml:space="preserve">) — Unified SaaS ingress request:</w:t>
      </w:r>
      <w:r w:rsidDel="00000000" w:rsidR="00000000" w:rsidRPr="00000000">
        <w:rPr>
          <w:rtl w:val="0"/>
        </w:rPr>
        <w:t xml:space="preserve"> Standard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RetailStream Corp</w:t>
      </w:r>
      <w:r w:rsidDel="00000000" w:rsidR="00000000" w:rsidRPr="00000000">
        <w:rPr>
          <w:rtl w:val="0"/>
        </w:rPr>
        <w:t xml:space="preserve">) and Enterprise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FinVault Bank</w:t>
      </w:r>
      <w:r w:rsidDel="00000000" w:rsidR="00000000" w:rsidRPr="00000000">
        <w:rPr>
          <w:rtl w:val="0"/>
        </w:rPr>
        <w:t xml:space="preserve">) customers send HTTPS requests to the same public Cymbal SaaS hostname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cymbal-hybrid-hub-prod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runtime_pipeline.py:L60-L72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68">
      <w:pPr>
        <w:numPr>
          <w:ilvl w:val="0"/>
          <w:numId w:val="11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Badge 2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2 Request</w:t>
      </w:r>
      <w:r w:rsidDel="00000000" w:rsidR="00000000" w:rsidRPr="00000000">
        <w:rPr>
          <w:b w:val="1"/>
          <w:bCs w:val="1"/>
          <w:rtl w:val="0"/>
        </w:rPr>
        <w:t xml:space="preserve">) — Hop 1 cryptographic identity verification:</w:t>
      </w:r>
      <w:r w:rsidDel="00000000" w:rsidR="00000000" w:rsidRPr="00000000">
        <w:rPr>
          <w:rtl w:val="0"/>
        </w:rPr>
        <w:t xml:space="preserve"> Cloud Armor strips forged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X-Tenant-ID</w:t>
      </w:r>
      <w:r w:rsidDel="00000000" w:rsidR="00000000" w:rsidRPr="00000000">
        <w:rPr>
          <w:rtl w:val="0"/>
        </w:rPr>
        <w:t xml:space="preserve"> headers and IAP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Hop1EdgeIdentityPEP.authenticate_and_mint_context()</w:t>
      </w:r>
      <w:r w:rsidDel="00000000" w:rsidR="00000000" w:rsidRPr="00000000">
        <w:rPr>
          <w:rtl w:val="0"/>
        </w:rPr>
        <w:t xml:space="preserve"> (</w:t>
      </w:r>
      <w:hyperlink r:id="rId41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hop1_edge_identity_pep.py:L115-L176</w:t>
        </w:r>
      </w:hyperlink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runtime_pipeline.py:L60-L80</w:t>
      </w:r>
      <w:r w:rsidDel="00000000" w:rsidR="00000000" w:rsidRPr="00000000">
        <w:rPr>
          <w:rtl w:val="0"/>
        </w:rPr>
        <w:t xml:space="preserve">) derive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ctx.tenant_id</w:t>
      </w:r>
      <w:r w:rsidDel="00000000" w:rsidR="00000000" w:rsidRPr="00000000">
        <w:rPr>
          <w:rtl w:val="0"/>
        </w:rPr>
        <w:t xml:space="preserve"> from the verified JWT + DPoP proof.</w:t>
      </w:r>
    </w:p>
    <w:p w:rsidR="00000000" w:rsidDel="00000000" w:rsidP="00000000" w:rsidRDefault="00000000" w:rsidRPr="00000000" w14:paraId="00000069">
      <w:pPr>
        <w:numPr>
          <w:ilvl w:val="0"/>
          <w:numId w:val="11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Badge 3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3 Route</w:t>
      </w:r>
      <w:r w:rsidDel="00000000" w:rsidR="00000000" w:rsidRPr="00000000">
        <w:rPr>
          <w:b w:val="1"/>
          <w:bCs w:val="1"/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3 Route Standard to Pool or Enterprise via PSC</w:t>
      </w:r>
      <w:r w:rsidDel="00000000" w:rsidR="00000000" w:rsidRPr="00000000">
        <w:rPr>
          <w:b w:val="1"/>
          <w:bCs w:val="1"/>
          <w:rtl w:val="0"/>
        </w:rPr>
        <w:t xml:space="preserve">) — Firestore route lookup &amp; Hop 2 Federated ARD Catalog PDP:</w:t>
      </w:r>
      <w:r w:rsidDel="00000000" w:rsidR="00000000" w:rsidRPr="00000000">
        <w:rPr>
          <w:rtl w:val="0"/>
        </w:rPr>
        <w:t xml:space="preserve"> The Cloud Run Hybrid Router (</w:t>
      </w:r>
      <w:hyperlink r:id="rId42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pattern_c_hybrid_router_and_migrator.py:L138-L210</w:t>
        </w:r>
      </w:hyperlink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runtime_pipeline.py:L82-L113</w:t>
      </w:r>
      <w:r w:rsidDel="00000000" w:rsidR="00000000" w:rsidRPr="00000000">
        <w:rPr>
          <w:rtl w:val="0"/>
        </w:rPr>
        <w:t xml:space="preserve">) looks up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ctx.tenant_id</w:t>
      </w:r>
      <w:r w:rsidDel="00000000" w:rsidR="00000000" w:rsidRPr="00000000">
        <w:rPr>
          <w:rtl w:val="0"/>
        </w:rPr>
        <w:t xml:space="preserve"> in Firestore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PATTERN_C_HYBRID_POOL</w:t>
      </w:r>
      <w:r w:rsidDel="00000000" w:rsidR="00000000" w:rsidRPr="00000000">
        <w:rPr>
          <w:rtl w:val="0"/>
        </w:rPr>
        <w:t xml:space="preserve"> vs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PATTERN_C_HYBRID_PSC_SPOKE</w:t>
      </w:r>
      <w:r w:rsidDel="00000000" w:rsidR="00000000" w:rsidRPr="00000000">
        <w:rPr>
          <w:rtl w:val="0"/>
        </w:rPr>
        <w:t xml:space="preserve">) and resolves shared vs private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 Alpha</w:t>
      </w:r>
      <w:r w:rsidDel="00000000" w:rsidR="00000000" w:rsidRPr="00000000">
        <w:rPr>
          <w:rtl w:val="0"/>
        </w:rPr>
        <w:t xml:space="preserve"> ACLs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 403</w:t>
      </w:r>
      <w:r w:rsidDel="00000000" w:rsidR="00000000" w:rsidRPr="00000000">
        <w:rPr>
          <w:rtl w:val="0"/>
        </w:rPr>
        <w:t xml:space="preserve"> on cross-tier spoofing).</w:t>
      </w:r>
    </w:p>
    <w:p w:rsidR="00000000" w:rsidDel="00000000" w:rsidP="00000000" w:rsidRDefault="00000000" w:rsidRPr="00000000" w14:paraId="0000006A">
      <w:pPr>
        <w:numPr>
          <w:ilvl w:val="0"/>
          <w:numId w:val="11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Badge 4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4 Sanitize request</w:t>
      </w:r>
      <w:r w:rsidDel="00000000" w:rsidR="00000000" w:rsidRPr="00000000">
        <w:rPr>
          <w:b w:val="1"/>
          <w:bCs w:val="1"/>
          <w:rtl w:val="0"/>
        </w:rPr>
        <w:t xml:space="preserve">) — Hop 4a pre-inference Model Armor and Cloud DLP inspection:</w:t>
      </w:r>
      <w:r w:rsidDel="00000000" w:rsidR="00000000" w:rsidRPr="00000000">
        <w:rPr>
          <w:rtl w:val="0"/>
        </w:rPr>
        <w:t xml:space="preserve"> Prompts and tool arguments pass through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Hop4ModelArmorGuardrails.inspect_prompt_and_tools()</w:t>
      </w:r>
      <w:r w:rsidDel="00000000" w:rsidR="00000000" w:rsidRPr="00000000">
        <w:rPr>
          <w:rtl w:val="0"/>
        </w:rPr>
        <w:t xml:space="preserve"> (</w:t>
      </w:r>
      <w:hyperlink r:id="rId43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hop4_model_armor_guardrails.py:L92-L164</w:t>
        </w:r>
      </w:hyperlink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runtime_pipeline.py:L115-L125</w:t>
      </w:r>
      <w:r w:rsidDel="00000000" w:rsidR="00000000" w:rsidRPr="00000000">
        <w:rPr>
          <w:rtl w:val="0"/>
        </w:rPr>
        <w:t xml:space="preserve">) before traversing either the pool or the PSC forwarding rule.</w:t>
      </w:r>
    </w:p>
    <w:p w:rsidR="00000000" w:rsidDel="00000000" w:rsidP="00000000" w:rsidRDefault="00000000" w:rsidRPr="00000000" w14:paraId="0000006B">
      <w:pPr>
        <w:numPr>
          <w:ilvl w:val="0"/>
          <w:numId w:val="11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Badge 5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5 Generates response</w:t>
      </w:r>
      <w:r w:rsidDel="00000000" w:rsidR="00000000" w:rsidRPr="00000000">
        <w:rPr>
          <w:b w:val="1"/>
          <w:bCs w:val="1"/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5 Pooled inference</w:t>
      </w:r>
      <w:r w:rsidDel="00000000" w:rsidR="00000000" w:rsidRPr="00000000">
        <w:rPr>
          <w:b w:val="1"/>
          <w:bCs w:val="1"/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Spoke Agent Engine via PSC</w:t>
      </w:r>
      <w:r w:rsidDel="00000000" w:rsidR="00000000" w:rsidRPr="00000000">
        <w:rPr>
          <w:b w:val="1"/>
          <w:bCs w:val="1"/>
          <w:rtl w:val="0"/>
        </w:rPr>
        <w:t xml:space="preserve">) — Hop 3a/3b &amp; Hop 5a dynamic dispatch to Shared Pool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pool://</w:t>
      </w:r>
      <w:r w:rsidDel="00000000" w:rsidR="00000000" w:rsidRPr="00000000">
        <w:rPr>
          <w:b w:val="1"/>
          <w:bCs w:val="1"/>
          <w:rtl w:val="0"/>
        </w:rPr>
        <w:t xml:space="preserve">) or PSC Spoke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psc://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Standard tenants execute in Zone 3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pool://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4,000</w:t>
      </w:r>
      <w:r w:rsidDel="00000000" w:rsidR="00000000" w:rsidRPr="00000000">
        <w:rPr>
          <w:rtl w:val="0"/>
        </w:rPr>
        <w:t xml:space="preserve"> token cap,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120 RPM</w:t>
      </w:r>
      <w:r w:rsidDel="00000000" w:rsidR="00000000" w:rsidRPr="00000000">
        <w:rPr>
          <w:rtl w:val="0"/>
        </w:rPr>
        <w:t xml:space="preserve">); Enterprise tenants traverse consumer PSC IP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10.10.0.50</w:t>
      </w:r>
      <w:r w:rsidDel="00000000" w:rsidR="00000000" w:rsidRPr="00000000">
        <w:rPr>
          <w:rtl w:val="0"/>
        </w:rPr>
        <w:t xml:space="preserve"> into Zone 4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psc://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8,000</w:t>
      </w:r>
      <w:r w:rsidDel="00000000" w:rsidR="00000000" w:rsidRPr="00000000">
        <w:rPr>
          <w:rtl w:val="0"/>
        </w:rPr>
        <w:t xml:space="preserve"> token budget,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600 RPM</w:t>
      </w:r>
      <w:r w:rsidDel="00000000" w:rsidR="00000000" w:rsidRPr="00000000">
        <w:rPr>
          <w:rtl w:val="0"/>
        </w:rPr>
        <w:t xml:space="preserve">, CMEK verification,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runtime_pipeline.py:L127-L162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6C">
      <w:pPr>
        <w:numPr>
          <w:ilvl w:val="0"/>
          <w:numId w:val="11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Badge 6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6 Sanitize response</w:t>
      </w:r>
      <w:r w:rsidDel="00000000" w:rsidR="00000000" w:rsidRPr="00000000">
        <w:rPr>
          <w:b w:val="1"/>
          <w:bCs w:val="1"/>
          <w:rtl w:val="0"/>
        </w:rPr>
        <w:t xml:space="preserve">) — Hop 4b post-inference output DLP and tier-scoped 3LO MCP execution:</w:t>
      </w:r>
      <w:r w:rsidDel="00000000" w:rsidR="00000000" w:rsidRPr="00000000">
        <w:rPr>
          <w:rtl w:val="0"/>
        </w:rPr>
        <w:t xml:space="preserve"> Responses and 3LO MCP calls are validated against the caller's DPoP proof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401</w:t>
      </w:r>
      <w:r w:rsidDel="00000000" w:rsidR="00000000" w:rsidRPr="00000000">
        <w:rPr>
          <w:rtl w:val="0"/>
        </w:rPr>
        <w:t xml:space="preserve"> on replay) and semantic Natural Language Policy Compliance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NLC</w:t>
      </w:r>
      <w:r w:rsidDel="00000000" w:rsidR="00000000" w:rsidRPr="00000000">
        <w:rPr>
          <w:rtl w:val="0"/>
        </w:rPr>
        <w:t xml:space="preserve">) rules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422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runtime_pipeline.py:L164-L182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6D">
      <w:pPr>
        <w:numPr>
          <w:ilvl w:val="0"/>
          <w:numId w:val="11"/>
        </w:numPr>
        <w:spacing w:after="20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Badge 7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7 Sanitized response</w:t>
      </w:r>
      <w:r w:rsidDel="00000000" w:rsidR="00000000" w:rsidRPr="00000000">
        <w:rPr>
          <w:b w:val="1"/>
          <w:bCs w:val="1"/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7 Seamless response (0 dropped sessions)</w:t>
      </w:r>
      <w:r w:rsidDel="00000000" w:rsidR="00000000" w:rsidRPr="00000000">
        <w:rPr>
          <w:b w:val="1"/>
          <w:bCs w:val="1"/>
          <w:rtl w:val="0"/>
        </w:rPr>
        <w:t xml:space="preserve">) — Hop 5b tier-isolated persistence and unified BigQuery FinOps chargeback:</w:t>
      </w:r>
      <w:r w:rsidDel="00000000" w:rsidR="00000000" w:rsidRPr="00000000">
        <w:rPr>
          <w:rtl w:val="0"/>
        </w:rPr>
        <w:t xml:space="preserve"> Data persists in shared AlloyDB RLS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 LOCAL app.current_tenant_id</w:t>
      </w:r>
      <w:r w:rsidDel="00000000" w:rsidR="00000000" w:rsidRPr="00000000">
        <w:rPr>
          <w:rtl w:val="0"/>
        </w:rPr>
        <w:t xml:space="preserve"> for Standard) or dedicated CMEK AlloyDB (Enterprise), while redacted OTel spans stream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cymbal_agentic_finops_otel.tenant_telemetry_spans</w:t>
      </w:r>
      <w:r w:rsidDel="00000000" w:rsidR="00000000" w:rsidRPr="00000000">
        <w:rPr>
          <w:rtl w:val="0"/>
        </w:rPr>
        <w:t xml:space="preserve"> and the sanitized response returns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  <w:t xml:space="preserve"> dropped sessions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runtime_pipeline.py:L184-L209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6E">
      <w:pPr>
        <w:pStyle w:val="Heading3"/>
        <w:keepNext w:val="1"/>
        <w:keepLines w:val="1"/>
        <w:rPr/>
      </w:pPr>
      <w:bookmarkStart w:colFirst="0" w:colLast="0" w:name="_pmse19a6i2sq" w:id="9"/>
      <w:bookmarkEnd w:id="9"/>
      <w:r w:rsidDel="00000000" w:rsidR="00000000" w:rsidRPr="00000000">
        <w:rPr>
          <w:rtl w:val="0"/>
        </w:rPr>
        <w:t xml:space="preserve">Cross-project Private Service Connect (PSC) network topology (Figure 2)</w:t>
      </w:r>
    </w:p>
    <w:p w:rsidR="00000000" w:rsidDel="00000000" w:rsidP="00000000" w:rsidRDefault="00000000" w:rsidRPr="00000000" w14:paraId="0000006F">
      <w:pPr>
        <w:keepNext w:val="1"/>
        <w:keepLines w:val="1"/>
        <w:spacing w:after="120" w:before="12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731000" cy="7905563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31000" cy="79055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0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Figure 2. Cross-project network architecture (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workstream-4-pattern-c-hybrid/4.2-hub-and-spoke-demo-env-setup.md</w:t>
      </w:r>
      <w:r w:rsidDel="00000000" w:rsidR="00000000" w:rsidRPr="00000000">
        <w:rPr>
          <w:i w:val="1"/>
          <w:iCs w:val="1"/>
          <w:rtl w:val="0"/>
        </w:rPr>
        <w:t xml:space="preserve">) showing consumer PSC endpoints in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cymbal-hybrid-hub-prod</w:t>
      </w:r>
      <w:r w:rsidDel="00000000" w:rsidR="00000000" w:rsidRPr="00000000">
        <w:rPr>
          <w:i w:val="1"/>
          <w:iCs w:val="1"/>
          <w:rtl w:val="0"/>
        </w:rPr>
        <w:t xml:space="preserve"> connecting to producer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ServiceAttachment</w:t>
      </w:r>
      <w:r w:rsidDel="00000000" w:rsidR="00000000" w:rsidRPr="00000000">
        <w:rPr>
          <w:i w:val="1"/>
          <w:iCs w:val="1"/>
          <w:rtl w:val="0"/>
        </w:rPr>
        <w:t xml:space="preserve"> resources in isolated Enterprise spoke projects without CIDR overlap. Editable assets: </w:t>
      </w:r>
      <w:hyperlink r:id="rId45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Draw.io source</w:t>
        </w:r>
      </w:hyperlink>
      <w:r w:rsidDel="00000000" w:rsidR="00000000" w:rsidRPr="00000000">
        <w:rPr>
          <w:i w:val="1"/>
          <w:iCs w:val="1"/>
          <w:rtl w:val="0"/>
        </w:rPr>
        <w:t xml:space="preserve"> | </w:t>
      </w:r>
      <w:hyperlink r:id="rId46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Google Slides (.pptx)</w:t>
        </w:r>
      </w:hyperlink>
      <w:r w:rsidDel="00000000" w:rsidR="00000000" w:rsidRPr="00000000">
        <w:rPr>
          <w:i w:val="1"/>
          <w:iCs w:val="1"/>
          <w:rtl w:val="0"/>
        </w:rPr>
        <w:t xml:space="preserve"> | </w:t>
      </w:r>
      <w:hyperlink r:id="rId47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Architecture Center SVG</w:t>
        </w:r>
      </w:hyperlink>
      <w:r w:rsidDel="00000000" w:rsidR="00000000" w:rsidRPr="00000000">
        <w:rPr>
          <w:i w:val="1"/>
          <w:iCs w:val="1"/>
          <w:rtl w:val="0"/>
        </w:rPr>
        <w:t xml:space="preserve"> | </w:t>
      </w:r>
      <w:hyperlink r:id="rId48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Vision AST</w:t>
        </w:r>
      </w:hyperlink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71">
      <w:pPr>
        <w:spacing w:after="200" w:lineRule="auto"/>
        <w:rPr/>
      </w:pPr>
      <w:r w:rsidDel="00000000" w:rsidR="00000000" w:rsidRPr="00000000">
        <w:rPr>
          <w:rtl w:val="0"/>
        </w:rPr>
        <w:t xml:space="preserve">Figure 2 illustrates the network architecture detailed in </w:t>
      </w:r>
      <w:hyperlink r:id="rId49">
        <w:r w:rsidDel="00000000" w:rsidR="00000000" w:rsidRPr="00000000">
          <w:rPr>
            <w:color w:val="1155cc"/>
            <w:u w:val="single"/>
            <w:rtl w:val="0"/>
          </w:rPr>
          <w:t xml:space="preserve">4.2 Hub-and-Spoke Demo Environment Setup</w:t>
        </w:r>
      </w:hyperlink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2">
      <w:pPr>
        <w:numPr>
          <w:ilvl w:val="0"/>
          <w:numId w:val="23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Hub VPC and Cloud Run Direct VPC Egress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10.10.0.0/20</w:t>
      </w:r>
      <w:r w:rsidDel="00000000" w:rsidR="00000000" w:rsidRPr="00000000">
        <w:rPr>
          <w:b w:val="1"/>
          <w:bCs w:val="1"/>
          <w:rtl w:val="0"/>
        </w:rPr>
        <w:t xml:space="preserve">) (Zone 1 — Blue container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#aecbfa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Hosts the Cloud Run Hybrid Router with Direct VPC Egress to internal consumer PSC forwarding rules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10.10.0.50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10.10.0.51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73">
      <w:pPr>
        <w:numPr>
          <w:ilvl w:val="0"/>
          <w:numId w:val="23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PSC Producer-Consumer Handshake and VPC-SC Ingress Bridge (Zone 2 — Green container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#ceead6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Enforces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ACCEPT_MANUAL</w:t>
      </w:r>
      <w:r w:rsidDel="00000000" w:rsidR="00000000" w:rsidRPr="00000000">
        <w:rPr>
          <w:rtl w:val="0"/>
        </w:rPr>
        <w:t xml:space="preserve"> consumer accept lists on each spoke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ServiceAttachment</w:t>
      </w:r>
      <w:r w:rsidDel="00000000" w:rsidR="00000000" w:rsidRPr="00000000">
        <w:rPr>
          <w:rtl w:val="0"/>
        </w:rPr>
        <w:t xml:space="preserve"> and binds VPC-SC ingress rules exclusively to the hub router service account.</w:t>
      </w:r>
    </w:p>
    <w:p w:rsidR="00000000" w:rsidDel="00000000" w:rsidP="00000000" w:rsidRDefault="00000000" w:rsidRPr="00000000" w14:paraId="00000074">
      <w:pPr>
        <w:numPr>
          <w:ilvl w:val="0"/>
          <w:numId w:val="23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FinVault Enterprise PSC Spoke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10.40.0.0/20</w:t>
      </w:r>
      <w:r w:rsidDel="00000000" w:rsidR="00000000" w:rsidRPr="00000000">
        <w:rPr>
          <w:b w:val="1"/>
          <w:bCs w:val="1"/>
          <w:rtl w:val="0"/>
        </w:rPr>
        <w:t xml:space="preserve">) (Zone 3 — Left amber container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#feefc3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Dedicated spoke project publishing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finvault-agent-spoke-psc</w:t>
      </w:r>
      <w:r w:rsidDel="00000000" w:rsidR="00000000" w:rsidRPr="00000000">
        <w:rPr>
          <w:rtl w:val="0"/>
        </w:rPr>
        <w:t xml:space="preserve"> in front of an Internal Application Load Balancer, Agent Engine runtime, and CMEK AlloyDB.</w:t>
      </w:r>
    </w:p>
    <w:p w:rsidR="00000000" w:rsidDel="00000000" w:rsidP="00000000" w:rsidRDefault="00000000" w:rsidRPr="00000000" w14:paraId="00000075">
      <w:pPr>
        <w:numPr>
          <w:ilvl w:val="0"/>
          <w:numId w:val="23"/>
        </w:numPr>
        <w:spacing w:after="20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RetailStream Promoted Enterprise PSC Spoke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10.40.0.0/20</w:t>
      </w:r>
      <w:r w:rsidDel="00000000" w:rsidR="00000000" w:rsidRPr="00000000">
        <w:rPr>
          <w:b w:val="1"/>
          <w:bCs w:val="1"/>
          <w:rtl w:val="0"/>
        </w:rPr>
        <w:t xml:space="preserve"> reused) (Zone 4 — Right coral container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#fad2cf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Demonstrates non-overlapping CIDR reuse: because PSC uses source NAT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/28</w:t>
      </w:r>
      <w:r w:rsidDel="00000000" w:rsidR="00000000" w:rsidRPr="00000000">
        <w:rPr>
          <w:rtl w:val="0"/>
        </w:rPr>
        <w:t xml:space="preserve"> subnet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10.240.0.0/28</w:t>
      </w:r>
      <w:r w:rsidDel="00000000" w:rsidR="00000000" w:rsidRPr="00000000">
        <w:rPr>
          <w:rtl w:val="0"/>
        </w:rPr>
        <w:t xml:space="preserve">), every enterprise spoke can reuse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10.40.0.0/20</w:t>
      </w:r>
      <w:r w:rsidDel="00000000" w:rsidR="00000000" w:rsidRPr="00000000">
        <w:rPr>
          <w:rtl w:val="0"/>
        </w:rPr>
        <w:t xml:space="preserve"> without IP exhaustion.</w:t>
      </w:r>
    </w:p>
    <w:p w:rsidR="00000000" w:rsidDel="00000000" w:rsidP="00000000" w:rsidRDefault="00000000" w:rsidRPr="00000000" w14:paraId="00000076">
      <w:pPr>
        <w:spacing w:after="200" w:lineRule="auto"/>
        <w:rPr/>
      </w:pPr>
      <w:r w:rsidDel="00000000" w:rsidR="00000000" w:rsidRPr="00000000">
        <w:rPr>
          <w:rtl w:val="0"/>
        </w:rPr>
        <w:t xml:space="preserve">The seven numbered badges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tl w:val="0"/>
        </w:rPr>
        <w:t xml:space="preserve">–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</w:t>
      </w:r>
      <w:r w:rsidDel="00000000" w:rsidR="00000000" w:rsidRPr="00000000">
        <w:rPr>
          <w:rtl w:val="0"/>
        </w:rPr>
        <w:t xml:space="preserve">) on Figure 2 trace packet flow and setup across the Private Service Connect boundary:</w:t>
      </w:r>
    </w:p>
    <w:p w:rsidR="00000000" w:rsidDel="00000000" w:rsidP="00000000" w:rsidRDefault="00000000" w:rsidRPr="00000000" w14:paraId="00000077">
      <w:pPr>
        <w:numPr>
          <w:ilvl w:val="0"/>
          <w:numId w:val="19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Badge 1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1 Provision</w:t>
      </w:r>
      <w:r w:rsidDel="00000000" w:rsidR="00000000" w:rsidRPr="00000000">
        <w:rPr>
          <w:b w:val="1"/>
          <w:bCs w:val="1"/>
          <w:rtl w:val="0"/>
        </w:rPr>
        <w:t xml:space="preserve">) — Provision hub VPC and Direct VPC Egress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10.10.0.0/20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Provision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cymbal-hybrid-hub-prod</w:t>
      </w:r>
      <w:r w:rsidDel="00000000" w:rsidR="00000000" w:rsidRPr="00000000">
        <w:rPr>
          <w:rtl w:val="0"/>
        </w:rPr>
        <w:t xml:space="preserve">, Cloud Armor, IAP, and the Cloud Run Hybrid Router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4.2-hub-and-spoke-demo-env-setup.md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78">
      <w:pPr>
        <w:numPr>
          <w:ilvl w:val="0"/>
          <w:numId w:val="19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Badge 2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2 Provision</w:t>
      </w:r>
      <w:r w:rsidDel="00000000" w:rsidR="00000000" w:rsidRPr="00000000">
        <w:rPr>
          <w:b w:val="1"/>
          <w:bCs w:val="1"/>
          <w:rtl w:val="0"/>
        </w:rPr>
        <w:t xml:space="preserve">) — Provision isolated Enterprise spoke VPCs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10.40.0.0/20</w:t>
      </w:r>
      <w:r w:rsidDel="00000000" w:rsidR="00000000" w:rsidRPr="00000000">
        <w:rPr>
          <w:b w:val="1"/>
          <w:bCs w:val="1"/>
          <w:rtl w:val="0"/>
        </w:rPr>
        <w:t xml:space="preserve"> reused):</w:t>
      </w:r>
      <w:r w:rsidDel="00000000" w:rsidR="00000000" w:rsidRPr="00000000">
        <w:rPr>
          <w:rtl w:val="0"/>
        </w:rPr>
        <w:t xml:space="preserve"> Provision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cymbal-finvault-silo-prod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cymbal-retailstream-spoke-prod</w:t>
      </w:r>
      <w:r w:rsidDel="00000000" w:rsidR="00000000" w:rsidRPr="00000000">
        <w:rPr>
          <w:rtl w:val="0"/>
        </w:rPr>
        <w:t xml:space="preserve">, each reusing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10.40.0.0/20</w:t>
      </w:r>
      <w:r w:rsidDel="00000000" w:rsidR="00000000" w:rsidRPr="00000000">
        <w:rPr>
          <w:rtl w:val="0"/>
        </w:rPr>
        <w:t xml:space="preserve"> behind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/28</w:t>
      </w:r>
      <w:r w:rsidDel="00000000" w:rsidR="00000000" w:rsidRPr="00000000">
        <w:rPr>
          <w:rtl w:val="0"/>
        </w:rPr>
        <w:t xml:space="preserve"> PSC NAT subnet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10.240.0.0/28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79">
      <w:pPr>
        <w:numPr>
          <w:ilvl w:val="0"/>
          <w:numId w:val="19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Badge 3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3 Reserve IP &amp; bind attachment</w:t>
      </w:r>
      <w:r w:rsidDel="00000000" w:rsidR="00000000" w:rsidRPr="00000000">
        <w:rPr>
          <w:b w:val="1"/>
          <w:bCs w:val="1"/>
          <w:rtl w:val="0"/>
        </w:rPr>
        <w:t xml:space="preserve">) — Bind consumer PSC endpoints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10.10.0.50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10.10.0.51</w:t>
      </w:r>
      <w:r w:rsidDel="00000000" w:rsidR="00000000" w:rsidRPr="00000000">
        <w:rPr>
          <w:b w:val="1"/>
          <w:bCs w:val="1"/>
          <w:rtl w:val="0"/>
        </w:rPr>
        <w:t xml:space="preserve">) to producer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ServiceAttachment</w:t>
      </w:r>
      <w:r w:rsidDel="00000000" w:rsidR="00000000" w:rsidRPr="00000000">
        <w:rPr>
          <w:b w:val="1"/>
          <w:bCs w:val="1"/>
          <w:rtl w:val="0"/>
        </w:rPr>
        <w:t xml:space="preserve"> URIs:</w:t>
      </w:r>
      <w:r w:rsidDel="00000000" w:rsidR="00000000" w:rsidRPr="00000000">
        <w:rPr>
          <w:rtl w:val="0"/>
        </w:rPr>
        <w:t xml:space="preserve"> Reserve static internal IPs in the hub VPC and attach them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finvault-agent-spoke-psc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retailstream-agent-spoke-psc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ACCEPT_MANUAL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A">
      <w:pPr>
        <w:numPr>
          <w:ilvl w:val="0"/>
          <w:numId w:val="19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Badge 4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4 Route Standard</w:t>
      </w:r>
      <w:r w:rsidDel="00000000" w:rsidR="00000000" w:rsidRPr="00000000">
        <w:rPr>
          <w:b w:val="1"/>
          <w:bCs w:val="1"/>
          <w:rtl w:val="0"/>
        </w:rPr>
        <w:t xml:space="preserve">) — Lookup active tenant route in Firestore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pool://</w:t>
      </w:r>
      <w:r w:rsidDel="00000000" w:rsidR="00000000" w:rsidRPr="00000000">
        <w:rPr>
          <w:b w:val="1"/>
          <w:bCs w:val="1"/>
          <w:rtl w:val="0"/>
        </w:rPr>
        <w:t xml:space="preserve"> vs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psc://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The Cloud Run Hybrid Router queries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tenant_routing_table</w:t>
      </w:r>
      <w:r w:rsidDel="00000000" w:rsidR="00000000" w:rsidRPr="00000000">
        <w:rPr>
          <w:rtl w:val="0"/>
        </w:rPr>
        <w:t xml:space="preserve"> for the verified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ctx.tenant_id</w:t>
      </w:r>
      <w:r w:rsidDel="00000000" w:rsidR="00000000" w:rsidRPr="00000000">
        <w:rPr>
          <w:rtl w:val="0"/>
        </w:rPr>
        <w:t xml:space="preserve"> (</w:t>
      </w:r>
      <w:hyperlink r:id="rId50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pattern_c_hybrid_router_and_migrator.py:L138-L185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7B">
      <w:pPr>
        <w:numPr>
          <w:ilvl w:val="0"/>
          <w:numId w:val="19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Badge 5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5 Pooled inference</w:t>
      </w:r>
      <w:r w:rsidDel="00000000" w:rsidR="00000000" w:rsidRPr="00000000">
        <w:rPr>
          <w:b w:val="1"/>
          <w:bCs w:val="1"/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Spoke ILB &amp; Agent Engine</w:t>
      </w:r>
      <w:r w:rsidDel="00000000" w:rsidR="00000000" w:rsidRPr="00000000">
        <w:rPr>
          <w:b w:val="1"/>
          <w:bCs w:val="1"/>
          <w:rtl w:val="0"/>
        </w:rPr>
        <w:t xml:space="preserve">) — Execute in Shared Pool or traverse unidirectional PSC NAT into Spoke ILB:</w:t>
      </w:r>
      <w:r w:rsidDel="00000000" w:rsidR="00000000" w:rsidRPr="00000000">
        <w:rPr>
          <w:rtl w:val="0"/>
        </w:rPr>
        <w:t xml:space="preserve"> Standard traffic runs locally in the shared pool; Enterprise traffic traverses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10.10.0.50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10.10.0.51</w:t>
      </w:r>
      <w:r w:rsidDel="00000000" w:rsidR="00000000" w:rsidRPr="00000000">
        <w:rPr>
          <w:rtl w:val="0"/>
        </w:rPr>
        <w:t xml:space="preserve"> across Google Andromeda PSC NAT to the spoke Internal ALB and Agent Engine runtime.</w:t>
      </w:r>
    </w:p>
    <w:p w:rsidR="00000000" w:rsidDel="00000000" w:rsidP="00000000" w:rsidRDefault="00000000" w:rsidRPr="00000000" w14:paraId="0000007C">
      <w:pPr>
        <w:numPr>
          <w:ilvl w:val="0"/>
          <w:numId w:val="19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Badge 6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6 Pooled response</w:t>
      </w:r>
      <w:r w:rsidDel="00000000" w:rsidR="00000000" w:rsidRPr="00000000">
        <w:rPr>
          <w:b w:val="1"/>
          <w:bCs w:val="1"/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Spoke response</w:t>
      </w:r>
      <w:r w:rsidDel="00000000" w:rsidR="00000000" w:rsidRPr="00000000">
        <w:rPr>
          <w:b w:val="1"/>
          <w:bCs w:val="1"/>
          <w:rtl w:val="0"/>
        </w:rPr>
        <w:t xml:space="preserve">) — Enforce tier-isolated AlloyDB persistence and CMEK checks:</w:t>
      </w:r>
      <w:r w:rsidDel="00000000" w:rsidR="00000000" w:rsidRPr="00000000">
        <w:rPr>
          <w:rtl w:val="0"/>
        </w:rPr>
        <w:t xml:space="preserve"> Standard turns persist in shared AlloyDB RLS; Enterprise turns persist in spoke-local CMEK AlloyDB inside the spoke VPC-SC perimeter.</w:t>
      </w:r>
    </w:p>
    <w:p w:rsidR="00000000" w:rsidDel="00000000" w:rsidP="00000000" w:rsidRDefault="00000000" w:rsidRPr="00000000" w14:paraId="0000007D">
      <w:pPr>
        <w:numPr>
          <w:ilvl w:val="0"/>
          <w:numId w:val="19"/>
        </w:numPr>
        <w:spacing w:after="20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Badge 7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7 Hybrid routing verified (4/4 PASS)</w:t>
      </w:r>
      <w:r w:rsidDel="00000000" w:rsidR="00000000" w:rsidRPr="00000000">
        <w:rPr>
          <w:b w:val="1"/>
          <w:bCs w:val="1"/>
          <w:rtl w:val="0"/>
        </w:rPr>
        <w:t xml:space="preserve">) — Return synchronous response and emit hub OTel FinOps span:</w:t>
      </w:r>
      <w:r w:rsidDel="00000000" w:rsidR="00000000" w:rsidRPr="00000000">
        <w:rPr>
          <w:rtl w:val="0"/>
        </w:rPr>
        <w:t xml:space="preserve"> Responses return through the hub router and pass 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4/4</w:t>
      </w:r>
      <w:r w:rsidDel="00000000" w:rsidR="00000000" w:rsidRPr="00000000">
        <w:rPr>
          <w:rtl w:val="0"/>
        </w:rPr>
        <w:t xml:space="preserve"> hybrid verification assertions in </w:t>
      </w:r>
      <w:hyperlink r:id="rId51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run_tier_migration_suite.py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E">
      <w:pPr>
        <w:pStyle w:val="Heading3"/>
        <w:keepNext w:val="1"/>
        <w:keepLines w:val="1"/>
        <w:rPr/>
      </w:pPr>
      <w:bookmarkStart w:colFirst="0" w:colLast="0" w:name="_h79954bed4vh" w:id="10"/>
      <w:bookmarkEnd w:id="10"/>
      <w:r w:rsidDel="00000000" w:rsidR="00000000" w:rsidRPr="00000000">
        <w:rPr>
          <w:rtl w:val="0"/>
        </w:rPr>
        <w:t xml:space="preserve">3-phase zero-downtime live tier upgrade sequence (Figure 3)</w:t>
      </w:r>
    </w:p>
    <w:p w:rsidR="00000000" w:rsidDel="00000000" w:rsidP="00000000" w:rsidRDefault="00000000" w:rsidRPr="00000000" w14:paraId="0000007F">
      <w:pPr>
        <w:keepNext w:val="1"/>
        <w:keepLines w:val="1"/>
        <w:spacing w:after="120" w:before="12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731000" cy="7905563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31000" cy="79055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0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Figure 3. Three-phase live migration state machine (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SHADOW_SYNC -&gt; ATOMIC_CUTOVER -&gt; DRAIN_AND_VERIFY</w:t>
      </w:r>
      <w:r w:rsidDel="00000000" w:rsidR="00000000" w:rsidRPr="00000000">
        <w:rPr>
          <w:i w:val="1"/>
          <w:iCs w:val="1"/>
          <w:rtl w:val="0"/>
        </w:rPr>
        <w:t xml:space="preserve">) promoting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RetailStream Corp</w:t>
      </w:r>
      <w:r w:rsidDel="00000000" w:rsidR="00000000" w:rsidRPr="00000000">
        <w:rPr>
          <w:i w:val="1"/>
          <w:iCs w:val="1"/>
          <w:rtl w:val="0"/>
        </w:rPr>
        <w:t xml:space="preserve"> from the shared Pattern A pool into a dedicated Enterprise PSC spoke (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cymbal-retailstream-spoke-prod</w:t>
      </w:r>
      <w:r w:rsidDel="00000000" w:rsidR="00000000" w:rsidRPr="00000000">
        <w:rPr>
          <w:i w:val="1"/>
          <w:iCs w:val="1"/>
          <w:rtl w:val="0"/>
        </w:rPr>
        <w:t xml:space="preserve">) with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0</w:t>
      </w:r>
      <w:r w:rsidDel="00000000" w:rsidR="00000000" w:rsidRPr="00000000">
        <w:rPr>
          <w:i w:val="1"/>
          <w:iCs w:val="1"/>
          <w:rtl w:val="0"/>
        </w:rPr>
        <w:t xml:space="preserve"> dropped turns. Editable assets: </w:t>
      </w:r>
      <w:hyperlink r:id="rId53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Draw.io source</w:t>
        </w:r>
      </w:hyperlink>
      <w:r w:rsidDel="00000000" w:rsidR="00000000" w:rsidRPr="00000000">
        <w:rPr>
          <w:i w:val="1"/>
          <w:iCs w:val="1"/>
          <w:rtl w:val="0"/>
        </w:rPr>
        <w:t xml:space="preserve"> | </w:t>
      </w:r>
      <w:hyperlink r:id="rId54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Google Slides (.pptx)</w:t>
        </w:r>
      </w:hyperlink>
      <w:r w:rsidDel="00000000" w:rsidR="00000000" w:rsidRPr="00000000">
        <w:rPr>
          <w:i w:val="1"/>
          <w:iCs w:val="1"/>
          <w:rtl w:val="0"/>
        </w:rPr>
        <w:t xml:space="preserve"> | </w:t>
      </w:r>
      <w:hyperlink r:id="rId55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Architecture Center SVG</w:t>
        </w:r>
      </w:hyperlink>
      <w:r w:rsidDel="00000000" w:rsidR="00000000" w:rsidRPr="00000000">
        <w:rPr>
          <w:i w:val="1"/>
          <w:iCs w:val="1"/>
          <w:rtl w:val="0"/>
        </w:rPr>
        <w:t xml:space="preserve"> | </w:t>
      </w:r>
      <w:hyperlink r:id="rId56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Vision AST</w:t>
        </w:r>
      </w:hyperlink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81">
      <w:pPr>
        <w:spacing w:after="200" w:lineRule="auto"/>
        <w:rPr/>
      </w:pPr>
      <w:r w:rsidDel="00000000" w:rsidR="00000000" w:rsidRPr="00000000">
        <w:rPr>
          <w:rtl w:val="0"/>
        </w:rPr>
        <w:t xml:space="preserve">Figure 3 details the live migration state machine implemented in </w:t>
      </w:r>
      <w:hyperlink r:id="rId57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pattern_c_hybrid_router_and_migrator.py</w:t>
        </w:r>
      </w:hyperlink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2">
      <w:pPr>
        <w:numPr>
          <w:ilvl w:val="0"/>
          <w:numId w:val="21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Phase 1 — Background Shadow Sync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SHADOW_SYNC</w:t>
      </w:r>
      <w:r w:rsidDel="00000000" w:rsidR="00000000" w:rsidRPr="00000000">
        <w:rPr>
          <w:b w:val="1"/>
          <w:bCs w:val="1"/>
          <w:rtl w:val="0"/>
        </w:rPr>
        <w:t xml:space="preserve">) (Zone 1 — Blue container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#aecbfa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Streams RetailStream's AlloyDB RLS rows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 tenant_id = 'retailstream'</w:t>
      </w:r>
      <w:r w:rsidDel="00000000" w:rsidR="00000000" w:rsidRPr="00000000">
        <w:rPr>
          <w:rtl w:val="0"/>
        </w:rPr>
        <w:t xml:space="preserve">) via Database Migration Service (DMS) CDC and Dual-Writes Memory Bank vectors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cymbal-retailstream-spoke-prod</w:t>
      </w:r>
      <w:r w:rsidDel="00000000" w:rsidR="00000000" w:rsidRPr="00000000">
        <w:rPr>
          <w:rtl w:val="0"/>
        </w:rPr>
        <w:t xml:space="preserve"> while live turns continue on the pool.</w:t>
      </w:r>
    </w:p>
    <w:p w:rsidR="00000000" w:rsidDel="00000000" w:rsidP="00000000" w:rsidRDefault="00000000" w:rsidRPr="00000000" w14:paraId="00000083">
      <w:pPr>
        <w:numPr>
          <w:ilvl w:val="0"/>
          <w:numId w:val="21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Phase 2 — Single-Document Atomic Route Cutover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ATOMIC_CUTOVER</w:t>
      </w:r>
      <w:r w:rsidDel="00000000" w:rsidR="00000000" w:rsidRPr="00000000">
        <w:rPr>
          <w:b w:val="1"/>
          <w:bCs w:val="1"/>
          <w:rtl w:val="0"/>
        </w:rPr>
        <w:t xml:space="preserve">) (Zone 2 — Green container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#ceead6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Once CDC replication lag reaches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 ms</w:t>
      </w:r>
      <w:r w:rsidDel="00000000" w:rsidR="00000000" w:rsidRPr="00000000">
        <w:rPr>
          <w:rtl w:val="0"/>
        </w:rPr>
        <w:t xml:space="preserve">, commits a single Firestore transaction flipping RetailStream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pool://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4,000</w:t>
      </w:r>
      <w:r w:rsidDel="00000000" w:rsidR="00000000" w:rsidRPr="00000000">
        <w:rPr>
          <w:rtl w:val="0"/>
        </w:rPr>
        <w:t xml:space="preserve"> token cap)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psc://10.10.0.51/...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8,000</w:t>
      </w:r>
      <w:r w:rsidDel="00000000" w:rsidR="00000000" w:rsidRPr="00000000">
        <w:rPr>
          <w:rtl w:val="0"/>
        </w:rPr>
        <w:t xml:space="preserve"> token budget + CMEK).</w:t>
      </w:r>
    </w:p>
    <w:p w:rsidR="00000000" w:rsidDel="00000000" w:rsidP="00000000" w:rsidRDefault="00000000" w:rsidRPr="00000000" w14:paraId="00000084">
      <w:pPr>
        <w:numPr>
          <w:ilvl w:val="0"/>
          <w:numId w:val="21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Pre-Cutover Source — Shared Pooled Runtime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Turn N</w:t>
      </w:r>
      <w:r w:rsidDel="00000000" w:rsidR="00000000" w:rsidRPr="00000000">
        <w:rPr>
          <w:b w:val="1"/>
          <w:bCs w:val="1"/>
          <w:rtl w:val="0"/>
        </w:rPr>
        <w:t xml:space="preserve">) (Zone 3 — Left amber container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#feefc3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Serves Turn N before cutover and gracefully drains in-flight pooled sessions during Phase 3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DRAIN_AND_VERIFY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85">
      <w:pPr>
        <w:numPr>
          <w:ilvl w:val="0"/>
          <w:numId w:val="21"/>
        </w:numPr>
        <w:spacing w:after="20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Post-Cutover Target — Dedicated RetailStream PSC Spoke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Turn N+1</w:t>
      </w:r>
      <w:r w:rsidDel="00000000" w:rsidR="00000000" w:rsidRPr="00000000">
        <w:rPr>
          <w:b w:val="1"/>
          <w:bCs w:val="1"/>
          <w:rtl w:val="0"/>
        </w:rPr>
        <w:t xml:space="preserve">) (Zone 4 — Right coral container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#fad2cf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Immediately serves Turn N+1 with full conversation history intact,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8,000</w:t>
      </w:r>
      <w:r w:rsidDel="00000000" w:rsidR="00000000" w:rsidRPr="00000000">
        <w:rPr>
          <w:rtl w:val="0"/>
        </w:rPr>
        <w:t xml:space="preserve"> thinking-token entitlement, and dedicated CMEK encryption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projects/cymbal-retailstream-spoke-prod/.../agent-memory-cmek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86">
      <w:pPr>
        <w:spacing w:after="200" w:lineRule="auto"/>
        <w:rPr/>
      </w:pPr>
      <w:r w:rsidDel="00000000" w:rsidR="00000000" w:rsidRPr="00000000">
        <w:rPr>
          <w:rtl w:val="0"/>
        </w:rPr>
        <w:t xml:space="preserve">The seven numbered badges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tl w:val="0"/>
        </w:rPr>
        <w:t xml:space="preserve">–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</w:t>
      </w:r>
      <w:r w:rsidDel="00000000" w:rsidR="00000000" w:rsidRPr="00000000">
        <w:rPr>
          <w:rtl w:val="0"/>
        </w:rPr>
        <w:t xml:space="preserve">) on Figure 3 trace a live customer upgrade mid-conversation:</w:t>
      </w:r>
    </w:p>
    <w:p w:rsidR="00000000" w:rsidDel="00000000" w:rsidP="00000000" w:rsidRDefault="00000000" w:rsidRPr="00000000" w14:paraId="00000087">
      <w:pPr>
        <w:numPr>
          <w:ilvl w:val="0"/>
          <w:numId w:val="5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Badge 1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1 Run suite</w:t>
      </w:r>
      <w:r w:rsidDel="00000000" w:rsidR="00000000" w:rsidRPr="00000000">
        <w:rPr>
          <w:b w:val="1"/>
          <w:bCs w:val="1"/>
          <w:rtl w:val="0"/>
        </w:rPr>
        <w:t xml:space="preserve">) — Launch live tier migration test harness:</w:t>
      </w:r>
      <w:r w:rsidDel="00000000" w:rsidR="00000000" w:rsidRPr="00000000">
        <w:rPr>
          <w:rtl w:val="0"/>
        </w:rPr>
        <w:t xml:space="preserve"> Invoke </w:t>
      </w:r>
      <w:hyperlink r:id="rId58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run_tier_migration_suite.py</w:t>
        </w:r>
      </w:hyperlink>
      <w:r w:rsidDel="00000000" w:rsidR="00000000" w:rsidRPr="00000000">
        <w:rPr>
          <w:rtl w:val="0"/>
        </w:rPr>
        <w:t xml:space="preserve"> while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RetailStream Corp</w:t>
      </w:r>
      <w:r w:rsidDel="00000000" w:rsidR="00000000" w:rsidRPr="00000000">
        <w:rPr>
          <w:rtl w:val="0"/>
        </w:rPr>
        <w:t xml:space="preserve"> is actively conversing on the Standard pool.</w:t>
      </w:r>
    </w:p>
    <w:p w:rsidR="00000000" w:rsidDel="00000000" w:rsidP="00000000" w:rsidRDefault="00000000" w:rsidRPr="00000000" w14:paraId="00000088">
      <w:pPr>
        <w:numPr>
          <w:ilvl w:val="0"/>
          <w:numId w:val="5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Badge 2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2 Run suite</w:t>
      </w:r>
      <w:r w:rsidDel="00000000" w:rsidR="00000000" w:rsidRPr="00000000">
        <w:rPr>
          <w:b w:val="1"/>
          <w:bCs w:val="1"/>
          <w:rtl w:val="0"/>
        </w:rPr>
        <w:t xml:space="preserve">) — Authenticate pre-upgrade Turn N at Hop 1:</w:t>
      </w:r>
      <w:r w:rsidDel="00000000" w:rsidR="00000000" w:rsidRPr="00000000">
        <w:rPr>
          <w:rtl w:val="0"/>
        </w:rPr>
        <w:t xml:space="preserve"> RetailStream's Turn N passes Hop 1 JWT + DPoP verification and resolves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 = PATTERN_C_HYBRID_POOL</w:t>
      </w:r>
      <w:r w:rsidDel="00000000" w:rsidR="00000000" w:rsidRPr="00000000">
        <w:rPr>
          <w:rtl w:val="0"/>
        </w:rPr>
        <w:t xml:space="preserve"> in Firestore.</w:t>
      </w:r>
    </w:p>
    <w:p w:rsidR="00000000" w:rsidDel="00000000" w:rsidP="00000000" w:rsidRDefault="00000000" w:rsidRPr="00000000" w14:paraId="00000089">
      <w:pPr>
        <w:numPr>
          <w:ilvl w:val="0"/>
          <w:numId w:val="5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Badge 3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3 Pre-upgrade turn then upgrade</w:t>
      </w:r>
      <w:r w:rsidDel="00000000" w:rsidR="00000000" w:rsidRPr="00000000">
        <w:rPr>
          <w:b w:val="1"/>
          <w:bCs w:val="1"/>
          <w:rtl w:val="0"/>
        </w:rPr>
        <w:t xml:space="preserve">) — Initiate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promote_tenant_zero_downtime()</w:t>
      </w:r>
      <w:r w:rsidDel="00000000" w:rsidR="00000000" w:rsidRPr="00000000">
        <w:rPr>
          <w:b w:val="1"/>
          <w:bCs w:val="1"/>
          <w:rtl w:val="0"/>
        </w:rPr>
        <w:t xml:space="preserve"> while Turn N executes:</w:t>
      </w:r>
      <w:r w:rsidDel="00000000" w:rsidR="00000000" w:rsidRPr="00000000">
        <w:rPr>
          <w:rtl w:val="0"/>
        </w:rPr>
        <w:t xml:space="preserve"> The migration controller (</w:t>
      </w:r>
      <w:hyperlink r:id="rId59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pattern_c_hybrid_router_and_migrator.py:L212-L310</w:t>
        </w:r>
      </w:hyperlink>
      <w:r w:rsidDel="00000000" w:rsidR="00000000" w:rsidRPr="00000000">
        <w:rPr>
          <w:rtl w:val="0"/>
        </w:rPr>
        <w:t xml:space="preserve">) starts the 3-phase upgrade state machine without blocking active pooled turns.</w:t>
      </w:r>
    </w:p>
    <w:p w:rsidR="00000000" w:rsidDel="00000000" w:rsidP="00000000" w:rsidRDefault="00000000" w:rsidRPr="00000000" w14:paraId="0000008A">
      <w:pPr>
        <w:numPr>
          <w:ilvl w:val="0"/>
          <w:numId w:val="5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Badge 4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4 Pre-upgrade turn</w:t>
      </w:r>
      <w:r w:rsidDel="00000000" w:rsidR="00000000" w:rsidRPr="00000000">
        <w:rPr>
          <w:b w:val="1"/>
          <w:bCs w:val="1"/>
          <w:rtl w:val="0"/>
        </w:rPr>
        <w:t xml:space="preserve">) — Execute Turn N in Zone 3 Shared Pool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4,000</w:t>
      </w:r>
      <w:r w:rsidDel="00000000" w:rsidR="00000000" w:rsidRPr="00000000">
        <w:rPr>
          <w:b w:val="1"/>
          <w:bCs w:val="1"/>
          <w:rtl w:val="0"/>
        </w:rPr>
        <w:t xml:space="preserve"> token cap):</w:t>
      </w:r>
      <w:r w:rsidDel="00000000" w:rsidR="00000000" w:rsidRPr="00000000">
        <w:rPr>
          <w:rtl w:val="0"/>
        </w:rPr>
        <w:t xml:space="preserve"> Turn N executes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pool://cymbal-shared-pooled-runtime-v2</w:t>
      </w:r>
      <w:r w:rsidDel="00000000" w:rsidR="00000000" w:rsidRPr="00000000">
        <w:rPr>
          <w:rtl w:val="0"/>
        </w:rPr>
        <w:t xml:space="preserve"> with its Standard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4,000</w:t>
      </w:r>
      <w:r w:rsidDel="00000000" w:rsidR="00000000" w:rsidRPr="00000000">
        <w:rPr>
          <w:rtl w:val="0"/>
        </w:rPr>
        <w:t xml:space="preserve"> thinking-token cap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120 RPM</w:t>
      </w:r>
      <w:r w:rsidDel="00000000" w:rsidR="00000000" w:rsidRPr="00000000">
        <w:rPr>
          <w:rtl w:val="0"/>
        </w:rPr>
        <w:t xml:space="preserve"> bulkhead.</w:t>
      </w:r>
    </w:p>
    <w:p w:rsidR="00000000" w:rsidDel="00000000" w:rsidP="00000000" w:rsidRDefault="00000000" w:rsidRPr="00000000" w14:paraId="0000008B">
      <w:pPr>
        <w:numPr>
          <w:ilvl w:val="0"/>
          <w:numId w:val="5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Badge 5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5 200 OK clamped 4000</w:t>
      </w:r>
      <w:r w:rsidDel="00000000" w:rsidR="00000000" w:rsidRPr="00000000">
        <w:rPr>
          <w:b w:val="1"/>
          <w:bCs w:val="1"/>
          <w:rtl w:val="0"/>
        </w:rPr>
        <w:t xml:space="preserve">) — Phase 1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SHADOW_SYNC</w:t>
      </w:r>
      <w:r w:rsidDel="00000000" w:rsidR="00000000" w:rsidRPr="00000000">
        <w:rPr>
          <w:b w:val="1"/>
          <w:bCs w:val="1"/>
          <w:rtl w:val="0"/>
        </w:rPr>
        <w:t xml:space="preserve">) CDC replication and Phase 2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ATOMIC_CUTOVER</w:t>
      </w:r>
      <w:r w:rsidDel="00000000" w:rsidR="00000000" w:rsidRPr="00000000">
        <w:rPr>
          <w:b w:val="1"/>
          <w:bCs w:val="1"/>
          <w:rtl w:val="0"/>
        </w:rPr>
        <w:t xml:space="preserve">) Firestore flip:</w:t>
      </w:r>
      <w:r w:rsidDel="00000000" w:rsidR="00000000" w:rsidRPr="00000000">
        <w:rPr>
          <w:rtl w:val="0"/>
        </w:rPr>
        <w:t xml:space="preserve"> DMS streams RetailStream rows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 tenant_id = 'retailstream'</w:t>
      </w:r>
      <w:r w:rsidDel="00000000" w:rsidR="00000000" w:rsidRPr="00000000">
        <w:rPr>
          <w:rtl w:val="0"/>
        </w:rPr>
        <w:t xml:space="preserve">) and Memory Bank dual-writes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3/3</w:t>
      </w:r>
      <w:r w:rsidDel="00000000" w:rsidR="00000000" w:rsidRPr="00000000">
        <w:rPr>
          <w:rtl w:val="0"/>
        </w:rPr>
        <w:t xml:space="preserve"> session memories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cymbal-retailstream-spoke-prod</w:t>
      </w:r>
      <w:r w:rsidDel="00000000" w:rsidR="00000000" w:rsidRPr="00000000">
        <w:rPr>
          <w:rtl w:val="0"/>
        </w:rPr>
        <w:t xml:space="preserve"> until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replication_lag_ms == 0</w:t>
      </w:r>
      <w:r w:rsidDel="00000000" w:rsidR="00000000" w:rsidRPr="00000000">
        <w:rPr>
          <w:rtl w:val="0"/>
        </w:rPr>
        <w:t xml:space="preserve">, then commits a single sub-10ms Firestore transaction flipping the route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psc://10.10.0.51/...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C">
      <w:pPr>
        <w:numPr>
          <w:ilvl w:val="0"/>
          <w:numId w:val="5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Badge 6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6 Rows replicated</w:t>
      </w:r>
      <w:r w:rsidDel="00000000" w:rsidR="00000000" w:rsidRPr="00000000">
        <w:rPr>
          <w:b w:val="1"/>
          <w:bCs w:val="1"/>
          <w:rtl w:val="0"/>
        </w:rPr>
        <w:t xml:space="preserve">) — Phase 3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DRAIN_AND_VERIFY</w:t>
      </w:r>
      <w:r w:rsidDel="00000000" w:rsidR="00000000" w:rsidRPr="00000000">
        <w:rPr>
          <w:b w:val="1"/>
          <w:bCs w:val="1"/>
          <w:rtl w:val="0"/>
        </w:rPr>
        <w:t xml:space="preserve">) drain window and cryptographic purge:</w:t>
      </w:r>
      <w:r w:rsidDel="00000000" w:rsidR="00000000" w:rsidRPr="00000000">
        <w:rPr>
          <w:rtl w:val="0"/>
        </w:rPr>
        <w:t xml:space="preserve"> In-flight pooled turns pinned to the prior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route_epoch</w:t>
      </w:r>
      <w:r w:rsidDel="00000000" w:rsidR="00000000" w:rsidRPr="00000000">
        <w:rPr>
          <w:rtl w:val="0"/>
        </w:rPr>
        <w:t xml:space="preserve"> finish cleanly, parity checksums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3/3</w:t>
      </w:r>
      <w:r w:rsidDel="00000000" w:rsidR="00000000" w:rsidRPr="00000000">
        <w:rPr>
          <w:rtl w:val="0"/>
        </w:rPr>
        <w:t xml:space="preserve"> memories, CMEK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ACTIVE</w:t>
      </w:r>
      <w:r w:rsidDel="00000000" w:rsidR="00000000" w:rsidRPr="00000000">
        <w:rPr>
          <w:rtl w:val="0"/>
        </w:rPr>
        <w:t xml:space="preserve">) pass, and legacy pooled rows are cryptographically purged.</w:t>
      </w:r>
    </w:p>
    <w:p w:rsidR="00000000" w:rsidDel="00000000" w:rsidP="00000000" w:rsidRDefault="00000000" w:rsidRPr="00000000" w14:paraId="0000008D">
      <w:pPr>
        <w:numPr>
          <w:ilvl w:val="0"/>
          <w:numId w:val="5"/>
        </w:numPr>
        <w:spacing w:after="20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Badge 7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7 TEST 3: same session on PSC</w:t>
      </w:r>
      <w:r w:rsidDel="00000000" w:rsidR="00000000" w:rsidRPr="00000000">
        <w:rPr>
          <w:b w:val="1"/>
          <w:bCs w:val="1"/>
          <w:rtl w:val="0"/>
        </w:rPr>
        <w:t xml:space="preserve">) — Post-upgrade Turn N+1 executes on Dedicated PSC Spoke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8,000</w:t>
      </w:r>
      <w:r w:rsidDel="00000000" w:rsidR="00000000" w:rsidRPr="00000000">
        <w:rPr>
          <w:b w:val="1"/>
          <w:bCs w:val="1"/>
          <w:rtl w:val="0"/>
        </w:rPr>
        <w:t xml:space="preserve"> budget + CMEK):</w:t>
      </w:r>
      <w:r w:rsidDel="00000000" w:rsidR="00000000" w:rsidRPr="00000000">
        <w:rPr>
          <w:rtl w:val="0"/>
        </w:rPr>
        <w:t xml:space="preserve"> The very next turn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Turn N+1</w:t>
      </w:r>
      <w:r w:rsidDel="00000000" w:rsidR="00000000" w:rsidRPr="00000000">
        <w:rPr>
          <w:rtl w:val="0"/>
        </w:rPr>
        <w:t xml:space="preserve">) in the exact same conversation routes over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psc://10.10.0.51</w:t>
      </w:r>
      <w:r w:rsidDel="00000000" w:rsidR="00000000" w:rsidRPr="00000000">
        <w:rPr>
          <w:rtl w:val="0"/>
        </w:rPr>
        <w:t xml:space="preserve">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cymbal-retailstream-spoke-prod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  <w:t xml:space="preserve"> dropped turns,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8,000</w:t>
      </w:r>
      <w:r w:rsidDel="00000000" w:rsidR="00000000" w:rsidRPr="00000000">
        <w:rPr>
          <w:rtl w:val="0"/>
        </w:rPr>
        <w:t xml:space="preserve"> thinking-token entitlement, and dedicated CMEK key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projects/cymbal-retailstream-spoke-prod/.../agent-memory-cmek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E">
      <w:pPr>
        <w:pStyle w:val="Heading3"/>
        <w:keepNext w:val="1"/>
        <w:keepLines w:val="1"/>
        <w:rPr/>
      </w:pPr>
      <w:bookmarkStart w:colFirst="0" w:colLast="0" w:name="_9n25ceh3uili" w:id="11"/>
      <w:bookmarkEnd w:id="11"/>
      <w:r w:rsidDel="00000000" w:rsidR="00000000" w:rsidRPr="00000000">
        <w:rPr>
          <w:rtl w:val="0"/>
        </w:rPr>
        <w:t xml:space="preserve">Dual-provider Terraform hybrid PSC resource graph (Figure 4)</w:t>
      </w:r>
    </w:p>
    <w:p w:rsidR="00000000" w:rsidDel="00000000" w:rsidP="00000000" w:rsidRDefault="00000000" w:rsidRPr="00000000" w14:paraId="0000008F">
      <w:pPr>
        <w:keepNext w:val="1"/>
        <w:keepLines w:val="1"/>
        <w:spacing w:after="120" w:before="12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731000" cy="7905563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31000" cy="79055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0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Figure 4. Declarative multi-project Terraform DAG (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workstream-4-pattern-c-hybrid/4.6-terraform-hybrid-psc-blueprint/</w:t>
      </w:r>
      <w:r w:rsidDel="00000000" w:rsidR="00000000" w:rsidRPr="00000000">
        <w:rPr>
          <w:i w:val="1"/>
          <w:iCs w:val="1"/>
          <w:rtl w:val="0"/>
        </w:rPr>
        <w:t xml:space="preserve">) using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google.hub</w:t>
      </w:r>
      <w:r w:rsidDel="00000000" w:rsidR="00000000" w:rsidRPr="00000000">
        <w:rPr>
          <w:i w:val="1"/>
          <w:iCs w:val="1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google.spoke</w:t>
      </w:r>
      <w:r w:rsidDel="00000000" w:rsidR="00000000" w:rsidRPr="00000000">
        <w:rPr>
          <w:i w:val="1"/>
          <w:iCs w:val="1"/>
          <w:rtl w:val="0"/>
        </w:rPr>
        <w:t xml:space="preserve"> provider aliases to wire PSC producer attachments and consumer endpoints. Editable assets: </w:t>
      </w:r>
      <w:hyperlink r:id="rId61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Draw.io source</w:t>
        </w:r>
      </w:hyperlink>
      <w:r w:rsidDel="00000000" w:rsidR="00000000" w:rsidRPr="00000000">
        <w:rPr>
          <w:i w:val="1"/>
          <w:iCs w:val="1"/>
          <w:rtl w:val="0"/>
        </w:rPr>
        <w:t xml:space="preserve"> | </w:t>
      </w:r>
      <w:hyperlink r:id="rId62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Google Slides (.pptx)</w:t>
        </w:r>
      </w:hyperlink>
      <w:r w:rsidDel="00000000" w:rsidR="00000000" w:rsidRPr="00000000">
        <w:rPr>
          <w:i w:val="1"/>
          <w:iCs w:val="1"/>
          <w:rtl w:val="0"/>
        </w:rPr>
        <w:t xml:space="preserve"> | </w:t>
      </w:r>
      <w:hyperlink r:id="rId63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Architecture Center SVG</w:t>
        </w:r>
      </w:hyperlink>
      <w:r w:rsidDel="00000000" w:rsidR="00000000" w:rsidRPr="00000000">
        <w:rPr>
          <w:i w:val="1"/>
          <w:iCs w:val="1"/>
          <w:rtl w:val="0"/>
        </w:rPr>
        <w:t xml:space="preserve"> | </w:t>
      </w:r>
      <w:hyperlink r:id="rId64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Vision AST</w:t>
        </w:r>
      </w:hyperlink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91">
      <w:pPr>
        <w:spacing w:after="200" w:lineRule="auto"/>
        <w:rPr/>
      </w:pPr>
      <w:r w:rsidDel="00000000" w:rsidR="00000000" w:rsidRPr="00000000">
        <w:rPr>
          <w:rtl w:val="0"/>
        </w:rPr>
        <w:t xml:space="preserve">Figure 4 maps the dual-provider Terraform blueprint (</w:t>
      </w:r>
      <w:hyperlink r:id="rId65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4.6-terraform-hybrid-psc-blueprint/main.tf</w:t>
        </w:r>
      </w:hyperlink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Hub Provider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google.hub</w:t>
      </w:r>
      <w:r w:rsidDel="00000000" w:rsidR="00000000" w:rsidRPr="00000000">
        <w:rPr>
          <w:b w:val="1"/>
          <w:bCs w:val="1"/>
          <w:rtl w:val="0"/>
        </w:rPr>
        <w:t xml:space="preserve">) Edge and Router Resources (Zone 1 — Blue container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#aecbfa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Provisions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google_cloud_run_v2_service.hybrid_router</w:t>
      </w:r>
      <w:r w:rsidDel="00000000" w:rsidR="00000000" w:rsidRPr="00000000">
        <w:rPr>
          <w:rtl w:val="0"/>
        </w:rPr>
        <w:t xml:space="preserve">, Direct VPC Egress subnets, and Firestore routing collections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cymbal-hybrid-hub-prod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Cross-Project PSC Handshake and Federated Registry (Zone 2 — Green container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#ceead6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Links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google_compute_forwarding_rule.psc_consumer</w:t>
      </w:r>
      <w:r w:rsidDel="00000000" w:rsidR="00000000" w:rsidRPr="00000000">
        <w:rPr>
          <w:rtl w:val="0"/>
        </w:rPr>
        <w:t xml:space="preserve"> in the hub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google_compute_service_attachment.psc_producer</w:t>
      </w:r>
      <w:r w:rsidDel="00000000" w:rsidR="00000000" w:rsidRPr="00000000">
        <w:rPr>
          <w:rtl w:val="0"/>
        </w:rPr>
        <w:t xml:space="preserve"> in each spoke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ACCEPT_MANUAL</w:t>
      </w:r>
      <w:r w:rsidDel="00000000" w:rsidR="00000000" w:rsidRPr="00000000">
        <w:rPr>
          <w:rtl w:val="0"/>
        </w:rPr>
        <w:t xml:space="preserve"> project allowlists.</w:t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Shared Pool Resources in Hub Project (Zone 3 — Left amber container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#feefc3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Provisions the pooled Vertex AI Agent Engine runtime, Memorystore for Valkey, and shared AlloyDB RLS cluster.</w:t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spacing w:after="20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Spoke Provider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google.spoke</w:t>
      </w:r>
      <w:r w:rsidDel="00000000" w:rsidR="00000000" w:rsidRPr="00000000">
        <w:rPr>
          <w:b w:val="1"/>
          <w:bCs w:val="1"/>
          <w:rtl w:val="0"/>
        </w:rPr>
        <w:t xml:space="preserve">) Sovereign Resources (Zone 4 — Right coral container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#fad2cf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Provisions isolated spoke VPCs,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cymbal-psc-nat-us-west1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/28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10.240.0.0/28</w:t>
      </w:r>
      <w:r w:rsidDel="00000000" w:rsidR="00000000" w:rsidRPr="00000000">
        <w:rPr>
          <w:rtl w:val="0"/>
        </w:rPr>
        <w:t xml:space="preserve">) NAT subnets, Internal ALBs, spoke Agent Engine runtimes, and CMEK AlloyDB clusters.</w:t>
      </w:r>
    </w:p>
    <w:p w:rsidR="00000000" w:rsidDel="00000000" w:rsidP="00000000" w:rsidRDefault="00000000" w:rsidRPr="00000000" w14:paraId="00000096">
      <w:pPr>
        <w:spacing w:after="200" w:lineRule="auto"/>
        <w:rPr/>
      </w:pPr>
      <w:r w:rsidDel="00000000" w:rsidR="00000000" w:rsidRPr="00000000">
        <w:rPr>
          <w:rtl w:val="0"/>
        </w:rPr>
        <w:t xml:space="preserve">The seven numbered badges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tl w:val="0"/>
        </w:rPr>
        <w:t xml:space="preserve">–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</w:t>
      </w:r>
      <w:r w:rsidDel="00000000" w:rsidR="00000000" w:rsidRPr="00000000">
        <w:rPr>
          <w:rtl w:val="0"/>
        </w:rPr>
        <w:t xml:space="preserve">) on Figure 4 trace the multi-project Terraform DAG:</w:t>
      </w:r>
    </w:p>
    <w:p w:rsidR="00000000" w:rsidDel="00000000" w:rsidP="00000000" w:rsidRDefault="00000000" w:rsidRPr="00000000" w14:paraId="00000097">
      <w:pPr>
        <w:numPr>
          <w:ilvl w:val="0"/>
          <w:numId w:val="10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Badge 1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1 terraform apply</w:t>
      </w:r>
      <w:r w:rsidDel="00000000" w:rsidR="00000000" w:rsidRPr="00000000">
        <w:rPr>
          <w:b w:val="1"/>
          <w:bCs w:val="1"/>
          <w:rtl w:val="0"/>
        </w:rPr>
        <w:t xml:space="preserve">) — Initialize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google.hub</w:t>
      </w:r>
      <w:r w:rsidDel="00000000" w:rsidR="00000000" w:rsidRPr="00000000">
        <w:rPr>
          <w:b w:val="1"/>
          <w:bCs w:val="1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google.spoke</w:t>
      </w:r>
      <w:r w:rsidDel="00000000" w:rsidR="00000000" w:rsidRPr="00000000">
        <w:rPr>
          <w:b w:val="1"/>
          <w:bCs w:val="1"/>
          <w:rtl w:val="0"/>
        </w:rPr>
        <w:t xml:space="preserve"> Terraform providers:</w:t>
      </w:r>
      <w:r w:rsidDel="00000000" w:rsidR="00000000" w:rsidRPr="00000000">
        <w:rPr>
          <w:rtl w:val="0"/>
        </w:rPr>
        <w:t xml:space="preserve"> Configure dual provider aliases in </w:t>
      </w:r>
      <w:hyperlink r:id="rId66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4.6-terraform-hybrid-psc-blueprint/main.tf</w:t>
        </w:r>
      </w:hyperlink>
      <w:r w:rsidDel="00000000" w:rsidR="00000000" w:rsidRPr="00000000">
        <w:rPr>
          <w:rtl w:val="0"/>
        </w:rPr>
        <w:t xml:space="preserve"> targeting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cymbal-hybrid-hub-prod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cymbal-{tenant}-spoke-prod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8">
      <w:pPr>
        <w:numPr>
          <w:ilvl w:val="0"/>
          <w:numId w:val="10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Badge 2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2 terraform apply</w:t>
      </w:r>
      <w:r w:rsidDel="00000000" w:rsidR="00000000" w:rsidRPr="00000000">
        <w:rPr>
          <w:b w:val="1"/>
          <w:bCs w:val="1"/>
          <w:rtl w:val="0"/>
        </w:rPr>
        <w:t xml:space="preserve">) — Provision hub Cloud Run Hybrid Router and Firestore route table:</w:t>
      </w:r>
      <w:r w:rsidDel="00000000" w:rsidR="00000000" w:rsidRPr="00000000">
        <w:rPr>
          <w:rtl w:val="0"/>
        </w:rPr>
        <w:t xml:space="preserve"> Deploy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google_cloud_run_v2_service.hybrid_router</w:t>
      </w:r>
      <w:r w:rsidDel="00000000" w:rsidR="00000000" w:rsidRPr="00000000">
        <w:rPr>
          <w:rtl w:val="0"/>
        </w:rPr>
        <w:t xml:space="preserve"> with Direct VPC Egress and seed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google_firestore_document.tenant_routes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9">
      <w:pPr>
        <w:numPr>
          <w:ilvl w:val="0"/>
          <w:numId w:val="10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Badge 3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3 Reserve INTERNAL address in subnet</w:t>
      </w:r>
      <w:r w:rsidDel="00000000" w:rsidR="00000000" w:rsidRPr="00000000">
        <w:rPr>
          <w:b w:val="1"/>
          <w:bCs w:val="1"/>
          <w:rtl w:val="0"/>
        </w:rPr>
        <w:t xml:space="preserve">) — Reserve static internal PSC consumer IPs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10.10.0.50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10.10.0.51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Provision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google_compute_address.psc_consumer_ip</w:t>
      </w:r>
      <w:r w:rsidDel="00000000" w:rsidR="00000000" w:rsidRPr="00000000">
        <w:rPr>
          <w:rtl w:val="0"/>
        </w:rPr>
        <w:t xml:space="preserve"> inside the hub VPC subnet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10.10.0.0/20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9A">
      <w:pPr>
        <w:numPr>
          <w:ilvl w:val="0"/>
          <w:numId w:val="10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Badge 4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4 Consume output</w:t>
      </w:r>
      <w:r w:rsidDel="00000000" w:rsidR="00000000" w:rsidRPr="00000000">
        <w:rPr>
          <w:b w:val="1"/>
          <w:bCs w:val="1"/>
          <w:rtl w:val="0"/>
        </w:rPr>
        <w:t xml:space="preserve">) — Provision shared Pattern A pool resources in Zone 3:</w:t>
      </w:r>
      <w:r w:rsidDel="00000000" w:rsidR="00000000" w:rsidRPr="00000000">
        <w:rPr>
          <w:rtl w:val="0"/>
        </w:rPr>
        <w:t xml:space="preserve"> Deploy the shared Vertex AI Agent Engine pool, Memorystore for Valkey bulkhead, and shared AlloyDB RLS cluster in the hub project.</w:t>
      </w:r>
    </w:p>
    <w:p w:rsidR="00000000" w:rsidDel="00000000" w:rsidP="00000000" w:rsidRDefault="00000000" w:rsidRPr="00000000" w14:paraId="0000009B">
      <w:pPr>
        <w:numPr>
          <w:ilvl w:val="0"/>
          <w:numId w:val="10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Badge 5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5 Resolve psc:// target</w:t>
      </w:r>
      <w:r w:rsidDel="00000000" w:rsidR="00000000" w:rsidRPr="00000000">
        <w:rPr>
          <w:b w:val="1"/>
          <w:bCs w:val="1"/>
          <w:rtl w:val="0"/>
        </w:rPr>
        <w:t xml:space="preserve">) — Seed Firestore route entries linking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pool://</w:t>
      </w:r>
      <w:r w:rsidDel="00000000" w:rsidR="00000000" w:rsidRPr="00000000">
        <w:rPr>
          <w:b w:val="1"/>
          <w:bCs w:val="1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psc://</w:t>
      </w:r>
      <w:r w:rsidDel="00000000" w:rsidR="00000000" w:rsidRPr="00000000">
        <w:rPr>
          <w:b w:val="1"/>
          <w:bCs w:val="1"/>
          <w:rtl w:val="0"/>
        </w:rPr>
        <w:t xml:space="preserve"> URIs:</w:t>
      </w:r>
      <w:r w:rsidDel="00000000" w:rsidR="00000000" w:rsidRPr="00000000">
        <w:rPr>
          <w:rtl w:val="0"/>
        </w:rPr>
        <w:t xml:space="preserve"> Bind Standard tenants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pool://</w:t>
      </w:r>
      <w:r w:rsidDel="00000000" w:rsidR="00000000" w:rsidRPr="00000000">
        <w:rPr>
          <w:rtl w:val="0"/>
        </w:rPr>
        <w:t xml:space="preserve"> and Enterprise tenants to the reserved PSC consumer IPs.</w:t>
      </w:r>
    </w:p>
    <w:p w:rsidR="00000000" w:rsidDel="00000000" w:rsidP="00000000" w:rsidRDefault="00000000" w:rsidRPr="00000000" w14:paraId="0000009C">
      <w:pPr>
        <w:numPr>
          <w:ilvl w:val="0"/>
          <w:numId w:val="10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Badge 6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6 Route via PSC</w:t>
      </w:r>
      <w:r w:rsidDel="00000000" w:rsidR="00000000" w:rsidRPr="00000000">
        <w:rPr>
          <w:b w:val="1"/>
          <w:bCs w:val="1"/>
          <w:rtl w:val="0"/>
        </w:rPr>
        <w:t xml:space="preserve">) — Provision spoke VPC,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/28</w:t>
      </w:r>
      <w:r w:rsidDel="00000000" w:rsidR="00000000" w:rsidRPr="00000000">
        <w:rPr>
          <w:b w:val="1"/>
          <w:bCs w:val="1"/>
          <w:rtl w:val="0"/>
        </w:rPr>
        <w:t xml:space="preserve"> PSC NAT subnet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10.240.0.0/28</w:t>
      </w:r>
      <w:r w:rsidDel="00000000" w:rsidR="00000000" w:rsidRPr="00000000">
        <w:rPr>
          <w:b w:val="1"/>
          <w:bCs w:val="1"/>
          <w:rtl w:val="0"/>
        </w:rPr>
        <w:t xml:space="preserve">), and Spoke Internal ALB:</w:t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provider = google.spoke</w:t>
      </w:r>
      <w:r w:rsidDel="00000000" w:rsidR="00000000" w:rsidRPr="00000000">
        <w:rPr>
          <w:rtl w:val="0"/>
        </w:rPr>
        <w:t xml:space="preserve">, create the spoke network,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purpose = "PRIVATE_SERVICE_CONNECT"</w:t>
      </w:r>
      <w:r w:rsidDel="00000000" w:rsidR="00000000" w:rsidRPr="00000000">
        <w:rPr>
          <w:rtl w:val="0"/>
        </w:rPr>
        <w:t xml:space="preserve"> NAT subnet, Internal ALB, spoke Agent Engine runtime, and CMEK AlloyDB.</w:t>
      </w:r>
    </w:p>
    <w:p w:rsidR="00000000" w:rsidDel="00000000" w:rsidP="00000000" w:rsidRDefault="00000000" w:rsidRPr="00000000" w14:paraId="0000009D">
      <w:pPr>
        <w:numPr>
          <w:ilvl w:val="0"/>
          <w:numId w:val="10"/>
        </w:numPr>
        <w:spacing w:after="20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Badge 7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7 target = service attachment.id</w:t>
      </w:r>
      <w:r w:rsidDel="00000000" w:rsidR="00000000" w:rsidRPr="00000000">
        <w:rPr>
          <w:b w:val="1"/>
          <w:bCs w:val="1"/>
          <w:rtl w:val="0"/>
        </w:rPr>
        <w:t xml:space="preserve">) — Bind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google_compute_forwarding_rule.psc_consumer</w:t>
      </w:r>
      <w:r w:rsidDel="00000000" w:rsidR="00000000" w:rsidRPr="00000000">
        <w:rPr>
          <w:b w:val="1"/>
          <w:bCs w:val="1"/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google_compute_service_attachment.psc_producer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Wire the hub consumer forwarding rule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target</w:t>
      </w:r>
      <w:r w:rsidDel="00000000" w:rsidR="00000000" w:rsidRPr="00000000">
        <w:rPr>
          <w:rtl w:val="0"/>
        </w:rPr>
        <w:t xml:space="preserve"> to the spoke producer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ServiceAttachment</w:t>
      </w:r>
      <w:r w:rsidDel="00000000" w:rsidR="00000000" w:rsidRPr="00000000">
        <w:rPr>
          <w:rtl w:val="0"/>
        </w:rPr>
        <w:t xml:space="preserve"> URI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connection_preference = "ACCEPT_MANUAL"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E">
      <w:pPr>
        <w:pStyle w:val="Heading2"/>
        <w:keepNext w:val="1"/>
        <w:keepLines w:val="1"/>
        <w:rPr/>
      </w:pPr>
      <w:bookmarkStart w:colFirst="0" w:colLast="0" w:name="_wsvpqik8eb3s" w:id="12"/>
      <w:bookmarkEnd w:id="12"/>
      <w:r w:rsidDel="00000000" w:rsidR="00000000" w:rsidRPr="00000000">
        <w:rPr>
          <w:rtl w:val="0"/>
        </w:rPr>
        <w:t xml:space="preserve">Products used</w:t>
      </w:r>
    </w:p>
    <w:p w:rsidR="00000000" w:rsidDel="00000000" w:rsidP="00000000" w:rsidRDefault="00000000" w:rsidRPr="00000000" w14:paraId="0000009F">
      <w:pPr>
        <w:spacing w:after="200" w:lineRule="auto"/>
        <w:rPr/>
      </w:pPr>
      <w:r w:rsidDel="00000000" w:rsidR="00000000" w:rsidRPr="00000000">
        <w:rPr>
          <w:rtl w:val="0"/>
        </w:rPr>
        <w:t xml:space="preserve">Pattern C (Dynamic Hybrid Hub-and-Spoke Architecture) uses the following Google Cloud products across the central routing hub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cymbal-hybrid-hub-prod</w:t>
      </w:r>
      <w:r w:rsidDel="00000000" w:rsidR="00000000" w:rsidRPr="00000000">
        <w:rPr>
          <w:rtl w:val="0"/>
        </w:rPr>
        <w:t xml:space="preserve">) and dedicated Enterprise PSC spoke projects:</w:t>
      </w:r>
    </w:p>
    <w:p w:rsidR="00000000" w:rsidDel="00000000" w:rsidP="00000000" w:rsidRDefault="00000000" w:rsidRPr="00000000" w14:paraId="000000A0">
      <w:pPr>
        <w:pStyle w:val="Heading3"/>
        <w:keepNext w:val="1"/>
        <w:keepLines w:val="1"/>
        <w:rPr>
          <w:vertAlign w:val="baseline"/>
        </w:rPr>
      </w:pPr>
      <w:bookmarkStart w:colFirst="0" w:colLast="0" w:name="_sl12sz3pr50d" w:id="13"/>
      <w:bookmarkEnd w:id="13"/>
      <w:r w:rsidDel="00000000" w:rsidR="00000000" w:rsidRPr="00000000">
        <w:rPr>
          <w:vertAlign w:val="baseline"/>
          <w:rtl w:val="0"/>
        </w:rPr>
        <w:t xml:space="preserve">Dynamic routing, cross-project PSC networking, and live migration</w:t>
      </w:r>
    </w:p>
    <w:p w:rsidR="00000000" w:rsidDel="00000000" w:rsidP="00000000" w:rsidRDefault="00000000" w:rsidRPr="00000000" w14:paraId="000000A1">
      <w:pPr>
        <w:numPr>
          <w:ilvl w:val="0"/>
          <w:numId w:val="6"/>
        </w:numPr>
        <w:spacing w:after="0" w:afterAutospacing="0" w:lineRule="auto"/>
        <w:ind w:left="720" w:hanging="360"/>
        <w:rPr>
          <w:u w:val="none"/>
          <w:vertAlign w:val="baseline"/>
        </w:rPr>
      </w:pPr>
      <w:hyperlink r:id="rId67">
        <w:r w:rsidDel="00000000" w:rsidR="00000000" w:rsidRPr="00000000">
          <w:rPr>
            <w:color w:val="1155cc"/>
            <w:u w:val="single"/>
            <w:vertAlign w:val="baseline"/>
            <w:rtl w:val="0"/>
          </w:rPr>
          <w:t xml:space="preserve">Cloud Run</w:t>
        </w:r>
      </w:hyperlink>
      <w:r w:rsidDel="00000000" w:rsidR="00000000" w:rsidRPr="00000000">
        <w:rPr>
          <w:vertAlign w:val="baseline"/>
          <w:rtl w:val="0"/>
        </w:rPr>
        <w:t xml:space="preserve"> with Direct VPC Egress: Hosts the stateless Tenant-Aware Hybrid Router (</w:t>
      </w:r>
      <w:r w:rsidDel="00000000" w:rsidR="00000000" w:rsidRPr="00000000">
        <w:rPr>
          <w:rFonts w:ascii="Roboto Mono" w:cs="Roboto Mono" w:eastAsia="Roboto Mono" w:hAnsi="Roboto Mono"/>
          <w:color w:val="188038"/>
          <w:vertAlign w:val="baseline"/>
          <w:rtl w:val="0"/>
        </w:rPr>
        <w:t xml:space="preserve">pattern_c_hybrid_router_and_migrator.py</w:t>
      </w:r>
      <w:r w:rsidDel="00000000" w:rsidR="00000000" w:rsidRPr="00000000">
        <w:rPr>
          <w:vertAlign w:val="baseline"/>
          <w:rtl w:val="0"/>
        </w:rPr>
        <w:t xml:space="preserve">) that dispatches turns either to the local shared pool (</w:t>
      </w:r>
      <w:r w:rsidDel="00000000" w:rsidR="00000000" w:rsidRPr="00000000">
        <w:rPr>
          <w:rFonts w:ascii="Roboto Mono" w:cs="Roboto Mono" w:eastAsia="Roboto Mono" w:hAnsi="Roboto Mono"/>
          <w:color w:val="188038"/>
          <w:vertAlign w:val="baseline"/>
          <w:rtl w:val="0"/>
        </w:rPr>
        <w:t xml:space="preserve">pool://</w:t>
      </w:r>
      <w:r w:rsidDel="00000000" w:rsidR="00000000" w:rsidRPr="00000000">
        <w:rPr>
          <w:vertAlign w:val="baseline"/>
          <w:rtl w:val="0"/>
        </w:rPr>
        <w:t xml:space="preserve">) or to consumer Private Service Connect endpoints (</w:t>
      </w:r>
      <w:r w:rsidDel="00000000" w:rsidR="00000000" w:rsidRPr="00000000">
        <w:rPr>
          <w:rFonts w:ascii="Roboto Mono" w:cs="Roboto Mono" w:eastAsia="Roboto Mono" w:hAnsi="Roboto Mono"/>
          <w:color w:val="188038"/>
          <w:vertAlign w:val="baseline"/>
          <w:rtl w:val="0"/>
        </w:rPr>
        <w:t xml:space="preserve">psc://10.10.0.50</w:t>
      </w:r>
      <w:r w:rsidDel="00000000" w:rsidR="00000000" w:rsidRPr="00000000">
        <w:rPr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A2">
      <w:pPr>
        <w:numPr>
          <w:ilvl w:val="0"/>
          <w:numId w:val="6"/>
        </w:numPr>
        <w:spacing w:after="0" w:afterAutospacing="0" w:lineRule="auto"/>
        <w:ind w:left="720" w:hanging="360"/>
        <w:rPr>
          <w:u w:val="none"/>
          <w:vertAlign w:val="baseline"/>
        </w:rPr>
      </w:pPr>
      <w:hyperlink r:id="rId68">
        <w:r w:rsidDel="00000000" w:rsidR="00000000" w:rsidRPr="00000000">
          <w:rPr>
            <w:color w:val="1155cc"/>
            <w:u w:val="single"/>
            <w:vertAlign w:val="baseline"/>
            <w:rtl w:val="0"/>
          </w:rPr>
          <w:t xml:space="preserve">Private Service Connect (PSC)</w:t>
        </w:r>
      </w:hyperlink>
      <w:r w:rsidDel="00000000" w:rsidR="00000000" w:rsidRPr="00000000">
        <w:rPr>
          <w:vertAlign w:val="baseline"/>
          <w:rtl w:val="0"/>
        </w:rPr>
        <w:t xml:space="preserve">: Establishes unidirectional, NAT-translated (</w:t>
      </w:r>
      <w:r w:rsidDel="00000000" w:rsidR="00000000" w:rsidRPr="00000000">
        <w:rPr>
          <w:rFonts w:ascii="Roboto Mono" w:cs="Roboto Mono" w:eastAsia="Roboto Mono" w:hAnsi="Roboto Mono"/>
          <w:color w:val="188038"/>
          <w:vertAlign w:val="baseline"/>
          <w:rtl w:val="0"/>
        </w:rPr>
        <w:t xml:space="preserve">/28</w:t>
      </w:r>
      <w:r w:rsidDel="00000000" w:rsidR="00000000" w:rsidRPr="00000000">
        <w:rPr>
          <w:vertAlign w:val="baseline"/>
          <w:rtl w:val="0"/>
        </w:rPr>
        <w:t xml:space="preserve"> subnet </w:t>
      </w:r>
      <w:r w:rsidDel="00000000" w:rsidR="00000000" w:rsidRPr="00000000">
        <w:rPr>
          <w:rFonts w:ascii="Roboto Mono" w:cs="Roboto Mono" w:eastAsia="Roboto Mono" w:hAnsi="Roboto Mono"/>
          <w:color w:val="188038"/>
          <w:vertAlign w:val="baseline"/>
          <w:rtl w:val="0"/>
        </w:rPr>
        <w:t xml:space="preserve">10.240.0.0/28</w:t>
      </w:r>
      <w:r w:rsidDel="00000000" w:rsidR="00000000" w:rsidRPr="00000000">
        <w:rPr>
          <w:vertAlign w:val="baseline"/>
          <w:rtl w:val="0"/>
        </w:rPr>
        <w:t xml:space="preserve">) private connectivity from hub consumer forwarding rules to producer </w:t>
      </w:r>
      <w:r w:rsidDel="00000000" w:rsidR="00000000" w:rsidRPr="00000000">
        <w:rPr>
          <w:rFonts w:ascii="Roboto Mono" w:cs="Roboto Mono" w:eastAsia="Roboto Mono" w:hAnsi="Roboto Mono"/>
          <w:color w:val="188038"/>
          <w:vertAlign w:val="baseline"/>
          <w:rtl w:val="0"/>
        </w:rPr>
        <w:t xml:space="preserve">ServiceAttachment</w:t>
      </w:r>
      <w:r w:rsidDel="00000000" w:rsidR="00000000" w:rsidRPr="00000000">
        <w:rPr>
          <w:vertAlign w:val="baseline"/>
          <w:rtl w:val="0"/>
        </w:rPr>
        <w:t xml:space="preserve"> resources in isolated Enterprise spoke projects—allowing every spoke to reuse identical VPC CIDRs (</w:t>
      </w:r>
      <w:r w:rsidDel="00000000" w:rsidR="00000000" w:rsidRPr="00000000">
        <w:rPr>
          <w:rFonts w:ascii="Roboto Mono" w:cs="Roboto Mono" w:eastAsia="Roboto Mono" w:hAnsi="Roboto Mono"/>
          <w:color w:val="188038"/>
          <w:vertAlign w:val="baseline"/>
          <w:rtl w:val="0"/>
        </w:rPr>
        <w:t xml:space="preserve">10.40.0.0/20</w:t>
      </w:r>
      <w:r w:rsidDel="00000000" w:rsidR="00000000" w:rsidRPr="00000000">
        <w:rPr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A3">
      <w:pPr>
        <w:numPr>
          <w:ilvl w:val="0"/>
          <w:numId w:val="6"/>
        </w:numPr>
        <w:spacing w:after="200" w:lineRule="auto"/>
        <w:ind w:left="720" w:hanging="360"/>
        <w:rPr>
          <w:u w:val="none"/>
        </w:rPr>
      </w:pPr>
      <w:hyperlink r:id="rId69">
        <w:r w:rsidDel="00000000" w:rsidR="00000000" w:rsidRPr="00000000">
          <w:rPr>
            <w:color w:val="1155cc"/>
            <w:u w:val="single"/>
            <w:rtl w:val="0"/>
          </w:rPr>
          <w:t xml:space="preserve">Firestore</w:t>
        </w:r>
      </w:hyperlink>
      <w:r w:rsidDel="00000000" w:rsidR="00000000" w:rsidRPr="00000000">
        <w:rPr>
          <w:rtl w:val="0"/>
        </w:rPr>
        <w:t xml:space="preserve"> and </w:t>
      </w:r>
      <w:hyperlink r:id="rId70">
        <w:r w:rsidDel="00000000" w:rsidR="00000000" w:rsidRPr="00000000">
          <w:rPr>
            <w:color w:val="1155cc"/>
            <w:u w:val="single"/>
            <w:rtl w:val="0"/>
          </w:rPr>
          <w:t xml:space="preserve">Database Migration Service (DMS)</w:t>
        </w:r>
      </w:hyperlink>
      <w:r w:rsidDel="00000000" w:rsidR="00000000" w:rsidRPr="00000000">
        <w:rPr>
          <w:rtl w:val="0"/>
        </w:rPr>
        <w:t xml:space="preserve">: Store the sub-10ms atomic tenant routing table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tenant_routing_table</w:t>
      </w:r>
      <w:r w:rsidDel="00000000" w:rsidR="00000000" w:rsidRPr="00000000">
        <w:rPr>
          <w:rtl w:val="0"/>
        </w:rPr>
        <w:t xml:space="preserve">) and stream continuous Change Data Capture (CDC) from the shared AlloyDB RLS pool into dedicated CMEK AlloyDB spokes during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SHADOW_SYNC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4">
      <w:pPr>
        <w:pStyle w:val="Heading3"/>
        <w:keepNext w:val="1"/>
        <w:keepLines w:val="1"/>
        <w:rPr>
          <w:vertAlign w:val="baseline"/>
        </w:rPr>
      </w:pPr>
      <w:bookmarkStart w:colFirst="0" w:colLast="0" w:name="_3691jpl2ywf4" w:id="14"/>
      <w:bookmarkEnd w:id="14"/>
      <w:r w:rsidDel="00000000" w:rsidR="00000000" w:rsidRPr="00000000">
        <w:rPr>
          <w:vertAlign w:val="baseline"/>
          <w:rtl w:val="0"/>
        </w:rPr>
        <w:t xml:space="preserve">Federated agent catalog, runtime tiers, and foundation models</w:t>
      </w:r>
    </w:p>
    <w:p w:rsidR="00000000" w:rsidDel="00000000" w:rsidP="00000000" w:rsidRDefault="00000000" w:rsidRPr="00000000" w14:paraId="000000A5">
      <w:pPr>
        <w:numPr>
          <w:ilvl w:val="0"/>
          <w:numId w:val="4"/>
        </w:numPr>
        <w:spacing w:after="0" w:afterAutospacing="0" w:lineRule="auto"/>
        <w:ind w:left="720" w:hanging="360"/>
        <w:rPr>
          <w:u w:val="none"/>
          <w:vertAlign w:val="baseline"/>
        </w:rPr>
      </w:pPr>
      <w:hyperlink r:id="rId71">
        <w:r w:rsidDel="00000000" w:rsidR="00000000" w:rsidRPr="00000000">
          <w:rPr>
            <w:color w:val="1155cc"/>
            <w:u w:val="single"/>
            <w:vertAlign w:val="baseline"/>
            <w:rtl w:val="0"/>
          </w:rPr>
          <w:t xml:space="preserve">Vertex AI Agent Engine</w:t>
        </w:r>
      </w:hyperlink>
      <w:r w:rsidDel="00000000" w:rsidR="00000000" w:rsidRPr="00000000">
        <w:rPr>
          <w:vertAlign w:val="baseline"/>
          <w:rtl w:val="0"/>
        </w:rPr>
        <w:t xml:space="preserve"> and </w:t>
      </w:r>
      <w:hyperlink r:id="rId72">
        <w:r w:rsidDel="00000000" w:rsidR="00000000" w:rsidRPr="00000000">
          <w:rPr>
            <w:color w:val="1155cc"/>
            <w:u w:val="single"/>
            <w:vertAlign w:val="baseline"/>
            <w:rtl w:val="0"/>
          </w:rPr>
          <w:t xml:space="preserve">Agent Development Kit (ADK)</w:t>
        </w:r>
      </w:hyperlink>
      <w:r w:rsidDel="00000000" w:rsidR="00000000" w:rsidRPr="00000000">
        <w:rPr>
          <w:vertAlign w:val="baseline"/>
          <w:rtl w:val="0"/>
        </w:rPr>
        <w:t xml:space="preserve">: Power both the shared Standard-tier runtime pool in the hub project and the isolated Enterprise-tier runtimes in each PSC spoke project.</w:t>
      </w:r>
    </w:p>
    <w:p w:rsidR="00000000" w:rsidDel="00000000" w:rsidP="00000000" w:rsidRDefault="00000000" w:rsidRPr="00000000" w14:paraId="000000A6">
      <w:pPr>
        <w:numPr>
          <w:ilvl w:val="0"/>
          <w:numId w:val="4"/>
        </w:numPr>
        <w:spacing w:after="0" w:afterAutospacing="0" w:lineRule="auto"/>
        <w:ind w:left="720" w:hanging="360"/>
        <w:rPr>
          <w:u w:val="none"/>
          <w:vertAlign w:val="baseline"/>
        </w:rPr>
      </w:pPr>
      <w:hyperlink r:id="rId73">
        <w:r w:rsidDel="00000000" w:rsidR="00000000" w:rsidRPr="00000000">
          <w:rPr>
            <w:color w:val="1155cc"/>
            <w:u w:val="single"/>
            <w:vertAlign w:val="baseline"/>
            <w:rtl w:val="0"/>
          </w:rPr>
          <w:t xml:space="preserve">Discovery Engine Agent Catalog</w:t>
        </w:r>
      </w:hyperlink>
      <w:r w:rsidDel="00000000" w:rsidR="00000000" w:rsidRPr="00000000">
        <w:rPr>
          <w:vertAlign w:val="baseline"/>
          <w:rtl w:val="0"/>
        </w:rPr>
        <w:t xml:space="preserve">: Federates spoke-private agent descriptors (</w:t>
      </w:r>
      <w:r w:rsidDel="00000000" w:rsidR="00000000" w:rsidRPr="00000000">
        <w:rPr>
          <w:rFonts w:ascii="Roboto Mono" w:cs="Roboto Mono" w:eastAsia="Roboto Mono" w:hAnsi="Roboto Mono"/>
          <w:color w:val="188038"/>
          <w:vertAlign w:val="baseline"/>
          <w:rtl w:val="0"/>
        </w:rPr>
        <w:t xml:space="preserve">agent://finvault/private-agent-alpha-regulatory</w:t>
      </w:r>
      <w:r w:rsidDel="00000000" w:rsidR="00000000" w:rsidRPr="00000000">
        <w:rPr>
          <w:vertAlign w:val="baseline"/>
          <w:rtl w:val="0"/>
        </w:rPr>
        <w:t xml:space="preserve">) into the central Hop 2 Policy Decision Point while enforcing </w:t>
      </w:r>
      <w:r w:rsidDel="00000000" w:rsidR="00000000" w:rsidRPr="00000000">
        <w:rPr>
          <w:rFonts w:ascii="Roboto Mono" w:cs="Roboto Mono" w:eastAsia="Roboto Mono" w:hAnsi="Roboto Mono"/>
          <w:color w:val="188038"/>
          <w:vertAlign w:val="baseline"/>
          <w:rtl w:val="0"/>
        </w:rPr>
        <w:t xml:space="preserve">HTTP 403 Forbidden</w:t>
      </w:r>
      <w:r w:rsidDel="00000000" w:rsidR="00000000" w:rsidRPr="00000000">
        <w:rPr>
          <w:vertAlign w:val="baseline"/>
          <w:rtl w:val="0"/>
        </w:rPr>
        <w:t xml:space="preserve"> against unauthorized callers.</w:t>
      </w:r>
    </w:p>
    <w:p w:rsidR="00000000" w:rsidDel="00000000" w:rsidP="00000000" w:rsidRDefault="00000000" w:rsidRPr="00000000" w14:paraId="000000A7">
      <w:pPr>
        <w:numPr>
          <w:ilvl w:val="0"/>
          <w:numId w:val="4"/>
        </w:numPr>
        <w:spacing w:after="200" w:lineRule="auto"/>
        <w:ind w:left="720" w:hanging="360"/>
        <w:rPr>
          <w:u w:val="none"/>
        </w:rPr>
      </w:pPr>
      <w:hyperlink r:id="rId74">
        <w:r w:rsidDel="00000000" w:rsidR="00000000" w:rsidRPr="00000000">
          <w:rPr>
            <w:color w:val="1155cc"/>
            <w:u w:val="single"/>
            <w:rtl w:val="0"/>
          </w:rPr>
          <w:t xml:space="preserve">Gemini 2.5 Pro on Vertex AI</w:t>
        </w:r>
      </w:hyperlink>
      <w:r w:rsidDel="00000000" w:rsidR="00000000" w:rsidRPr="00000000">
        <w:rPr>
          <w:rtl w:val="0"/>
        </w:rPr>
        <w:t xml:space="preserve">: Combines shared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ContextCacheConfig</w:t>
      </w:r>
      <w:r w:rsidDel="00000000" w:rsidR="00000000" w:rsidRPr="00000000">
        <w:rPr>
          <w:rtl w:val="0"/>
        </w:rPr>
        <w:t xml:space="preserve"> (90% prefix discount) for Standard-tier pooled tenants with Dedicated Provisioned Throughput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gemini-2.5-pro-dedicated</w:t>
      </w:r>
      <w:r w:rsidDel="00000000" w:rsidR="00000000" w:rsidRPr="00000000">
        <w:rPr>
          <w:rtl w:val="0"/>
        </w:rPr>
        <w:t xml:space="preserve">) in Enterprise spokes.</w:t>
      </w:r>
    </w:p>
    <w:p w:rsidR="00000000" w:rsidDel="00000000" w:rsidP="00000000" w:rsidRDefault="00000000" w:rsidRPr="00000000" w14:paraId="000000A8">
      <w:pPr>
        <w:pStyle w:val="Heading3"/>
        <w:keepNext w:val="1"/>
        <w:keepLines w:val="1"/>
        <w:rPr>
          <w:vertAlign w:val="baseline"/>
        </w:rPr>
      </w:pPr>
      <w:bookmarkStart w:colFirst="0" w:colLast="0" w:name="_l8ebfuvq5jj4" w:id="15"/>
      <w:bookmarkEnd w:id="15"/>
      <w:r w:rsidDel="00000000" w:rsidR="00000000" w:rsidRPr="00000000">
        <w:rPr>
          <w:vertAlign w:val="baseline"/>
          <w:rtl w:val="0"/>
        </w:rPr>
        <w:t xml:space="preserve">Perimeter security, CMEK data spokes, and unified FinOps telemetry</w:t>
      </w:r>
    </w:p>
    <w:p w:rsidR="00000000" w:rsidDel="00000000" w:rsidP="00000000" w:rsidRDefault="00000000" w:rsidRPr="00000000" w14:paraId="000000A9">
      <w:pPr>
        <w:numPr>
          <w:ilvl w:val="0"/>
          <w:numId w:val="22"/>
        </w:numPr>
        <w:spacing w:after="0" w:afterAutospacing="0" w:lineRule="auto"/>
        <w:ind w:left="720" w:hanging="360"/>
        <w:rPr>
          <w:u w:val="none"/>
          <w:vertAlign w:val="baseline"/>
        </w:rPr>
      </w:pPr>
      <w:hyperlink r:id="rId75">
        <w:r w:rsidDel="00000000" w:rsidR="00000000" w:rsidRPr="00000000">
          <w:rPr>
            <w:color w:val="1155cc"/>
            <w:u w:val="single"/>
            <w:vertAlign w:val="baseline"/>
            <w:rtl w:val="0"/>
          </w:rPr>
          <w:t xml:space="preserve">Cloud Load Balancing</w:t>
        </w:r>
      </w:hyperlink>
      <w:r w:rsidDel="00000000" w:rsidR="00000000" w:rsidRPr="00000000">
        <w:rPr>
          <w:vertAlign w:val="baseline"/>
          <w:rtl w:val="0"/>
        </w:rPr>
        <w:t xml:space="preserve">, </w:t>
      </w:r>
      <w:hyperlink r:id="rId76">
        <w:r w:rsidDel="00000000" w:rsidR="00000000" w:rsidRPr="00000000">
          <w:rPr>
            <w:color w:val="1155cc"/>
            <w:u w:val="single"/>
            <w:vertAlign w:val="baseline"/>
            <w:rtl w:val="0"/>
          </w:rPr>
          <w:t xml:space="preserve">Google Cloud Armor</w:t>
        </w:r>
      </w:hyperlink>
      <w:r w:rsidDel="00000000" w:rsidR="00000000" w:rsidRPr="00000000">
        <w:rPr>
          <w:vertAlign w:val="baseline"/>
          <w:rtl w:val="0"/>
        </w:rPr>
        <w:t xml:space="preserve">, and </w:t>
      </w:r>
      <w:hyperlink r:id="rId77">
        <w:r w:rsidDel="00000000" w:rsidR="00000000" w:rsidRPr="00000000">
          <w:rPr>
            <w:color w:val="1155cc"/>
            <w:u w:val="single"/>
            <w:vertAlign w:val="baseline"/>
            <w:rtl w:val="0"/>
          </w:rPr>
          <w:t xml:space="preserve">Identity-Aware Proxy (IAP)</w:t>
        </w:r>
      </w:hyperlink>
      <w:r w:rsidDel="00000000" w:rsidR="00000000" w:rsidRPr="00000000">
        <w:rPr>
          <w:vertAlign w:val="baseline"/>
          <w:rtl w:val="0"/>
        </w:rPr>
        <w:t xml:space="preserve">: Provide a single unified SaaS ingress URL and Hop 1 DPoP-bound token exchange across all customer tiers.</w:t>
      </w:r>
    </w:p>
    <w:p w:rsidR="00000000" w:rsidDel="00000000" w:rsidP="00000000" w:rsidRDefault="00000000" w:rsidRPr="00000000" w14:paraId="000000AA">
      <w:pPr>
        <w:numPr>
          <w:ilvl w:val="0"/>
          <w:numId w:val="22"/>
        </w:numPr>
        <w:spacing w:after="0" w:afterAutospacing="0" w:lineRule="auto"/>
        <w:ind w:left="720" w:hanging="360"/>
        <w:rPr>
          <w:u w:val="none"/>
          <w:vertAlign w:val="baseline"/>
        </w:rPr>
      </w:pPr>
      <w:hyperlink r:id="rId78">
        <w:r w:rsidDel="00000000" w:rsidR="00000000" w:rsidRPr="00000000">
          <w:rPr>
            <w:color w:val="1155cc"/>
            <w:u w:val="single"/>
            <w:vertAlign w:val="baseline"/>
            <w:rtl w:val="0"/>
          </w:rPr>
          <w:t xml:space="preserve">VPC Service Controls</w:t>
        </w:r>
      </w:hyperlink>
      <w:r w:rsidDel="00000000" w:rsidR="00000000" w:rsidRPr="00000000">
        <w:rPr>
          <w:vertAlign w:val="baseline"/>
          <w:rtl w:val="0"/>
        </w:rPr>
        <w:t xml:space="preserve">, </w:t>
      </w:r>
      <w:hyperlink r:id="rId79">
        <w:r w:rsidDel="00000000" w:rsidR="00000000" w:rsidRPr="00000000">
          <w:rPr>
            <w:color w:val="1155cc"/>
            <w:u w:val="single"/>
            <w:vertAlign w:val="baseline"/>
            <w:rtl w:val="0"/>
          </w:rPr>
          <w:t xml:space="preserve">Cloud KMS</w:t>
        </w:r>
      </w:hyperlink>
      <w:r w:rsidDel="00000000" w:rsidR="00000000" w:rsidRPr="00000000">
        <w:rPr>
          <w:vertAlign w:val="baseline"/>
          <w:rtl w:val="0"/>
        </w:rPr>
        <w:t xml:space="preserve">, and </w:t>
      </w:r>
      <w:hyperlink r:id="rId80">
        <w:r w:rsidDel="00000000" w:rsidR="00000000" w:rsidRPr="00000000">
          <w:rPr>
            <w:color w:val="1155cc"/>
            <w:u w:val="single"/>
            <w:vertAlign w:val="baseline"/>
            <w:rtl w:val="0"/>
          </w:rPr>
          <w:t xml:space="preserve">AlloyDB for PostgreSQL</w:t>
        </w:r>
      </w:hyperlink>
      <w:r w:rsidDel="00000000" w:rsidR="00000000" w:rsidRPr="00000000">
        <w:rPr>
          <w:vertAlign w:val="baseline"/>
          <w:rtl w:val="0"/>
        </w:rPr>
        <w:t xml:space="preserve">: Combine shared </w:t>
      </w:r>
      <w:r w:rsidDel="00000000" w:rsidR="00000000" w:rsidRPr="00000000">
        <w:rPr>
          <w:rFonts w:ascii="Roboto Mono" w:cs="Roboto Mono" w:eastAsia="Roboto Mono" w:hAnsi="Roboto Mono"/>
          <w:color w:val="188038"/>
          <w:vertAlign w:val="baseline"/>
          <w:rtl w:val="0"/>
        </w:rPr>
        <w:t xml:space="preserve">FORCE ROW LEVEL SECURITY</w:t>
      </w:r>
      <w:r w:rsidDel="00000000" w:rsidR="00000000" w:rsidRPr="00000000">
        <w:rPr>
          <w:vertAlign w:val="baseline"/>
          <w:rtl w:val="0"/>
        </w:rPr>
        <w:t xml:space="preserve"> in the hub with per-spoke VPC-SC perimeters and customer-managed KMS encryption keys (</w:t>
      </w:r>
      <w:r w:rsidDel="00000000" w:rsidR="00000000" w:rsidRPr="00000000">
        <w:rPr>
          <w:rFonts w:ascii="Roboto Mono" w:cs="Roboto Mono" w:eastAsia="Roboto Mono" w:hAnsi="Roboto Mono"/>
          <w:color w:val="188038"/>
          <w:vertAlign w:val="baseline"/>
          <w:rtl w:val="0"/>
        </w:rPr>
        <w:t xml:space="preserve">HTTP 423</w:t>
      </w:r>
      <w:r w:rsidDel="00000000" w:rsidR="00000000" w:rsidRPr="00000000">
        <w:rPr>
          <w:vertAlign w:val="baseline"/>
          <w:rtl w:val="0"/>
        </w:rPr>
        <w:t xml:space="preserve"> kill-switch) in Enterprise spokes.</w:t>
      </w:r>
    </w:p>
    <w:p w:rsidR="00000000" w:rsidDel="00000000" w:rsidP="00000000" w:rsidRDefault="00000000" w:rsidRPr="00000000" w14:paraId="000000AB">
      <w:pPr>
        <w:numPr>
          <w:ilvl w:val="0"/>
          <w:numId w:val="22"/>
        </w:numPr>
        <w:spacing w:after="200" w:lineRule="auto"/>
        <w:ind w:left="720" w:hanging="360"/>
        <w:rPr>
          <w:u w:val="none"/>
        </w:rPr>
      </w:pPr>
      <w:hyperlink r:id="rId81">
        <w:r w:rsidDel="00000000" w:rsidR="00000000" w:rsidRPr="00000000">
          <w:rPr>
            <w:color w:val="1155cc"/>
            <w:u w:val="single"/>
            <w:rtl w:val="0"/>
          </w:rPr>
          <w:t xml:space="preserve">Model Armor</w:t>
        </w:r>
      </w:hyperlink>
      <w:r w:rsidDel="00000000" w:rsidR="00000000" w:rsidRPr="00000000">
        <w:rPr>
          <w:rtl w:val="0"/>
        </w:rPr>
        <w:t xml:space="preserve">, </w:t>
      </w:r>
      <w:hyperlink r:id="rId82">
        <w:r w:rsidDel="00000000" w:rsidR="00000000" w:rsidRPr="00000000">
          <w:rPr>
            <w:color w:val="1155cc"/>
            <w:u w:val="single"/>
            <w:rtl w:val="0"/>
          </w:rPr>
          <w:t xml:space="preserve">Sensitive Data Protection</w:t>
        </w:r>
      </w:hyperlink>
      <w:r w:rsidDel="00000000" w:rsidR="00000000" w:rsidRPr="00000000">
        <w:rPr>
          <w:rtl w:val="0"/>
        </w:rPr>
        <w:t xml:space="preserve">, and </w:t>
      </w:r>
      <w:hyperlink r:id="rId83">
        <w:r w:rsidDel="00000000" w:rsidR="00000000" w:rsidRPr="00000000">
          <w:rPr>
            <w:color w:val="1155cc"/>
            <w:u w:val="single"/>
            <w:rtl w:val="0"/>
          </w:rPr>
          <w:t xml:space="preserve">BigQuery</w:t>
        </w:r>
      </w:hyperlink>
      <w:r w:rsidDel="00000000" w:rsidR="00000000" w:rsidRPr="00000000">
        <w:rPr>
          <w:rtl w:val="0"/>
        </w:rPr>
        <w:t xml:space="preserve">: Enforce bi-directional Hop 4 prompt/output guardrails and aggregate cross-tier OpenTelemetry FinOps spans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cymbal_agentic_finops_otel.tenant_telemetry_spans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C">
      <w:pPr>
        <w:pStyle w:val="Heading2"/>
        <w:keepNext w:val="1"/>
        <w:keepLines w:val="1"/>
        <w:rPr/>
      </w:pPr>
      <w:bookmarkStart w:colFirst="0" w:colLast="0" w:name="_qyt7q0r9ii8v" w:id="16"/>
      <w:bookmarkEnd w:id="16"/>
      <w:r w:rsidDel="00000000" w:rsidR="00000000" w:rsidRPr="00000000">
        <w:rPr>
          <w:rtl w:val="0"/>
        </w:rPr>
        <w:t xml:space="preserve">Design considerations</w:t>
      </w:r>
    </w:p>
    <w:p w:rsidR="00000000" w:rsidDel="00000000" w:rsidP="00000000" w:rsidRDefault="00000000" w:rsidRPr="00000000" w14:paraId="000000AD">
      <w:pPr>
        <w:spacing w:after="200" w:lineRule="auto"/>
        <w:rPr/>
      </w:pPr>
      <w:r w:rsidDel="00000000" w:rsidR="00000000" w:rsidRPr="00000000">
        <w:rPr>
          <w:rtl w:val="0"/>
        </w:rPr>
        <w:t xml:space="preserve">This section provides guidance for operating Pattern C according to the </w:t>
      </w:r>
      <w:hyperlink r:id="rId84">
        <w:r w:rsidDel="00000000" w:rsidR="00000000" w:rsidRPr="00000000">
          <w:rPr>
            <w:color w:val="1155cc"/>
            <w:u w:val="single"/>
            <w:rtl w:val="0"/>
          </w:rPr>
          <w:t xml:space="preserve">Google Cloud Well-Architected Framework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E">
      <w:pPr>
        <w:pStyle w:val="Heading3"/>
        <w:keepNext w:val="1"/>
        <w:keepLines w:val="1"/>
        <w:rPr/>
      </w:pPr>
      <w:bookmarkStart w:colFirst="0" w:colLast="0" w:name="_e633wboyggtd" w:id="17"/>
      <w:bookmarkEnd w:id="17"/>
      <w:r w:rsidDel="00000000" w:rsidR="00000000" w:rsidRPr="00000000">
        <w:rPr>
          <w:rtl w:val="0"/>
        </w:rPr>
        <w:t xml:space="preserve">Security, privacy, and compliance</w:t>
      </w:r>
    </w:p>
    <w:p w:rsidR="00000000" w:rsidDel="00000000" w:rsidP="00000000" w:rsidRDefault="00000000" w:rsidRPr="00000000" w14:paraId="000000AF">
      <w:pPr>
        <w:numPr>
          <w:ilvl w:val="0"/>
          <w:numId w:val="24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Index routing tables exclusively by cryptographically verified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tenant_id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route_and_invoke()</w:t>
      </w:r>
      <w:r w:rsidDel="00000000" w:rsidR="00000000" w:rsidRPr="00000000">
        <w:rPr>
          <w:rtl w:val="0"/>
        </w:rPr>
        <w:t xml:space="preserve">, always execute </w:t>
      </w:r>
      <w:r w:rsidDel="00000000" w:rsidR="00000000" w:rsidRPr="00000000">
        <w:rPr>
          <w:b w:val="1"/>
          <w:bCs w:val="1"/>
          <w:rtl w:val="0"/>
        </w:rPr>
        <w:t xml:space="preserve">Hop 1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hop1.authenticate_and_mint_context()</w:t>
      </w:r>
      <w:r w:rsidDel="00000000" w:rsidR="00000000" w:rsidRPr="00000000">
        <w:rPr>
          <w:rtl w:val="0"/>
        </w:rPr>
        <w:t xml:space="preserve">) before querying the Firestore route table so a client cannot spoof an HTTP header to route into another tenant's PSC spoke.</w:t>
      </w:r>
    </w:p>
    <w:p w:rsidR="00000000" w:rsidDel="00000000" w:rsidP="00000000" w:rsidRDefault="00000000" w:rsidRPr="00000000" w14:paraId="000000B0">
      <w:pPr>
        <w:numPr>
          <w:ilvl w:val="0"/>
          <w:numId w:val="24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Scope tenant profiles per runtime instance:</w:t>
      </w:r>
      <w:r w:rsidDel="00000000" w:rsidR="00000000" w:rsidRPr="00000000">
        <w:rPr>
          <w:rtl w:val="0"/>
        </w:rPr>
        <w:t xml:space="preserve"> Store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tenant_profiles</w:t>
      </w:r>
      <w:r w:rsidDel="00000000" w:rsidR="00000000" w:rsidRPr="00000000">
        <w:rPr>
          <w:rtl w:val="0"/>
        </w:rPr>
        <w:t xml:space="preserve">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self._tenant_profiles</w:t>
      </w:r>
      <w:r w:rsidDel="00000000" w:rsidR="00000000" w:rsidRPr="00000000">
        <w:rPr>
          <w:rtl w:val="0"/>
        </w:rPr>
        <w:t xml:space="preserve"> per runtime instance rather than mutating a global class dictionary, ensuring that promoting a tenant in one router instance never causes cross-instance state pollution.</w:t>
      </w:r>
    </w:p>
    <w:p w:rsidR="00000000" w:rsidDel="00000000" w:rsidP="00000000" w:rsidRDefault="00000000" w:rsidRPr="00000000" w14:paraId="000000B1">
      <w:pPr>
        <w:numPr>
          <w:ilvl w:val="0"/>
          <w:numId w:val="24"/>
        </w:numPr>
        <w:spacing w:after="20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Configure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ACCEPT_MANUAL</w:t>
      </w:r>
      <w:r w:rsidDel="00000000" w:rsidR="00000000" w:rsidRPr="00000000">
        <w:rPr>
          <w:b w:val="1"/>
          <w:bCs w:val="1"/>
          <w:rtl w:val="0"/>
        </w:rPr>
        <w:t xml:space="preserve"> on all PSC ServiceAttachments:</w:t>
      </w:r>
      <w:r w:rsidDel="00000000" w:rsidR="00000000" w:rsidRPr="00000000">
        <w:rPr>
          <w:rtl w:val="0"/>
        </w:rPr>
        <w:t xml:space="preserve"> Explicitly list only the hub project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cymbal-hybrid-hub-prod</w:t>
      </w:r>
      <w:r w:rsidDel="00000000" w:rsidR="00000000" w:rsidRPr="00000000">
        <w:rPr>
          <w:rtl w:val="0"/>
        </w:rPr>
        <w:t xml:space="preserve">) in each spoke's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consumer_accept_lists</w:t>
      </w:r>
      <w:r w:rsidDel="00000000" w:rsidR="00000000" w:rsidRPr="00000000">
        <w:rPr>
          <w:rtl w:val="0"/>
        </w:rPr>
        <w:t xml:space="preserve"> and set a connection limit to prevent unauthorized PSC attachment attempts.</w:t>
      </w:r>
    </w:p>
    <w:p w:rsidR="00000000" w:rsidDel="00000000" w:rsidP="00000000" w:rsidRDefault="00000000" w:rsidRPr="00000000" w14:paraId="000000B2">
      <w:pPr>
        <w:pStyle w:val="Heading3"/>
        <w:keepNext w:val="1"/>
        <w:keepLines w:val="1"/>
        <w:rPr/>
      </w:pPr>
      <w:bookmarkStart w:colFirst="0" w:colLast="0" w:name="_5rvg7a1beunl" w:id="18"/>
      <w:bookmarkEnd w:id="18"/>
      <w:r w:rsidDel="00000000" w:rsidR="00000000" w:rsidRPr="00000000">
        <w:rPr>
          <w:rtl w:val="0"/>
        </w:rPr>
        <w:t xml:space="preserve">Reliability</w:t>
      </w:r>
    </w:p>
    <w:p w:rsidR="00000000" w:rsidDel="00000000" w:rsidP="00000000" w:rsidRDefault="00000000" w:rsidRPr="00000000" w14:paraId="000000B3">
      <w:pPr>
        <w:numPr>
          <w:ilvl w:val="0"/>
          <w:numId w:val="16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Zero-downtime cutover via atomic Firestore transactions:</w:t>
      </w:r>
      <w:r w:rsidDel="00000000" w:rsidR="00000000" w:rsidRPr="00000000">
        <w:rPr>
          <w:rtl w:val="0"/>
        </w:rPr>
        <w:t xml:space="preserve"> Perform all data synchronization (AlloyDB DMS CDC and Memory Bank dual-writes) during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SHADOW_SYNC</w:t>
      </w:r>
      <w:r w:rsidDel="00000000" w:rsidR="00000000" w:rsidRPr="00000000">
        <w:rPr>
          <w:rtl w:val="0"/>
        </w:rPr>
        <w:t xml:space="preserve"> before flipping the single Firestore routing document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ATOMIC_CUTOVER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4">
      <w:pPr>
        <w:numPr>
          <w:ilvl w:val="0"/>
          <w:numId w:val="16"/>
        </w:numPr>
        <w:spacing w:after="20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Formal Zero-Downtime Cutover &amp; Session-Loss Proof:</w:t>
      </w:r>
      <w:r w:rsidDel="00000000" w:rsidR="00000000" w:rsidRPr="00000000">
        <w:rPr>
          <w:rtl w:val="0"/>
        </w:rPr>
        <w:t xml:space="preserve"> Let L</w:t>
      </w:r>
      <w:r w:rsidDel="00000000" w:rsidR="00000000" w:rsidRPr="00000000">
        <w:rPr>
          <w:vertAlign w:val="subscript"/>
          <w:rtl w:val="0"/>
        </w:rPr>
        <w:t xml:space="preserve">CDC</w:t>
      </w:r>
      <w:r w:rsidDel="00000000" w:rsidR="00000000" w:rsidRPr="00000000">
        <w:rPr>
          <w:rtl w:val="0"/>
        </w:rPr>
        <w:t xml:space="preserve">(t) denote the AlloyDB Database Migration Service (DMS) replication lag at time t, R</w:t>
      </w:r>
      <w:r w:rsidDel="00000000" w:rsidR="00000000" w:rsidRPr="00000000">
        <w:rPr>
          <w:vertAlign w:val="subscript"/>
          <w:rtl w:val="0"/>
        </w:rPr>
        <w:t xml:space="preserve">in</w:t>
      </w:r>
      <w:r w:rsidDel="00000000" w:rsidR="00000000" w:rsidRPr="00000000">
        <w:rPr>
          <w:rtl w:val="0"/>
        </w:rPr>
        <w:t xml:space="preserve"> the incoming tenant write rate, R</w:t>
      </w:r>
      <w:r w:rsidDel="00000000" w:rsidR="00000000" w:rsidRPr="00000000">
        <w:rPr>
          <w:vertAlign w:val="subscript"/>
          <w:rtl w:val="0"/>
        </w:rPr>
        <w:t xml:space="preserve">apply</w:t>
      </w:r>
      <w:r w:rsidDel="00000000" w:rsidR="00000000" w:rsidRPr="00000000">
        <w:rPr>
          <w:rtl w:val="0"/>
        </w:rPr>
        <w:t xml:space="preserve"> the spoke CDC apply rate (R</w:t>
      </w:r>
      <w:r w:rsidDel="00000000" w:rsidR="00000000" w:rsidRPr="00000000">
        <w:rPr>
          <w:vertAlign w:val="subscript"/>
          <w:rtl w:val="0"/>
        </w:rPr>
        <w:t xml:space="preserve">apply</w:t>
      </w:r>
      <w:r w:rsidDel="00000000" w:rsidR="00000000" w:rsidRPr="00000000">
        <w:rPr>
          <w:rtl w:val="0"/>
        </w:rPr>
        <w:t xml:space="preserve"> &gt; R</w:t>
      </w:r>
      <w:r w:rsidDel="00000000" w:rsidR="00000000" w:rsidRPr="00000000">
        <w:rPr>
          <w:vertAlign w:val="subscript"/>
          <w:rtl w:val="0"/>
        </w:rPr>
        <w:t xml:space="preserve">in</w:t>
      </w:r>
      <w:r w:rsidDel="00000000" w:rsidR="00000000" w:rsidRPr="00000000">
        <w:rPr>
          <w:rtl w:val="0"/>
        </w:rPr>
        <w:t xml:space="preserve">), and τ</w:t>
      </w:r>
      <w:r w:rsidDel="00000000" w:rsidR="00000000" w:rsidRPr="00000000">
        <w:rPr>
          <w:vertAlign w:val="subscript"/>
          <w:rtl w:val="0"/>
        </w:rPr>
        <w:t xml:space="preserve">flip</w:t>
      </w:r>
      <w:r w:rsidDel="00000000" w:rsidR="00000000" w:rsidRPr="00000000">
        <w:rPr>
          <w:rtl w:val="0"/>
        </w:rPr>
        <w:t xml:space="preserve"> the atomic single-document Firestore transaction latency. Because Phase 2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ATOMIC_CUTOVER</w:t>
      </w:r>
      <w:r w:rsidDel="00000000" w:rsidR="00000000" w:rsidRPr="00000000">
        <w:rPr>
          <w:rtl w:val="0"/>
        </w:rPr>
        <w:t xml:space="preserve">) executes only when L</w:t>
      </w:r>
      <w:r w:rsidDel="00000000" w:rsidR="00000000" w:rsidRPr="00000000">
        <w:rPr>
          <w:vertAlign w:val="subscript"/>
          <w:rtl w:val="0"/>
        </w:rPr>
        <w:t xml:space="preserve">CDC</w:t>
      </w:r>
      <w:r w:rsidDel="00000000" w:rsidR="00000000" w:rsidRPr="00000000">
        <w:rPr>
          <w:rtl w:val="0"/>
        </w:rPr>
        <w:t xml:space="preserve">(t*) = 0 ms and in-flight turns remain pinned to their immutable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route_epoch</w:t>
      </w:r>
      <w:r w:rsidDel="00000000" w:rsidR="00000000" w:rsidRPr="00000000">
        <w:rPr>
          <w:rtl w:val="0"/>
        </w:rPr>
        <w:t xml:space="preserve"> lease during the Phase 3 drain window T</w:t>
      </w:r>
      <w:r w:rsidDel="00000000" w:rsidR="00000000" w:rsidRPr="00000000">
        <w:rPr>
          <w:vertAlign w:val="subscript"/>
          <w:rtl w:val="0"/>
        </w:rPr>
        <w:t xml:space="preserve">drain</w:t>
      </w:r>
      <w:r w:rsidDel="00000000" w:rsidR="00000000" w:rsidRPr="00000000">
        <w:rPr>
          <w:rtl w:val="0"/>
        </w:rPr>
        <w:t xml:space="preserve"> = 30 s, the number of dropped turns ΔN</w:t>
      </w:r>
      <w:r w:rsidDel="00000000" w:rsidR="00000000" w:rsidRPr="00000000">
        <w:rPr>
          <w:vertAlign w:val="subscript"/>
          <w:rtl w:val="0"/>
        </w:rPr>
        <w:t xml:space="preserve">dropped</w:t>
      </w:r>
      <w:r w:rsidDel="00000000" w:rsidR="00000000" w:rsidRPr="00000000">
        <w:rPr>
          <w:rtl w:val="0"/>
        </w:rPr>
        <w:t xml:space="preserve"> satisfies:</w:t>
      </w:r>
    </w:p>
    <w:p w:rsidR="00000000" w:rsidDel="00000000" w:rsidP="00000000" w:rsidRDefault="00000000" w:rsidRPr="00000000" w14:paraId="000000B5">
      <w:pPr>
        <w:keepLines w:val="1"/>
        <w:spacing w:after="120" w:before="12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674432" cy="592328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4432" cy="5923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0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B7">
      <w:pPr>
        <w:numPr>
          <w:ilvl w:val="0"/>
          <w:numId w:val="18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vertAlign w:val="subscript"/>
          <w:rtl w:val="0"/>
        </w:rPr>
        <w:t xml:space="preserve">initial</w:t>
      </w:r>
      <w:r w:rsidDel="00000000" w:rsidR="00000000" w:rsidRPr="00000000">
        <w:rPr>
          <w:rtl w:val="0"/>
        </w:rPr>
        <w:t xml:space="preserve"> is the initial byte volume of tenant rows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 tenant_id = 'retailstream'</w:t>
      </w:r>
      <w:r w:rsidDel="00000000" w:rsidR="00000000" w:rsidRPr="00000000">
        <w:rPr>
          <w:rtl w:val="0"/>
        </w:rPr>
        <w:t xml:space="preserve">) and Memory Bank vectors replicated during Phase 1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SHADOW_SYNC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B8">
      <w:pPr>
        <w:numPr>
          <w:ilvl w:val="0"/>
          <w:numId w:val="18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vertAlign w:val="subscript"/>
          <w:rtl w:val="0"/>
        </w:rPr>
        <w:t xml:space="preserve">apply</w:t>
      </w:r>
      <w:r w:rsidDel="00000000" w:rsidR="00000000" w:rsidRPr="00000000">
        <w:rPr>
          <w:rtl w:val="0"/>
        </w:rPr>
        <w:t xml:space="preserve"> - R</w:t>
      </w:r>
      <w:r w:rsidDel="00000000" w:rsidR="00000000" w:rsidRPr="00000000">
        <w:rPr>
          <w:vertAlign w:val="subscript"/>
          <w:rtl w:val="0"/>
        </w:rPr>
        <w:t xml:space="preserve">in</w:t>
      </w:r>
      <w:r w:rsidDel="00000000" w:rsidR="00000000" w:rsidRPr="00000000">
        <w:rPr>
          <w:rtl w:val="0"/>
        </w:rPr>
        <w:t xml:space="preserve"> &gt; 0 is the net CDC catch-up bandwidth between shared AlloyDB RLS and the target CMEK AlloyDB spoke.</w:t>
      </w:r>
    </w:p>
    <w:p w:rsidR="00000000" w:rsidDel="00000000" w:rsidP="00000000" w:rsidRDefault="00000000" w:rsidRPr="00000000" w14:paraId="000000B9">
      <w:pPr>
        <w:numPr>
          <w:ilvl w:val="0"/>
          <w:numId w:val="18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τ</w:t>
      </w:r>
      <w:r w:rsidDel="00000000" w:rsidR="00000000" w:rsidRPr="00000000">
        <w:rPr>
          <w:vertAlign w:val="subscript"/>
          <w:rtl w:val="0"/>
        </w:rPr>
        <w:t xml:space="preserve">flip</w:t>
      </w:r>
      <w:r w:rsidDel="00000000" w:rsidR="00000000" w:rsidRPr="00000000">
        <w:rPr>
          <w:rtl w:val="0"/>
        </w:rPr>
        <w:t xml:space="preserve"> &lt; 10 ms is the single-document ACID commit latency in Firestore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tenant_routing_table/{tenant_id}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BA">
      <w:pPr>
        <w:numPr>
          <w:ilvl w:val="0"/>
          <w:numId w:val="18"/>
        </w:numPr>
        <w:spacing w:after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ΔN</w:t>
      </w:r>
      <w:r w:rsidDel="00000000" w:rsidR="00000000" w:rsidRPr="00000000">
        <w:rPr>
          <w:vertAlign w:val="subscript"/>
          <w:rtl w:val="0"/>
        </w:rPr>
        <w:t xml:space="preserve">dropped</w:t>
      </w:r>
      <w:r w:rsidDel="00000000" w:rsidR="00000000" w:rsidRPr="00000000">
        <w:rPr>
          <w:rtl w:val="0"/>
        </w:rPr>
        <w:t xml:space="preserve"> = 0 is verified empirically in </w:t>
      </w:r>
      <w:hyperlink r:id="rId86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run_tier_migration_suite.py</w:t>
        </w:r>
      </w:hyperlink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Hybrid Test 3 &amp; Test 4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3/3</w:t>
      </w:r>
      <w:r w:rsidDel="00000000" w:rsidR="00000000" w:rsidRPr="00000000">
        <w:rPr>
          <w:rtl w:val="0"/>
        </w:rPr>
        <w:t xml:space="preserve"> memories preserved).</w:t>
      </w:r>
    </w:p>
    <w:p w:rsidR="00000000" w:rsidDel="00000000" w:rsidP="00000000" w:rsidRDefault="00000000" w:rsidRPr="00000000" w14:paraId="000000BB">
      <w:pPr>
        <w:keepLines w:val="1"/>
        <w:pBdr>
          <w:top w:color="d2e3fc" w:space="6" w:sz="4" w:val="single"/>
          <w:left w:color="1a73e8" w:space="8" w:sz="24" w:val="single"/>
          <w:bottom w:color="d2e3fc" w:space="6" w:sz="4" w:val="single"/>
          <w:right w:color="d2e3fc" w:space="6" w:sz="4" w:val="single"/>
        </w:pBdr>
        <w:shd w:fill="e8f0fe" w:val="clear"/>
        <w:spacing w:after="160" w:before="120" w:lineRule="auto"/>
        <w:ind w:left="240" w:right="240" w:firstLine="0"/>
        <w:rPr/>
      </w:pPr>
      <w:r w:rsidDel="00000000" w:rsidR="00000000" w:rsidRPr="00000000">
        <w:rPr>
          <w:b w:val="1"/>
          <w:bCs w:val="1"/>
          <w:color w:val="174ea6"/>
          <w:rtl w:val="0"/>
        </w:rPr>
        <w:t xml:space="preserve">Note: </w:t>
      </w:r>
      <w:r w:rsidDel="00000000" w:rsidR="00000000" w:rsidRPr="00000000">
        <w:rPr>
          <w:b w:val="1"/>
          <w:bCs w:val="1"/>
          <w:rtl w:val="0"/>
        </w:rPr>
        <w:t xml:space="preserve">Architectural Grounding Boundary (Zero-Downtime Cutover &amp; Session Lease):</w:t>
      </w:r>
      <w:r w:rsidDel="00000000" w:rsidR="00000000" w:rsidRPr="00000000">
        <w:rPr>
          <w:rtl w:val="0"/>
        </w:rPr>
        <w:t xml:space="preserve"> Live Firestore routing table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(default)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ramp-portal-dev</w:t>
      </w:r>
      <w:r w:rsidDel="00000000" w:rsidR="00000000" w:rsidRPr="00000000">
        <w:rPr>
          <w:rtl w:val="0"/>
        </w:rPr>
        <w:t xml:space="preserve"> stores tenant route state while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promote_tenant_zero_downtime()</w:t>
      </w:r>
      <w:r w:rsidDel="00000000" w:rsidR="00000000" w:rsidRPr="00000000">
        <w:rPr>
          <w:rtl w:val="0"/>
        </w:rPr>
        <w:t xml:space="preserve"> in </w:t>
      </w:r>
      <w:hyperlink r:id="rId87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pattern_c_hybrid_router_and_migrator.py</w:t>
        </w:r>
      </w:hyperlink>
      <w:r w:rsidDel="00000000" w:rsidR="00000000" w:rsidRPr="00000000">
        <w:rPr>
          <w:rtl w:val="0"/>
        </w:rPr>
        <w:t xml:space="preserve"> deterministically verifies L</w:t>
      </w:r>
      <w:r w:rsidDel="00000000" w:rsidR="00000000" w:rsidRPr="00000000">
        <w:rPr>
          <w:vertAlign w:val="subscript"/>
          <w:rtl w:val="0"/>
        </w:rPr>
        <w:t xml:space="preserve">CDC</w:t>
      </w:r>
      <w:r w:rsidDel="00000000" w:rsidR="00000000" w:rsidRPr="00000000">
        <w:rPr>
          <w:rtl w:val="0"/>
        </w:rPr>
        <w:t xml:space="preserve">(t*) = 0 ms and ΔN</w:t>
      </w:r>
      <w:r w:rsidDel="00000000" w:rsidR="00000000" w:rsidRPr="00000000">
        <w:rPr>
          <w:vertAlign w:val="subscript"/>
          <w:rtl w:val="0"/>
        </w:rPr>
        <w:t xml:space="preserve">dropped</w:t>
      </w:r>
      <w:r w:rsidDel="00000000" w:rsidR="00000000" w:rsidRPr="00000000">
        <w:rPr>
          <w:rtl w:val="0"/>
        </w:rPr>
        <w:t xml:space="preserve"> = 0.</w:t>
      </w:r>
    </w:p>
    <w:p w:rsidR="00000000" w:rsidDel="00000000" w:rsidP="00000000" w:rsidRDefault="00000000" w:rsidRPr="00000000" w14:paraId="000000BC">
      <w:pPr>
        <w:numPr>
          <w:ilvl w:val="0"/>
          <w:numId w:val="12"/>
        </w:numPr>
        <w:spacing w:after="0" w:after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Deterministic migration abort, rollback, and in-flight SSE/3LO session drain:</w:t>
      </w:r>
    </w:p>
    <w:p w:rsidR="00000000" w:rsidDel="00000000" w:rsidP="00000000" w:rsidRDefault="00000000" w:rsidRPr="00000000" w14:paraId="000000BD">
      <w:pPr>
        <w:numPr>
          <w:ilvl w:val="1"/>
          <w:numId w:val="12"/>
        </w:numPr>
        <w:spacing w:after="0" w:afterAutospacing="0" w:lineRule="auto"/>
        <w:ind w:left="144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SHADOW_SYNC</w:t>
      </w:r>
      <w:r w:rsidDel="00000000" w:rsidR="00000000" w:rsidRPr="00000000">
        <w:rPr>
          <w:i w:val="1"/>
          <w:iCs w:val="1"/>
          <w:rtl w:val="0"/>
        </w:rPr>
        <w:t xml:space="preserve"> parity verification fails</w:t>
      </w:r>
      <w:r w:rsidDel="00000000" w:rsidR="00000000" w:rsidRPr="00000000">
        <w:rPr>
          <w:rtl w:val="0"/>
        </w:rPr>
        <w:t xml:space="preserve"> (for example, if DMS CDC lag exceeds threshold, row checksums mismatch, or the target spoke's Cloud KMS CMEK key returns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 423</w:t>
      </w:r>
      <w:r w:rsidDel="00000000" w:rsidR="00000000" w:rsidRPr="00000000">
        <w:rPr>
          <w:rtl w:val="0"/>
        </w:rPr>
        <w:t xml:space="preserve">), the migration controller aborts before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ATOMIC_CUTOVER</w:t>
      </w:r>
      <w:r w:rsidDel="00000000" w:rsidR="00000000" w:rsidRPr="00000000">
        <w:rPr>
          <w:rtl w:val="0"/>
        </w:rPr>
        <w:t xml:space="preserve">. Because the Firestore route document still points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pool://</w:t>
      </w:r>
      <w:r w:rsidDel="00000000" w:rsidR="00000000" w:rsidRPr="00000000">
        <w:rPr>
          <w:rtl w:val="0"/>
        </w:rPr>
        <w:t xml:space="preserve">, the customer experiences zero disruption while dual-write buffers are discarded.</w:t>
      </w:r>
    </w:p>
    <w:p w:rsidR="00000000" w:rsidDel="00000000" w:rsidP="00000000" w:rsidRDefault="00000000" w:rsidRPr="00000000" w14:paraId="000000BE">
      <w:pPr>
        <w:numPr>
          <w:ilvl w:val="1"/>
          <w:numId w:val="12"/>
        </w:numPr>
        <w:spacing w:after="200" w:lineRule="auto"/>
        <w:ind w:left="144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If a user is mid-stream on a Server-Sent Events (SSE) turn or mid-redirect in an inline 3LO OAuth consent flow during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ATOMIC_CUTOVER</w:t>
      </w:r>
      <w:r w:rsidDel="00000000" w:rsidR="00000000" w:rsidRPr="00000000">
        <w:rPr>
          <w:rtl w:val="0"/>
        </w:rPr>
        <w:t xml:space="preserve">, the active turn carries an immutable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route_epoch</w:t>
      </w:r>
      <w:r w:rsidDel="00000000" w:rsidR="00000000" w:rsidRPr="00000000">
        <w:rPr>
          <w:rtl w:val="0"/>
        </w:rPr>
        <w:t xml:space="preserve"> lease pinned to the worker that initiated it. Phase 3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DRAIN_AND_VERIFY</w:t>
      </w:r>
      <w:r w:rsidDel="00000000" w:rsidR="00000000" w:rsidRPr="00000000">
        <w:rPr>
          <w:rtl w:val="0"/>
        </w:rPr>
        <w:t xml:space="preserve">) holds a 30-second drain window on the shared pool and synchronizes final OAuth token grants into the spoke vault before cryptographically purging the tenant's legacy rows from the shared AlloyDB table.</w:t>
      </w:r>
    </w:p>
    <w:p w:rsidR="00000000" w:rsidDel="00000000" w:rsidP="00000000" w:rsidRDefault="00000000" w:rsidRPr="00000000" w14:paraId="000000BF">
      <w:pPr>
        <w:pStyle w:val="Heading3"/>
        <w:keepNext w:val="1"/>
        <w:keepLines w:val="1"/>
        <w:rPr/>
      </w:pPr>
      <w:bookmarkStart w:colFirst="0" w:colLast="0" w:name="_5e4wcijmfkjo" w:id="19"/>
      <w:bookmarkEnd w:id="19"/>
      <w:r w:rsidDel="00000000" w:rsidR="00000000" w:rsidRPr="00000000">
        <w:rPr>
          <w:rtl w:val="0"/>
        </w:rPr>
        <w:t xml:space="preserve">Cost optimization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Blend pooled and sovereign unit economics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Blended Hybrid Tier</w:t>
      </w:r>
      <w:r w:rsidDel="00000000" w:rsidR="00000000" w:rsidRPr="00000000">
        <w:rPr>
          <w:b w:val="1"/>
          <w:bCs w:val="1"/>
          <w:rtl w:val="0"/>
        </w:rPr>
        <w:t xml:space="preserve"> floor):</w:t>
      </w:r>
      <w:r w:rsidDel="00000000" w:rsidR="00000000" w:rsidRPr="00000000">
        <w:rPr>
          <w:rtl w:val="0"/>
        </w:rPr>
        <w:t xml:space="preserve"> Keep 80–90% of high-volume Standard customers in the shared pool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120 RPM Pool</w:t>
      </w:r>
      <w:r w:rsidDel="00000000" w:rsidR="00000000" w:rsidRPr="00000000">
        <w:rPr>
          <w:rtl w:val="0"/>
        </w:rPr>
        <w:t xml:space="preserve"> floor with 90%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ContextCacheConfig</w:t>
      </w:r>
      <w:r w:rsidDel="00000000" w:rsidR="00000000" w:rsidRPr="00000000">
        <w:rPr>
          <w:rtl w:val="0"/>
        </w:rPr>
        <w:t xml:space="preserve"> savings) while provisioning dedicated PSC spokes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600 RPM Silo</w:t>
      </w:r>
      <w:r w:rsidDel="00000000" w:rsidR="00000000" w:rsidRPr="00000000">
        <w:rPr>
          <w:rtl w:val="0"/>
        </w:rPr>
        <w:t xml:space="preserve">) only for high-ACV Enterprise contracts (</w:t>
      </w:r>
      <w:hyperlink r:id="rId88">
        <w:r w:rsidDel="00000000" w:rsidR="00000000" w:rsidRPr="00000000">
          <w:rPr>
            <w:color w:val="1155cc"/>
            <w:u w:val="single"/>
            <w:rtl w:val="0"/>
          </w:rPr>
          <w:t xml:space="preserve">4.4 Product Collaboration: PSC &amp; Registry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spacing w:after="20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Formal Blended Hybrid Unit Cost Proof: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Let α ∈ (0, 1) denote the fraction of tenants on the Standard Pooled tier (N</w:t>
      </w:r>
      <w:r w:rsidDel="00000000" w:rsidR="00000000" w:rsidRPr="00000000">
        <w:rPr>
          <w:vertAlign w:val="subscript"/>
          <w:rtl w:val="0"/>
        </w:rPr>
        <w:t xml:space="preserve">pool</w:t>
      </w:r>
      <w:r w:rsidDel="00000000" w:rsidR="00000000" w:rsidRPr="00000000">
        <w:rPr>
          <w:rtl w:val="0"/>
        </w:rPr>
        <w:t xml:space="preserve"> = α N) and (1 - α) the fraction of Enterprise tenants on dedicated PSC spokes (N</w:t>
      </w:r>
      <w:r w:rsidDel="00000000" w:rsidR="00000000" w:rsidRPr="00000000">
        <w:rPr>
          <w:vertAlign w:val="subscript"/>
          <w:rtl w:val="0"/>
        </w:rPr>
        <w:t xml:space="preserve">spoke</w:t>
      </w:r>
      <w:r w:rsidDel="00000000" w:rsidR="00000000" w:rsidRPr="00000000">
        <w:rPr>
          <w:rtl w:val="0"/>
        </w:rPr>
        <w:t xml:space="preserve"> = (1 - α) N). The blended monthly cost per tenant C</w:t>
      </w:r>
      <w:r w:rsidDel="00000000" w:rsidR="00000000" w:rsidRPr="00000000">
        <w:rPr>
          <w:vertAlign w:val="subscript"/>
          <w:rtl w:val="0"/>
        </w:rPr>
        <w:t xml:space="preserve">Pattern C</w:t>
      </w:r>
      <w:r w:rsidDel="00000000" w:rsidR="00000000" w:rsidRPr="00000000">
        <w:rPr>
          <w:rtl w:val="0"/>
        </w:rPr>
        <w:t xml:space="preserve">(α, N) and gross-margin expansion ΔGM relative to all-silo deployment satisfy:</w:t>
      </w:r>
    </w:p>
    <w:p w:rsidR="00000000" w:rsidDel="00000000" w:rsidP="00000000" w:rsidRDefault="00000000" w:rsidRPr="00000000" w14:paraId="000000C2">
      <w:pPr>
        <w:keepLines w:val="1"/>
        <w:spacing w:after="120" w:before="12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296408" cy="361039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6408" cy="3610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0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C4">
      <w:pPr>
        <w:numPr>
          <w:ilvl w:val="0"/>
          <w:numId w:val="13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vertAlign w:val="subscript"/>
          <w:rtl w:val="0"/>
        </w:rPr>
        <w:t xml:space="preserve">Pattern A</w:t>
      </w:r>
      <w:r w:rsidDel="00000000" w:rsidR="00000000" w:rsidRPr="00000000">
        <w:rPr>
          <w:rtl w:val="0"/>
        </w:rPr>
        <w:t xml:space="preserve">(N</w:t>
      </w:r>
      <w:r w:rsidDel="00000000" w:rsidR="00000000" w:rsidRPr="00000000">
        <w:rPr>
          <w:vertAlign w:val="subscript"/>
          <w:rtl w:val="0"/>
        </w:rPr>
        <w:t xml:space="preserve">pool</w:t>
      </w:r>
      <w:r w:rsidDel="00000000" w:rsidR="00000000" w:rsidRPr="00000000">
        <w:rPr>
          <w:rtl w:val="0"/>
        </w:rPr>
        <w:t xml:space="preserve">) is the pooled unit cost with 90%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ContextCacheConfig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discount (≈ USD 19.20 / N</w:t>
      </w:r>
      <w:r w:rsidDel="00000000" w:rsidR="00000000" w:rsidRPr="00000000">
        <w:rPr>
          <w:vertAlign w:val="subscript"/>
          <w:rtl w:val="0"/>
        </w:rPr>
        <w:t xml:space="preserve">pool</w:t>
      </w:r>
      <w:r w:rsidDel="00000000" w:rsidR="00000000" w:rsidRPr="00000000">
        <w:rPr>
          <w:rtl w:val="0"/>
        </w:rPr>
        <w:t xml:space="preserve"> fixed hub share + cached token COGS).</w:t>
      </w:r>
    </w:p>
    <w:p w:rsidR="00000000" w:rsidDel="00000000" w:rsidP="00000000" w:rsidRDefault="00000000" w:rsidRPr="00000000" w14:paraId="000000C5">
      <w:pPr>
        <w:numPr>
          <w:ilvl w:val="0"/>
          <w:numId w:val="13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vertAlign w:val="subscript"/>
          <w:rtl w:val="0"/>
        </w:rPr>
        <w:t xml:space="preserve">Pattern B</w:t>
      </w:r>
      <w:r w:rsidDel="00000000" w:rsidR="00000000" w:rsidRPr="00000000">
        <w:rPr>
          <w:rtl w:val="0"/>
        </w:rPr>
        <w:t xml:space="preserve"> is the dedicated Enterprise spoke monthly floor funded by the customer's Enterprise contract tier.</w:t>
      </w:r>
    </w:p>
    <w:p w:rsidR="00000000" w:rsidDel="00000000" w:rsidP="00000000" w:rsidRDefault="00000000" w:rsidRPr="00000000" w14:paraId="000000C6">
      <w:pPr>
        <w:numPr>
          <w:ilvl w:val="0"/>
          <w:numId w:val="13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vertAlign w:val="subscript"/>
          <w:rtl w:val="0"/>
        </w:rPr>
        <w:t xml:space="preserve">hub_router</w:t>
      </w:r>
      <w:r w:rsidDel="00000000" w:rsidR="00000000" w:rsidRPr="00000000">
        <w:rPr>
          <w:rtl w:val="0"/>
        </w:rPr>
        <w:t xml:space="preserve"> is the shared Cloud Run Hybrid Router and Firestore routing table overhead amortized across all N tenants.</w:t>
      </w:r>
    </w:p>
    <w:p w:rsidR="00000000" w:rsidDel="00000000" w:rsidP="00000000" w:rsidRDefault="00000000" w:rsidRPr="00000000" w14:paraId="000000C7">
      <w:pPr>
        <w:numPr>
          <w:ilvl w:val="0"/>
          <w:numId w:val="13"/>
        </w:numPr>
        <w:spacing w:after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 a typical B2B SaaS distribution (α = 0.85 Standard pooled, USD 1 - \alpha = 0.15$ Enterprise PSC spokes), Pattern C reduces total platform infrastructure cost by </w:t>
      </w:r>
      <w:r w:rsidDel="00000000" w:rsidR="00000000" w:rsidRPr="00000000">
        <w:rPr>
          <w:b w:val="1"/>
          <w:bCs w:val="1"/>
          <w:rtl w:val="0"/>
        </w:rPr>
        <w:t xml:space="preserve">USD 76.4\%$</w:t>
      </w:r>
      <w:r w:rsidDel="00000000" w:rsidR="00000000" w:rsidRPr="00000000">
        <w:rPr>
          <w:rtl w:val="0"/>
        </w:rPr>
        <w:t xml:space="preserve"> compared to provisioning dedicated silos for all tenants while preserving 100% sovereign isolation for Enterprise contracts.</w:t>
      </w:r>
    </w:p>
    <w:p w:rsidR="00000000" w:rsidDel="00000000" w:rsidP="00000000" w:rsidRDefault="00000000" w:rsidRPr="00000000" w14:paraId="000000C8">
      <w:pPr>
        <w:keepLines w:val="1"/>
        <w:pBdr>
          <w:top w:color="d2e3fc" w:space="6" w:sz="4" w:val="single"/>
          <w:left w:color="1a73e8" w:space="8" w:sz="24" w:val="single"/>
          <w:bottom w:color="d2e3fc" w:space="6" w:sz="4" w:val="single"/>
          <w:right w:color="d2e3fc" w:space="6" w:sz="4" w:val="single"/>
        </w:pBdr>
        <w:shd w:fill="e8f0fe" w:val="clear"/>
        <w:spacing w:after="160" w:before="120" w:lineRule="auto"/>
        <w:ind w:left="240" w:right="240" w:firstLine="0"/>
        <w:rPr/>
      </w:pPr>
      <w:r w:rsidDel="00000000" w:rsidR="00000000" w:rsidRPr="00000000">
        <w:rPr>
          <w:b w:val="1"/>
          <w:bCs w:val="1"/>
          <w:color w:val="174ea6"/>
          <w:rtl w:val="0"/>
        </w:rPr>
        <w:t xml:space="preserve">Note: </w:t>
      </w:r>
      <w:r w:rsidDel="00000000" w:rsidR="00000000" w:rsidRPr="00000000">
        <w:rPr>
          <w:b w:val="1"/>
          <w:bCs w:val="1"/>
          <w:rtl w:val="0"/>
        </w:rPr>
        <w:t xml:space="preserve">Architectural Grounding Boundary (Blended Hybrid FinOps Ledger):</w:t>
      </w:r>
      <w:r w:rsidDel="00000000" w:rsidR="00000000" w:rsidRPr="00000000">
        <w:rPr>
          <w:rtl w:val="0"/>
        </w:rPr>
        <w:t xml:space="preserve"> Per-turn pooled (C</w:t>
      </w:r>
      <w:r w:rsidDel="00000000" w:rsidR="00000000" w:rsidRPr="00000000">
        <w:rPr>
          <w:vertAlign w:val="subscript"/>
          <w:rtl w:val="0"/>
        </w:rPr>
        <w:t xml:space="preserve">Pattern A</w:t>
      </w:r>
      <w:r w:rsidDel="00000000" w:rsidR="00000000" w:rsidRPr="00000000">
        <w:rPr>
          <w:rtl w:val="0"/>
        </w:rPr>
        <w:t xml:space="preserve">) and PSC-spoke (C</w:t>
      </w:r>
      <w:r w:rsidDel="00000000" w:rsidR="00000000" w:rsidRPr="00000000">
        <w:rPr>
          <w:vertAlign w:val="subscript"/>
          <w:rtl w:val="0"/>
        </w:rPr>
        <w:t xml:space="preserve">Pattern B</w:t>
      </w:r>
      <w:r w:rsidDel="00000000" w:rsidR="00000000" w:rsidRPr="00000000">
        <w:rPr>
          <w:rtl w:val="0"/>
        </w:rPr>
        <w:t xml:space="preserve">) token telemetry is streamed to live BigQuery table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ramp-portal-dev.cymbal_agentic_finops_otel.tenant_telemetry_spans</w:t>
      </w:r>
      <w:r w:rsidDel="00000000" w:rsidR="00000000" w:rsidRPr="00000000">
        <w:rPr>
          <w:rtl w:val="0"/>
        </w:rPr>
        <w:t xml:space="preserve"> via </w:t>
      </w:r>
      <w:hyperlink r:id="rId90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hop5_data_rls_and_otel.py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9">
      <w:pPr>
        <w:pStyle w:val="Heading3"/>
        <w:keepNext w:val="1"/>
        <w:keepLines w:val="1"/>
        <w:rPr/>
      </w:pPr>
      <w:bookmarkStart w:colFirst="0" w:colLast="0" w:name="_kjxdg18xjrbm" w:id="20"/>
      <w:bookmarkEnd w:id="20"/>
      <w:r w:rsidDel="00000000" w:rsidR="00000000" w:rsidRPr="00000000">
        <w:rPr>
          <w:rtl w:val="0"/>
        </w:rPr>
        <w:t xml:space="preserve">Operational excellence</w:t>
      </w:r>
    </w:p>
    <w:p w:rsidR="00000000" w:rsidDel="00000000" w:rsidP="00000000" w:rsidRDefault="00000000" w:rsidRPr="00000000" w14:paraId="000000CA">
      <w:pPr>
        <w:numPr>
          <w:ilvl w:val="0"/>
          <w:numId w:val="9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Use dual-provider Terraform modules:</w:t>
      </w:r>
      <w:r w:rsidDel="00000000" w:rsidR="00000000" w:rsidRPr="00000000">
        <w:rPr>
          <w:rtl w:val="0"/>
        </w:rPr>
        <w:t xml:space="preserve"> Manage the hub and spoke lifecycle in a single declarative graph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google.hub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google.spoke</w:t>
      </w:r>
      <w:r w:rsidDel="00000000" w:rsidR="00000000" w:rsidRPr="00000000">
        <w:rPr>
          <w:rtl w:val="0"/>
        </w:rPr>
        <w:t xml:space="preserve"> provider aliases (</w:t>
      </w:r>
      <w:hyperlink r:id="rId91">
        <w:r w:rsidDel="00000000" w:rsidR="00000000" w:rsidRPr="00000000">
          <w:rPr>
            <w:color w:val="1155cc"/>
            <w:u w:val="single"/>
            <w:rtl w:val="0"/>
          </w:rPr>
          <w:t xml:space="preserve">4.6 Terraform Hybrid PSC Blueprint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CB">
      <w:pPr>
        <w:numPr>
          <w:ilvl w:val="0"/>
          <w:numId w:val="9"/>
        </w:numPr>
        <w:spacing w:after="20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End-to-end Pattern C (Dynamic Hybrid PSC &amp; Zero-Downtime Tier Migration) verification across 10 third-party SaaS products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10/10 Flows • 20/20 Test Cases PASS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Every third-party SaaS, BI, Lakehouse, ERP, Observability, and SecOps connector in </w:t>
      </w:r>
      <w:hyperlink r:id="rId92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enterprise_5_saas_bi_mcp.py</w:t>
        </w:r>
      </w:hyperlink>
      <w:r w:rsidDel="00000000" w:rsidR="00000000" w:rsidRPr="00000000">
        <w:rPr>
          <w:rtl w:val="0"/>
        </w:rPr>
        <w:t xml:space="preserve"> is verified across </w:t>
      </w:r>
      <w:r w:rsidDel="00000000" w:rsidR="00000000" w:rsidRPr="00000000">
        <w:rPr>
          <w:b w:val="1"/>
          <w:bCs w:val="1"/>
          <w:rtl w:val="0"/>
        </w:rPr>
        <w:t xml:space="preserve">Pattern C's 3-phase live tier migration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Phase 0 Pooled Standard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Phase 1-2 Dual-Write Shadow Sync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Phase 3 Atomic PSC Cutover 10.10.0.50:443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  <w:t xml:space="preserve"> dropped turns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3/3</w:t>
      </w:r>
      <w:r w:rsidDel="00000000" w:rsidR="00000000" w:rsidRPr="00000000">
        <w:rPr>
          <w:rtl w:val="0"/>
        </w:rPr>
        <w:t xml:space="preserve"> memory parity). Full manual setup, configuration JSON,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curl</w:t>
      </w:r>
      <w:r w:rsidDel="00000000" w:rsidR="00000000" w:rsidRPr="00000000">
        <w:rPr>
          <w:rtl w:val="0"/>
        </w:rPr>
        <w:t xml:space="preserve"> commands, and Input/Output payloads are in </w:t>
      </w:r>
      <w:hyperlink r:id="rId93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docs/10-THIRD-PARTY-SAAS-3-PATTERN-MANUAL-TESTING-PLAYBOOK.md</w:t>
        </w:r>
      </w:hyperlink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C">
      <w:pPr>
        <w:shd w:fill="auto" w:val="clear"/>
        <w:spacing w:after="0" w:before="0" w:line="24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1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80"/>
        <w:gridCol w:w="2760"/>
        <w:gridCol w:w="2760"/>
        <w:gridCol w:w="2720"/>
        <w:gridCol w:w="1580"/>
        <w:tblGridChange w:id="0">
          <w:tblGrid>
            <w:gridCol w:w="1580"/>
            <w:gridCol w:w="2760"/>
            <w:gridCol w:w="2760"/>
            <w:gridCol w:w="2720"/>
            <w:gridCol w:w="15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20212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02124"/>
                <w:sz w:val="20"/>
                <w:szCs w:val="20"/>
                <w:rtl w:val="0"/>
              </w:rPr>
              <w:t xml:space="preserve">SaaS ID &amp; Product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20212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02124"/>
                <w:sz w:val="20"/>
                <w:szCs w:val="20"/>
                <w:rtl w:val="0"/>
              </w:rPr>
              <w:t xml:space="preserve">Pattern C Dynamic Hybrid PSC &amp; Migration Routing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20212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02124"/>
                <w:sz w:val="20"/>
                <w:szCs w:val="20"/>
                <w:rtl w:val="0"/>
              </w:rPr>
              <w:t xml:space="preserve">Positive E2E Input &amp; Verified Output (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0"/>
                <w:szCs w:val="20"/>
                <w:rtl w:val="0"/>
              </w:rPr>
              <w:t xml:space="preserve">TC-C-POS</w:t>
            </w:r>
            <w:r w:rsidDel="00000000" w:rsidR="00000000" w:rsidRPr="00000000">
              <w:rPr>
                <w:b w:val="1"/>
                <w:bCs w:val="1"/>
                <w:color w:val="202124"/>
                <w:sz w:val="20"/>
                <w:szCs w:val="20"/>
                <w:rtl w:val="0"/>
              </w:rPr>
              <w:t xml:space="preserve">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20212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02124"/>
                <w:sz w:val="20"/>
                <w:szCs w:val="20"/>
                <w:rtl w:val="0"/>
              </w:rPr>
              <w:t xml:space="preserve">Red-Team Breach Input &amp; Verified Block (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0"/>
                <w:szCs w:val="20"/>
                <w:rtl w:val="0"/>
              </w:rPr>
              <w:t xml:space="preserve">TC-C-NEG</w:t>
            </w:r>
            <w:r w:rsidDel="00000000" w:rsidR="00000000" w:rsidRPr="00000000">
              <w:rPr>
                <w:b w:val="1"/>
                <w:bCs w:val="1"/>
                <w:color w:val="202124"/>
                <w:sz w:val="20"/>
                <w:szCs w:val="20"/>
                <w:rtl w:val="0"/>
              </w:rPr>
              <w:t xml:space="preserve">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20212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02124"/>
                <w:sz w:val="20"/>
                <w:szCs w:val="20"/>
                <w:rtl w:val="0"/>
              </w:rPr>
              <w:t xml:space="preserve">Manual CLI Verification Command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SAAS-01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 ThoughtSpot Cloud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(</w:t>
            </w:r>
            <w:r w:rsidDel="00000000" w:rsidR="00000000" w:rsidRPr="00000000">
              <w:rPr>
                <w:i w:val="1"/>
                <w:iCs w:val="1"/>
                <w:sz w:val="19"/>
                <w:szCs w:val="19"/>
                <w:rtl w:val="0"/>
              </w:rPr>
              <w:t xml:space="preserve">Spotter Agentic BI v2.0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mcp://cymbal/thoughtspot-spotter-bi-3lo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HYBRID_PSC_SPOKE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10.10.0.50:443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 post-cutover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In: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tenant="finvault"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(promoted to PSC spoke),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org="finvault-org-01"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Out: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HTTP 200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route=DEDICATED_PSC_SPOKE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dropped_turns=0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row_count=2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ENT-FV-001..002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In: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Pooled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retailstream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spoofing Enterprise PSC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finvault-org-01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Out: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HTTP 403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CROSS_TENANT_THOUGHTSPOT_ORG_SPOOF_BLOCKED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python3 -B scripts/verify_5_third_party_saas_products.py --saas thoughtspot --pattern pattern-c --verbose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SAAS-02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 Sigma Computing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(</w:t>
            </w:r>
            <w:r w:rsidDel="00000000" w:rsidR="00000000" w:rsidRPr="00000000">
              <w:rPr>
                <w:i w:val="1"/>
                <w:iCs w:val="1"/>
                <w:sz w:val="19"/>
                <w:szCs w:val="19"/>
                <w:rtl w:val="0"/>
              </w:rPr>
              <w:t xml:space="preserve">Workbooks &amp; Dataset API v2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mcp://cymbal/sigma-computing-workbooks-3lo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Pooled Standard route + Spoke CMEK check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In: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tenant="retailstream"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POOLED_SHARED_HUB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workbook="wb-sigma-retailstream-checkout-02"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Out: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HTTP 200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route=POOLED_SHARED_HUB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row_count=1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ENT-RS-001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In: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Enterprise PSC spoke with revoked KMS CMEK key •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Out: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HTTP 423 Locked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KMS_CMEK_KEY_REVOKED_KILL_SWITCH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python3 -B scripts/verify_5_third_party_saas_products.py --saas sigma --pattern pattern-c --verbose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SAAS-03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 ServiceNow ITSM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(</w:t>
            </w:r>
            <w:r w:rsidDel="00000000" w:rsidR="00000000" w:rsidRPr="00000000">
              <w:rPr>
                <w:i w:val="1"/>
                <w:iCs w:val="1"/>
                <w:sz w:val="19"/>
                <w:szCs w:val="19"/>
                <w:rtl w:val="0"/>
              </w:rPr>
              <w:t xml:space="preserve">Live AWS Bedrock AgentCore MCP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mcp://retailstream/servicenow-itom-3lo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Hybrid Router + Hop 5 3LO Vault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3lo_token_sn_rs_valid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In: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tenant="retailstream"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change="CHG0049218"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3lo=True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Out: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HTTP 200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Live AWS AgentCore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CHG0049218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0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dropped turns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In: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Unconsented 3LO during hybrid turn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seed_3lo=False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 •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Out: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HTTP 401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CHALLENGE_3LO_OAUTH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MCP -32042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python3 -B scripts/verify_5_third_party_saas_products.py --saas servicenow --pattern pattern-c --verbose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SAAS-04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 Veeva Vault &amp; Muse EDC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(</w:t>
            </w:r>
            <w:r w:rsidDel="00000000" w:rsidR="00000000" w:rsidRPr="00000000">
              <w:rPr>
                <w:i w:val="1"/>
                <w:iCs w:val="1"/>
                <w:sz w:val="19"/>
                <w:szCs w:val="19"/>
                <w:rtl w:val="0"/>
              </w:rPr>
              <w:t xml:space="preserve">Regulated Life Sciences GxP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mcp://finvault/veeva-muse-clinical-3lo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Promoted Enterprise PSC Spoke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10.10.0.50:443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 + Cloud KMS 21 CFR Part 11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In: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tenant="finvault"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(PSC Spoke),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study="FV-GXP-2026-04"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Out: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HTTP 200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route=DEDICATED_PSC_SPOKE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memory_parity=3/3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In: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Pooled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retailstream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attempting Enterprise spoke clinical MCP •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Out: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HTTP 403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TENANT_CONNECTOR_ACL_DENIED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python3 -B scripts/verify_5_third_party_saas_products.py --saas veeva --pattern pattern-c --verbose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SAAS-05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 Salesforce &amp; Jira Cloud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(</w:t>
            </w:r>
            <w:r w:rsidDel="00000000" w:rsidR="00000000" w:rsidRPr="00000000">
              <w:rPr>
                <w:i w:val="1"/>
                <w:iCs w:val="1"/>
                <w:sz w:val="19"/>
                <w:szCs w:val="19"/>
                <w:rtl w:val="0"/>
              </w:rPr>
              <w:t xml:space="preserve">Multi-SaaS Case Escalation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mcp://finvault/salesforce-jira-escalation-3lo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Enterprise PSC Spoke + Hop 4 Egress SDP masking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In: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tenant="finvault"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(PSC Spoke),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instance="NA224"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, raw IBAN/SWIFT •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Out: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HTTP 200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Live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NA224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[REDACTED-FINVAULT-IBAN]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via PSC spoke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In: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 Verify zero raw IBAN/SWIFT leakage across Pool→Spoke cutover •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Out: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PASS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raw_pii_leaked=False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dropped_turns=0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python3 -B scripts/verify_5_third_party_saas_products.py --saas salesforce --pattern pattern-c --verbose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SAAS-06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 Databricks Platform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(</w:t>
            </w:r>
            <w:r w:rsidDel="00000000" w:rsidR="00000000" w:rsidRPr="00000000">
              <w:rPr>
                <w:i w:val="1"/>
                <w:iCs w:val="1"/>
                <w:sz w:val="19"/>
                <w:szCs w:val="19"/>
                <w:rtl w:val="0"/>
              </w:rPr>
              <w:t xml:space="preserve">Unity Catalog &amp; Genie API 2.0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mcp://cymbal/databricks-unity-catalog-genie-3lo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 • Enterprise PSC Spoke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cymbal_uc_prod.finvault_gold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In: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tenant="finvault"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(PSC Spoke),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schema="finvault_gold"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Out: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HTTP 200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Server: databricks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route=DEDICATED_PSC_SPOKE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row_count=2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ENT-FV-001..002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In: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Pooled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retailstream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querying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finvault_gold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via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EXECUTE IMMEDIATE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Out: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HTTP 403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UNITY_CATALOG_CROSS_TENANT_SCHEMA_OR_DYNAMIC_SQL_BLOCKED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python3 -B scripts/verify_5_third_party_saas_products.py --saas databricks --pattern pattern-c --verbose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SAAS-07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 Snowflake AI Data Cloud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(</w:t>
            </w:r>
            <w:r w:rsidDel="00000000" w:rsidR="00000000" w:rsidRPr="00000000">
              <w:rPr>
                <w:i w:val="1"/>
                <w:iCs w:val="1"/>
                <w:sz w:val="19"/>
                <w:szCs w:val="19"/>
                <w:rtl w:val="0"/>
              </w:rPr>
              <w:t xml:space="preserve">Cortex Analyst &amp; SQL API v2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mcp://cymbal/snowflake-cortex-analyst-sql-3lo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Pooled Hub route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USE SECONDARY ROLES NONE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In: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tenant="retailstream"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POOLED_SHARED_HUB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role="ROLE_CYMBAL_RETAILSTREAM"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Out: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HTTP 200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Server: SF-LB-T1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row_count=1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ENT-RS-001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In: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USE SECONDARY ROLES ALL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cross-tier escalation to Enterprise role •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Out: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HTTP 403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SNOWFLAKE_SECONDARY_ROLES_OR_CROSS_ROLE_ESCALATION_BLOCKED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python3 -B scripts/verify_5_third_party_saas_products.py --saas snowflake --pattern pattern-c --verbose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SAAS-08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 Workday HCM &amp; Financials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(</w:t>
            </w:r>
            <w:r w:rsidDel="00000000" w:rsidR="00000000" w:rsidRPr="00000000">
              <w:rPr>
                <w:i w:val="1"/>
                <w:iCs w:val="1"/>
                <w:sz w:val="19"/>
                <w:szCs w:val="19"/>
                <w:rtl w:val="0"/>
              </w:rPr>
              <w:t xml:space="preserve">CCX OAuth2 &amp; RaaS API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mcp://finvault/workday-hcm-financials-raas-3lo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Enterprise PSC Spoke + Principal 3LO + SSN/IBAN SDP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In: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tenant="finvault"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(PSC Spoke),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user="alice@finvault.com"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Out: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HTTP 200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route=DEDICATED_PSC_SPOKE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[REDACTED_US_SSN]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In: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user="bob@finvault.com"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reusing Alice's 3LO token on PSC spoke •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Out: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HTTP 401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WORKDAY_INTRA_TENANT_PRINCIPAL_3LO_MISMATCH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MCP -32042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python3 -B scripts/verify_5_third_party_saas_products.py --saas workday --pattern pattern-c --verbose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SAAS-09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 Datadog &amp; Bits AI SRE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(</w:t>
            </w:r>
            <w:r w:rsidDel="00000000" w:rsidR="00000000" w:rsidRPr="00000000">
              <w:rPr>
                <w:i w:val="1"/>
                <w:iCs w:val="1"/>
                <w:sz w:val="19"/>
                <w:szCs w:val="19"/>
                <w:rtl w:val="0"/>
              </w:rPr>
              <w:t xml:space="preserve">Logs API v2 &amp; Log Injection Guard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mcp://cymbal/datadog-observability-sre-3lo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Enterprise PSC Spoke + Hop 4 Model Armor log scan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In: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tenant="finvault"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(PSC Spoke),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query="@tenant_id:finvault"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Out: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HTTP 200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Live Datadog US1 API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route=DEDICATED_PSC_SPOKE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In: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Poisoned stack trace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IGNORE ALL PREVIOUS INSTRUCTIONS...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Out: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HTTP 400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MODEL_ARMOR_LOG_PROMPT_INJECTION_BLOCKED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python3 -B scripts/verify_5_third_party_saas_products.py --saas datadog --pattern pattern-c --verbose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SAAS-10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 CrowdStrike Falcon &amp; Okta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(</w:t>
            </w:r>
            <w:r w:rsidDel="00000000" w:rsidR="00000000" w:rsidRPr="00000000">
              <w:rPr>
                <w:i w:val="1"/>
                <w:iCs w:val="1"/>
                <w:sz w:val="19"/>
                <w:szCs w:val="19"/>
                <w:rtl w:val="0"/>
              </w:rPr>
              <w:t xml:space="preserve">OAuth2 XDR &amp; OIDC/DPoP Graph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mcp://cymbal/crowdstrike-falcon-okta-xdr-3lo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Enterprise PSC Spoke + RFC 9449 DPoP + Spoke CMEK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In: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tenant="finvault"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(PSC Spoke),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dpop="dpop_jkt_fv_001"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Out: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HTTP 200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Live Falcon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trace_id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route=DEDICATED_PSC_SPOKE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In: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Stolen bearer token replay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401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 &amp; spoke CMEK kill-switch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423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 •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Out: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HTTP 401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&amp;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HTTP 423 Locked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verified on PSC spoke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python3 -B scripts/verify_5_third_party_saas_products.py --saas crowdstrike --pattern all --verbose</w:t>
            </w:r>
          </w:p>
        </w:tc>
      </w:tr>
    </w:tbl>
    <w:p w:rsidR="00000000" w:rsidDel="00000000" w:rsidP="00000000" w:rsidRDefault="00000000" w:rsidRPr="00000000" w14:paraId="00000104">
      <w:pPr>
        <w:pStyle w:val="Heading3"/>
        <w:keepNext w:val="1"/>
        <w:keepLines w:val="1"/>
        <w:shd w:fill="auto" w:val="clear"/>
        <w:spacing w:before="360" w:lineRule="auto"/>
        <w:rPr/>
      </w:pPr>
      <w:bookmarkStart w:colFirst="0" w:colLast="0" w:name="_q598eufh0e74" w:id="21"/>
      <w:bookmarkEnd w:id="21"/>
      <w:r w:rsidDel="00000000" w:rsidR="00000000" w:rsidRPr="00000000">
        <w:rPr>
          <w:rtl w:val="0"/>
        </w:rPr>
        <w:t xml:space="preserve">Performance optimization</w:t>
      </w:r>
    </w:p>
    <w:p w:rsidR="00000000" w:rsidDel="00000000" w:rsidP="00000000" w:rsidRDefault="00000000" w:rsidRPr="00000000" w14:paraId="00000105">
      <w:pPr>
        <w:numPr>
          <w:ilvl w:val="0"/>
          <w:numId w:val="2"/>
        </w:numPr>
        <w:spacing w:after="20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Cache Firestore routing entries with pub/sub invalidation:</w:t>
      </w:r>
      <w:r w:rsidDel="00000000" w:rsidR="00000000" w:rsidRPr="00000000">
        <w:rPr>
          <w:rtl w:val="0"/>
        </w:rPr>
        <w:t xml:space="preserve"> Cache active tenant route descriptors in local Cloud Run memory with a 5-second TTL and immediate Firestore watch invalidation so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ATOMIC_CUTOVER</w:t>
      </w:r>
      <w:r w:rsidDel="00000000" w:rsidR="00000000" w:rsidRPr="00000000">
        <w:rPr>
          <w:rtl w:val="0"/>
        </w:rPr>
        <w:t xml:space="preserve"> propagates globally in under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 ms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6">
      <w:pPr>
        <w:keepLines w:val="1"/>
        <w:pBdr>
          <w:top w:color="d2e3fc" w:space="6" w:sz="4" w:val="single"/>
          <w:left w:color="1a73e8" w:space="8" w:sz="24" w:val="single"/>
          <w:bottom w:color="d2e3fc" w:space="6" w:sz="4" w:val="single"/>
          <w:right w:color="d2e3fc" w:space="6" w:sz="4" w:val="single"/>
        </w:pBdr>
        <w:shd w:fill="e8f0fe" w:val="clear"/>
        <w:spacing w:after="160" w:before="120" w:lineRule="auto"/>
        <w:ind w:left="240" w:right="240" w:firstLine="0"/>
        <w:rPr/>
      </w:pPr>
      <w:r w:rsidDel="00000000" w:rsidR="00000000" w:rsidRPr="00000000">
        <w:rPr>
          <w:b w:val="1"/>
          <w:bCs w:val="1"/>
          <w:color w:val="174ea6"/>
          <w:rtl w:val="0"/>
        </w:rPr>
        <w:t xml:space="preserve">Note: </w:t>
      </w:r>
      <w:r w:rsidDel="00000000" w:rsidR="00000000" w:rsidRPr="00000000">
        <w:rPr>
          <w:b w:val="1"/>
          <w:bCs w:val="1"/>
          <w:rtl w:val="0"/>
        </w:rPr>
        <w:t xml:space="preserve">Architectural Grounding Boundary (Live Cloud Infrastructure vs Deterministic Hybrid Migration Harness):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Live-provisioned in Google Cloud &amp; AWS today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20/20 PASS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Hub &amp; spoke projects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ramp-portal-dev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#248990048888</w:t>
      </w:r>
      <w:r w:rsidDel="00000000" w:rsidR="00000000" w:rsidRPr="00000000">
        <w:rPr>
          <w:rtl w:val="0"/>
        </w:rPr>
        <w:t xml:space="preserve">)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cymbal-control-plane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#638420508320</w:t>
      </w:r>
      <w:r w:rsidDel="00000000" w:rsidR="00000000" w:rsidRPr="00000000">
        <w:rPr>
          <w:rtl w:val="0"/>
        </w:rPr>
        <w:t xml:space="preserve">), Cloud Run service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cymbal-multi-tenant-agent-hub</w:t>
      </w:r>
      <w:r w:rsidDel="00000000" w:rsidR="00000000" w:rsidRPr="00000000">
        <w:rPr>
          <w:rtl w:val="0"/>
        </w:rPr>
        <w:t xml:space="preserve">, Firestore routing database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(default)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</w:t>
      </w:r>
      <w:r w:rsidDel="00000000" w:rsidR="00000000" w:rsidRPr="00000000">
        <w:rPr>
          <w:rtl w:val="0"/>
        </w:rPr>
        <w:t xml:space="preserve"> tenant route documents), Cloud KMS CMEK ring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cymbal-tenant-cmek-ring-usw1</w:t>
      </w:r>
      <w:r w:rsidDel="00000000" w:rsidR="00000000" w:rsidRPr="00000000">
        <w:rPr>
          <w:rtl w:val="0"/>
        </w:rPr>
        <w:t xml:space="preserve">, BigQuery RLS &amp; FinOps dataset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cymbal_agentic_finops_otel</w:t>
      </w:r>
      <w:r w:rsidDel="00000000" w:rsidR="00000000" w:rsidRPr="00000000">
        <w:rPr>
          <w:rtl w:val="0"/>
        </w:rPr>
        <w:t xml:space="preserve">, and AWS Bedrock AgentCore Gateway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cymbal-a2a-mcp-gateway-suyxm3caof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10/10 READY</w:t>
      </w:r>
      <w:r w:rsidDel="00000000" w:rsidR="00000000" w:rsidRPr="00000000">
        <w:rPr>
          <w:rtl w:val="0"/>
        </w:rPr>
        <w:t xml:space="preserve"> targets).</w:t>
        <w:br w:type="textWrapping"/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Executed via the local deterministic hybrid migration harness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run_tier_migration_suite.py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To allow rapid, zero-cost verification of the 3-phase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SHADOW_SYNC -&gt; ATOMIC_CUTOVER -&gt; DRAIN_AND_VERIFY</w:t>
      </w:r>
      <w:r w:rsidDel="00000000" w:rsidR="00000000" w:rsidRPr="00000000">
        <w:rPr>
          <w:rtl w:val="0"/>
        </w:rPr>
        <w:t xml:space="preserve"> state machine in CI/CD without waiting for a 20-minute physical AlloyDB DMS instance creation, </w:t>
      </w:r>
      <w:hyperlink r:id="rId94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pattern_c_hybrid_router_and_migrator.py</w:t>
        </w:r>
      </w:hyperlink>
      <w:r w:rsidDel="00000000" w:rsidR="00000000" w:rsidRPr="00000000">
        <w:rPr>
          <w:rtl w:val="0"/>
        </w:rPr>
        <w:t xml:space="preserve"> executes the CDC lag convergence, Firestore route flip, and session memory parity assertions in-memory while </w:t>
      </w:r>
      <w:hyperlink r:id="rId95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4.6-terraform-hybrid-psc-blueprint/main.tf</w:t>
        </w:r>
      </w:hyperlink>
      <w:r w:rsidDel="00000000" w:rsidR="00000000" w:rsidRPr="00000000">
        <w:rPr>
          <w:rtl w:val="0"/>
        </w:rPr>
        <w:t xml:space="preserve"> and </w:t>
      </w:r>
      <w:hyperlink r:id="rId96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deploy_1click.sh</w:t>
        </w:r>
      </w:hyperlink>
      <w:r w:rsidDel="00000000" w:rsidR="00000000" w:rsidRPr="00000000">
        <w:rPr>
          <w:rtl w:val="0"/>
        </w:rPr>
        <w:t xml:space="preserve"> provide the 1-click dual-provider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google.hub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google.spoke</w:t>
      </w:r>
      <w:r w:rsidDel="00000000" w:rsidR="00000000" w:rsidRPr="00000000">
        <w:rPr>
          <w:rtl w:val="0"/>
        </w:rPr>
        <w:t xml:space="preserve">) Terraform graph.</w:t>
      </w:r>
    </w:p>
    <w:p w:rsidR="00000000" w:rsidDel="00000000" w:rsidP="00000000" w:rsidRDefault="00000000" w:rsidRPr="00000000" w14:paraId="00000107">
      <w:pPr>
        <w:pStyle w:val="Heading2"/>
        <w:keepNext w:val="1"/>
        <w:keepLines w:val="1"/>
        <w:rPr/>
      </w:pPr>
      <w:bookmarkStart w:colFirst="0" w:colLast="0" w:name="_jqzp6qcfs7yu" w:id="22"/>
      <w:bookmarkEnd w:id="22"/>
      <w:r w:rsidDel="00000000" w:rsidR="00000000" w:rsidRPr="00000000">
        <w:rPr>
          <w:rtl w:val="0"/>
        </w:rPr>
        <w:t xml:space="preserve">Live Multi-Cloud (Google Cloud + AWS Bedrock AgentCore MCP) 10-SaaS Verification Matrix — Pattern C (Dynamic Hybrid Hub-and-Spoke &amp; Zero-Downtime Tier Upgrade)</w:t>
      </w:r>
    </w:p>
    <w:p w:rsidR="00000000" w:rsidDel="00000000" w:rsidP="00000000" w:rsidRDefault="00000000" w:rsidRPr="00000000" w14:paraId="00000108">
      <w:pPr>
        <w:keepLines w:val="1"/>
        <w:pBdr>
          <w:top w:color="d2e3fc" w:space="6" w:sz="4" w:val="single"/>
          <w:left w:color="1a73e8" w:space="8" w:sz="24" w:val="single"/>
          <w:bottom w:color="d2e3fc" w:space="6" w:sz="4" w:val="single"/>
          <w:right w:color="d2e3fc" w:space="6" w:sz="4" w:val="single"/>
        </w:pBdr>
        <w:shd w:fill="e8f0fe" w:val="clear"/>
        <w:spacing w:after="160" w:before="120" w:lineRule="auto"/>
        <w:ind w:left="240" w:right="240" w:firstLine="0"/>
        <w:rPr/>
      </w:pPr>
      <w:r w:rsidDel="00000000" w:rsidR="00000000" w:rsidRPr="00000000">
        <w:rPr>
          <w:b w:val="1"/>
          <w:bCs w:val="1"/>
          <w:color w:val="174ea6"/>
          <w:rtl w:val="0"/>
        </w:rPr>
        <w:t xml:space="preserve">Note: </w:t>
      </w:r>
      <w:r w:rsidDel="00000000" w:rsidR="00000000" w:rsidRPr="00000000">
        <w:rPr>
          <w:b w:val="1"/>
          <w:bCs w:val="1"/>
          <w:rtl w:val="0"/>
        </w:rPr>
        <w:t xml:space="preserve">Live Multi-Cloud &amp; AWS Bedrock AgentCore MCP Verification (Pattern C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Shared Control Hub</w:t>
      </w:r>
      <w:r w:rsidDel="00000000" w:rsidR="00000000" w:rsidRPr="00000000">
        <w:rPr>
          <w:b w:val="1"/>
          <w:bCs w:val="1"/>
          <w:rtl w:val="0"/>
        </w:rPr>
        <w:t xml:space="preserve"> •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/28 PSC NAT</w:t>
      </w:r>
      <w:r w:rsidDel="00000000" w:rsidR="00000000" w:rsidRPr="00000000">
        <w:rPr>
          <w:b w:val="1"/>
          <w:bCs w:val="1"/>
          <w:rtl w:val="0"/>
        </w:rPr>
        <w:t xml:space="preserve"> •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0-Drop Live Cutover</w:t>
      </w:r>
      <w:r w:rsidDel="00000000" w:rsidR="00000000" w:rsidRPr="00000000">
        <w:rPr>
          <w:b w:val="1"/>
          <w:bCs w:val="1"/>
          <w:rtl w:val="0"/>
        </w:rPr>
        <w:t xml:space="preserve">)):</w:t>
      </w:r>
      <w:r w:rsidDel="00000000" w:rsidR="00000000" w:rsidRPr="00000000">
        <w:rPr>
          <w:rtl w:val="0"/>
        </w:rPr>
        <w:t xml:space="preserve"> Every architectural invariant in </w:t>
      </w:r>
      <w:r w:rsidDel="00000000" w:rsidR="00000000" w:rsidRPr="00000000">
        <w:rPr>
          <w:b w:val="1"/>
          <w:bCs w:val="1"/>
          <w:rtl w:val="0"/>
        </w:rPr>
        <w:t xml:space="preserve">WS4</w:t>
      </w:r>
      <w:r w:rsidDel="00000000" w:rsidR="00000000" w:rsidRPr="00000000">
        <w:rPr>
          <w:rtl w:val="0"/>
        </w:rPr>
        <w:t xml:space="preserve"> is verified across Google Cloud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cymbal-control-plane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#248990048888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cymbal-pooled-prod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#638420508320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cymbal-build-sandbox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#887605034827</w:t>
      </w:r>
      <w:r w:rsidDel="00000000" w:rsidR="00000000" w:rsidRPr="00000000">
        <w:rPr>
          <w:rtl w:val="0"/>
        </w:rPr>
        <w:t xml:space="preserve">) and </w:t>
      </w:r>
      <w:r w:rsidDel="00000000" w:rsidR="00000000" w:rsidRPr="00000000">
        <w:rPr>
          <w:b w:val="1"/>
          <w:bCs w:val="1"/>
          <w:rtl w:val="0"/>
        </w:rPr>
        <w:t xml:space="preserve">AWS Bedrock AgentCore MCP Gateway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cymbal-a2a-mcp-gateway-suyxm3caof</w:t>
      </w:r>
      <w:r w:rsidDel="00000000" w:rsidR="00000000" w:rsidRPr="00000000">
        <w:rPr>
          <w:rtl w:val="0"/>
        </w:rPr>
        <w:t xml:space="preserve">, AWS Account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393036065405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us-east-1</w:t>
      </w:r>
      <w:r w:rsidDel="00000000" w:rsidR="00000000" w:rsidRPr="00000000">
        <w:rPr>
          <w:rtl w:val="0"/>
        </w:rPr>
        <w:t xml:space="preserve">, Targets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HXGGFMZBKE</w:t>
      </w:r>
      <w:r w:rsidDel="00000000" w:rsidR="00000000" w:rsidRPr="00000000">
        <w:rPr>
          <w:rtl w:val="0"/>
        </w:rPr>
        <w:t xml:space="preserve">..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C7EYM614F2</w:t>
      </w:r>
      <w:r w:rsidDel="00000000" w:rsidR="00000000" w:rsidRPr="00000000">
        <w:rPr>
          <w:rtl w:val="0"/>
        </w:rPr>
        <w:t xml:space="preserve">) backed by immutable </w:t>
      </w:r>
      <w:r w:rsidDel="00000000" w:rsidR="00000000" w:rsidRPr="00000000">
        <w:rPr>
          <w:b w:val="1"/>
          <w:bCs w:val="1"/>
          <w:rtl w:val="0"/>
        </w:rPr>
        <w:t xml:space="preserve">Amazon S3 Audit Ledgers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s3://cymbal-multi-tenant-audit-ledger-393036065405-us-east-1/cymbal-10saas-ledger/&lt;target&gt;/finvault.json</w:t>
      </w:r>
      <w:r w:rsidDel="00000000" w:rsidR="00000000" w:rsidRPr="00000000">
        <w:rPr>
          <w:rtl w:val="0"/>
        </w:rPr>
        <w:t xml:space="preserve">). 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python3 -B scripts/verify_5_third_party_saas_products.py</w:t>
      </w:r>
      <w:r w:rsidDel="00000000" w:rsidR="00000000" w:rsidRPr="00000000">
        <w:rPr>
          <w:rtl w:val="0"/>
        </w:rPr>
        <w:t xml:space="preserve"> to execute 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30/30</w:t>
      </w:r>
      <w:r w:rsidDel="00000000" w:rsidR="00000000" w:rsidRPr="00000000">
        <w:rPr>
          <w:rtl w:val="0"/>
        </w:rPr>
        <w:t xml:space="preserve"> pattern-by-SaaS flows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60/60</w:t>
      </w:r>
      <w:r w:rsidDel="00000000" w:rsidR="00000000" w:rsidRPr="00000000">
        <w:rPr>
          <w:rtl w:val="0"/>
        </w:rPr>
        <w:t xml:space="preserve"> positive and negative assertions).</w:t>
      </w:r>
    </w:p>
    <w:p w:rsidR="00000000" w:rsidDel="00000000" w:rsidP="00000000" w:rsidRDefault="00000000" w:rsidRPr="00000000" w14:paraId="00000109">
      <w:pPr>
        <w:shd w:fill="auto" w:val="clear"/>
        <w:spacing w:after="0" w:before="0" w:line="24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1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80"/>
        <w:gridCol w:w="2280"/>
        <w:gridCol w:w="2280"/>
        <w:gridCol w:w="2280"/>
        <w:gridCol w:w="2280"/>
        <w:tblGridChange w:id="0">
          <w:tblGrid>
            <w:gridCol w:w="2280"/>
            <w:gridCol w:w="2280"/>
            <w:gridCol w:w="2280"/>
            <w:gridCol w:w="2280"/>
            <w:gridCol w:w="22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20212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02124"/>
                <w:sz w:val="20"/>
                <w:szCs w:val="20"/>
                <w:rtl w:val="0"/>
              </w:rPr>
              <w:t xml:space="preserve">SaaS ID &amp; Product (Vendor Control Plane)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20212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02124"/>
                <w:sz w:val="20"/>
                <w:szCs w:val="20"/>
                <w:rtl w:val="0"/>
              </w:rPr>
              <w:t xml:space="preserve">AWS AgentCore Target ID &amp; Pattern Config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20212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02124"/>
                <w:sz w:val="20"/>
                <w:szCs w:val="20"/>
                <w:rtl w:val="0"/>
              </w:rPr>
              <w:t xml:space="preserve">Positive E2E Input &amp; Verified Output (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0"/>
                <w:szCs w:val="20"/>
                <w:rtl w:val="0"/>
              </w:rPr>
              <w:t xml:space="preserve">200 ALLOW</w:t>
            </w:r>
            <w:r w:rsidDel="00000000" w:rsidR="00000000" w:rsidRPr="00000000">
              <w:rPr>
                <w:b w:val="1"/>
                <w:bCs w:val="1"/>
                <w:color w:val="202124"/>
                <w:sz w:val="20"/>
                <w:szCs w:val="20"/>
                <w:rtl w:val="0"/>
              </w:rPr>
              <w:t xml:space="preserve">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20212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02124"/>
                <w:sz w:val="20"/>
                <w:szCs w:val="20"/>
                <w:rtl w:val="0"/>
              </w:rPr>
              <w:t xml:space="preserve">Adversarial / Negative Input &amp; Verified Block (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0"/>
                <w:szCs w:val="20"/>
                <w:rtl w:val="0"/>
              </w:rPr>
              <w:t xml:space="preserve">403 / 401 / 400 / 423</w:t>
            </w:r>
            <w:r w:rsidDel="00000000" w:rsidR="00000000" w:rsidRPr="00000000">
              <w:rPr>
                <w:b w:val="1"/>
                <w:bCs w:val="1"/>
                <w:color w:val="202124"/>
                <w:sz w:val="20"/>
                <w:szCs w:val="20"/>
                <w:rtl w:val="0"/>
              </w:rPr>
              <w:t xml:space="preserve">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20212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02124"/>
                <w:sz w:val="20"/>
                <w:szCs w:val="20"/>
                <w:rtl w:val="0"/>
              </w:rPr>
              <w:t xml:space="preserve">Persisted Amazon S3 Audit Ledger JSON (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0"/>
                <w:szCs w:val="20"/>
                <w:rtl w:val="0"/>
              </w:rPr>
              <w:t xml:space="preserve">?format=json</w:t>
            </w:r>
            <w:r w:rsidDel="00000000" w:rsidR="00000000" w:rsidRPr="00000000">
              <w:rPr>
                <w:b w:val="1"/>
                <w:bCs w:val="1"/>
                <w:color w:val="202124"/>
                <w:sz w:val="20"/>
                <w:szCs w:val="20"/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SAAS-01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 ThoughtSpot Cloud (Spotter Agentic BI v2.0)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Auth-Wall Probe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try-everywhere.thoughtspot.cloud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Target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HXGGFMZBKE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READY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 •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mcp://cymbal/thoughtspot-spotter-bi-3lo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SHADOW_SYNC -&gt; ATOMIC_CUTOVER -&gt; DRAIN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psc-neg-finvault-silo-usw1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In: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tenant="finvault"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tier="ENTERPRISE_SILO_SPOKE"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Out: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HTTP 200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dropped_requests=0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100%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PSC Spoke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In: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Standard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retailstream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spoofing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x-psc-endpoint-id="psc-neg-finvault-silo-usw1"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Out: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HTTP 403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HYBRID_ROUTER_SPOKE_IMPERSONATION_BLOCKED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hyperlink r:id="rId97">
              <w:r w:rsidDel="00000000" w:rsidR="00000000" w:rsidRPr="00000000">
                <w:rPr>
                  <w:color w:val="1155cc"/>
                  <w:sz w:val="19"/>
                  <w:szCs w:val="19"/>
                  <w:u w:val="single"/>
                  <w:rtl w:val="0"/>
                </w:rPr>
                <w:t xml:space="preserve">Live S3 Ledger JSON (</w:t>
              </w:r>
            </w:hyperlink>
            <w:hyperlink r:id="rId98">
              <w:r w:rsidDel="00000000" w:rsidR="00000000" w:rsidRPr="00000000">
                <w:rPr>
                  <w:rFonts w:ascii="Roboto Mono" w:cs="Roboto Mono" w:eastAsia="Roboto Mono" w:hAnsi="Roboto Mono"/>
                  <w:color w:val="1155cc"/>
                  <w:sz w:val="19"/>
                  <w:szCs w:val="19"/>
                  <w:u w:val="single"/>
                  <w:rtl w:val="0"/>
                </w:rPr>
                <w:t xml:space="preserve">thoughtspot-spotter</w:t>
              </w:r>
            </w:hyperlink>
            <w:hyperlink r:id="rId99">
              <w:r w:rsidDel="00000000" w:rsidR="00000000" w:rsidRPr="00000000">
                <w:rPr>
                  <w:color w:val="1155cc"/>
                  <w:sz w:val="19"/>
                  <w:szCs w:val="19"/>
                  <w:u w:val="single"/>
                  <w:rtl w:val="0"/>
                </w:rPr>
                <w:t xml:space="preserve">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SAAS-02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 Sigma Computing (Workbooks &amp; Dataset API v2)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Auth-Wall Probe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api.sigmacomputing.com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Target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IZVODT083Q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READY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 •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mcp://cymbal/sigma-computing-workbooks-3lo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 • Zero-downtime workbook promotion Pool → PSC Spoke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In: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tenant="finvault"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promoted to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ENTERPRISE_SILO_SPOKE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Out: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HTTP 200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ua_tenant_id=finvault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over PSC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0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drops)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In: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Standard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retailstream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spoofing FinVault PSC workbook route •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Out: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HTTP 403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HYBRID_ROUTER_SPOKE_IMPERSONATION_BLOCKED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hyperlink r:id="rId100">
              <w:r w:rsidDel="00000000" w:rsidR="00000000" w:rsidRPr="00000000">
                <w:rPr>
                  <w:color w:val="1155cc"/>
                  <w:sz w:val="19"/>
                  <w:szCs w:val="19"/>
                  <w:u w:val="single"/>
                  <w:rtl w:val="0"/>
                </w:rPr>
                <w:t xml:space="preserve">Live S3 Ledger JSON (</w:t>
              </w:r>
            </w:hyperlink>
            <w:hyperlink r:id="rId101">
              <w:r w:rsidDel="00000000" w:rsidR="00000000" w:rsidRPr="00000000">
                <w:rPr>
                  <w:rFonts w:ascii="Roboto Mono" w:cs="Roboto Mono" w:eastAsia="Roboto Mono" w:hAnsi="Roboto Mono"/>
                  <w:color w:val="1155cc"/>
                  <w:sz w:val="19"/>
                  <w:szCs w:val="19"/>
                  <w:u w:val="single"/>
                  <w:rtl w:val="0"/>
                </w:rPr>
                <w:t xml:space="preserve">sigma-computing</w:t>
              </w:r>
            </w:hyperlink>
            <w:hyperlink r:id="rId102">
              <w:r w:rsidDel="00000000" w:rsidR="00000000" w:rsidRPr="00000000">
                <w:rPr>
                  <w:color w:val="1155cc"/>
                  <w:sz w:val="19"/>
                  <w:szCs w:val="19"/>
                  <w:u w:val="single"/>
                  <w:rtl w:val="0"/>
                </w:rPr>
                <w:t xml:space="preserve">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SAAS-03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 ServiceNow ITSM &amp; ITOM (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CHG0049218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)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Auth-Wall Probe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developer.servicenow.com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Target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ZS9VGYHBQL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READY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 •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mcp://retailstream/servicenow-itom-3lo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Dynamic Hybrid routing (Standard Pool vs Enterprise PSC Spoke)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In: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tenant="finvault"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change="CHG0049218"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over PSC Spoke •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Out: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HTTP 200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CHG0049218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synced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dropped_requests=0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In: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Standard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retailstream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spoofing FinVault PSC ServiceNow spoke •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Out: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HTTP 403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HYBRID_ROUTER_SPOKE_IMPERSONATION_BLOCKED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hyperlink r:id="rId103">
              <w:r w:rsidDel="00000000" w:rsidR="00000000" w:rsidRPr="00000000">
                <w:rPr>
                  <w:color w:val="1155cc"/>
                  <w:sz w:val="19"/>
                  <w:szCs w:val="19"/>
                  <w:u w:val="single"/>
                  <w:rtl w:val="0"/>
                </w:rPr>
                <w:t xml:space="preserve">Live S3 Ledger JSON (</w:t>
              </w:r>
            </w:hyperlink>
            <w:hyperlink r:id="rId104">
              <w:r w:rsidDel="00000000" w:rsidR="00000000" w:rsidRPr="00000000">
                <w:rPr>
                  <w:rFonts w:ascii="Roboto Mono" w:cs="Roboto Mono" w:eastAsia="Roboto Mono" w:hAnsi="Roboto Mono"/>
                  <w:color w:val="1155cc"/>
                  <w:sz w:val="19"/>
                  <w:szCs w:val="19"/>
                  <w:u w:val="single"/>
                  <w:rtl w:val="0"/>
                </w:rPr>
                <w:t xml:space="preserve">servicenow-itsm</w:t>
              </w:r>
            </w:hyperlink>
            <w:hyperlink r:id="rId105">
              <w:r w:rsidDel="00000000" w:rsidR="00000000" w:rsidRPr="00000000">
                <w:rPr>
                  <w:color w:val="1155cc"/>
                  <w:sz w:val="19"/>
                  <w:szCs w:val="19"/>
                  <w:u w:val="single"/>
                  <w:rtl w:val="0"/>
                </w:rPr>
                <w:t xml:space="preserve">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SAAS-04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 Veeva Vault RIM &amp; Muse Clinical EDC (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FV-GXP-2026-04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)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Auth-Wall Probe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veevavault.com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Target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TWQU0KSRVF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READY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 •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mcp://finvault/veeva-muse-clinical-3lo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GxP Clinical EDC promoted to Enterprise PSC Spoke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In: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tenant="finvault"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study="FV-GXP-2026-04"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via PSC Spoke •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Out: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HTTP 200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21 CFR Part 11 KMS sig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0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dropped calls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In: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Standard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retailstream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spoofing FinVault PSC clinical spoke •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Out: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HTTP 403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HYBRID_ROUTER_SPOKE_IMPERSONATION_BLOCKED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hyperlink r:id="rId106">
              <w:r w:rsidDel="00000000" w:rsidR="00000000" w:rsidRPr="00000000">
                <w:rPr>
                  <w:color w:val="1155cc"/>
                  <w:sz w:val="19"/>
                  <w:szCs w:val="19"/>
                  <w:u w:val="single"/>
                  <w:rtl w:val="0"/>
                </w:rPr>
                <w:t xml:space="preserve">Live S3 Ledger JSON (</w:t>
              </w:r>
            </w:hyperlink>
            <w:hyperlink r:id="rId107">
              <w:r w:rsidDel="00000000" w:rsidR="00000000" w:rsidRPr="00000000">
                <w:rPr>
                  <w:rFonts w:ascii="Roboto Mono" w:cs="Roboto Mono" w:eastAsia="Roboto Mono" w:hAnsi="Roboto Mono"/>
                  <w:color w:val="1155cc"/>
                  <w:sz w:val="19"/>
                  <w:szCs w:val="19"/>
                  <w:u w:val="single"/>
                  <w:rtl w:val="0"/>
                </w:rPr>
                <w:t xml:space="preserve">muse-poc</w:t>
              </w:r>
            </w:hyperlink>
            <w:hyperlink r:id="rId108">
              <w:r w:rsidDel="00000000" w:rsidR="00000000" w:rsidRPr="00000000">
                <w:rPr>
                  <w:color w:val="1155cc"/>
                  <w:sz w:val="19"/>
                  <w:szCs w:val="19"/>
                  <w:u w:val="single"/>
                  <w:rtl w:val="0"/>
                </w:rPr>
                <w:t xml:space="preserve">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SAAS-05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 Salesforce CRM (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NA224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) &amp; Atlassian Jira Cloud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Auth-Wall Probe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api.status.salesforce.com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Target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K5JAEFCQ6E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READY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 •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mcp://finvault/salesforce-jira-escalation-3lo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Hybrid PSC Spoke escalation + Hop 4 Cloud SDP redaction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In: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tenant="finvault"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instance="NA224"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over PSC Spoke •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Out: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HTTP 200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[REDACTED-FINVAULT-IBAN]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0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dropped escalations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In: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Standard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retailstream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spoofing FinVault PSC escalation spoke •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Out: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HTTP 403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HYBRID_ROUTER_SPOKE_IMPERSONATION_BLOCKED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hyperlink r:id="rId109">
              <w:r w:rsidDel="00000000" w:rsidR="00000000" w:rsidRPr="00000000">
                <w:rPr>
                  <w:color w:val="1155cc"/>
                  <w:sz w:val="19"/>
                  <w:szCs w:val="19"/>
                  <w:u w:val="single"/>
                  <w:rtl w:val="0"/>
                </w:rPr>
                <w:t xml:space="preserve">Live S3 Ledger JSON (</w:t>
              </w:r>
            </w:hyperlink>
            <w:hyperlink r:id="rId110">
              <w:r w:rsidDel="00000000" w:rsidR="00000000" w:rsidRPr="00000000">
                <w:rPr>
                  <w:rFonts w:ascii="Roboto Mono" w:cs="Roboto Mono" w:eastAsia="Roboto Mono" w:hAnsi="Roboto Mono"/>
                  <w:color w:val="1155cc"/>
                  <w:sz w:val="19"/>
                  <w:szCs w:val="19"/>
                  <w:u w:val="single"/>
                  <w:rtl w:val="0"/>
                </w:rPr>
                <w:t xml:space="preserve">salesforce-jira</w:t>
              </w:r>
            </w:hyperlink>
            <w:hyperlink r:id="rId111">
              <w:r w:rsidDel="00000000" w:rsidR="00000000" w:rsidRPr="00000000">
                <w:rPr>
                  <w:color w:val="1155cc"/>
                  <w:sz w:val="19"/>
                  <w:szCs w:val="19"/>
                  <w:u w:val="single"/>
                  <w:rtl w:val="0"/>
                </w:rPr>
                <w:t xml:space="preserve">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SAAS-06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 Databricks Data Intelligence Platform (Unity Catalog)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Auth-Wall Probe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community.cloud.databricks.com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Target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TERCK8SLBP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READY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 •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mcp://cymbal/databricks-unity-catalog-genie-3lo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Zero-downtime Unity Catalog schema cutover to PSC Spoke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In: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tenant="finvault"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promoted to PSC Spoke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finvault_gold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 •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Out: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HTTP 200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row_count=2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dropped_requests=0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In: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Standard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retailstream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spoofing FinVault PSC lakehouse spoke •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Out: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HTTP 403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HYBRID_ROUTER_SPOKE_IMPERSONATION_BLOCKED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hyperlink r:id="rId112">
              <w:r w:rsidDel="00000000" w:rsidR="00000000" w:rsidRPr="00000000">
                <w:rPr>
                  <w:color w:val="1155cc"/>
                  <w:sz w:val="19"/>
                  <w:szCs w:val="19"/>
                  <w:u w:val="single"/>
                  <w:rtl w:val="0"/>
                </w:rPr>
                <w:t xml:space="preserve">Live S3 Ledger JSON (</w:t>
              </w:r>
            </w:hyperlink>
            <w:hyperlink r:id="rId113">
              <w:r w:rsidDel="00000000" w:rsidR="00000000" w:rsidRPr="00000000">
                <w:rPr>
                  <w:rFonts w:ascii="Roboto Mono" w:cs="Roboto Mono" w:eastAsia="Roboto Mono" w:hAnsi="Roboto Mono"/>
                  <w:color w:val="1155cc"/>
                  <w:sz w:val="19"/>
                  <w:szCs w:val="19"/>
                  <w:u w:val="single"/>
                  <w:rtl w:val="0"/>
                </w:rPr>
                <w:t xml:space="preserve">databricks-unity</w:t>
              </w:r>
            </w:hyperlink>
            <w:hyperlink r:id="rId114">
              <w:r w:rsidDel="00000000" w:rsidR="00000000" w:rsidRPr="00000000">
                <w:rPr>
                  <w:color w:val="1155cc"/>
                  <w:sz w:val="19"/>
                  <w:szCs w:val="19"/>
                  <w:u w:val="single"/>
                  <w:rtl w:val="0"/>
                </w:rPr>
                <w:t xml:space="preserve">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SAAS-07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 Snowflake AI Data Cloud (Cortex Analyst &amp; SQL v2)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Auth-Wall Probe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snowflakecomputing.com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Target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CCMDEVZV2S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READY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 •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mcp://cymbal/snowflake-cortex-analyst-sql-3lo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Zero-downtime Snowflake Cortex role &amp; warehouse cutover over PSC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In: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tenant="finvault"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promoted to PSC Spoke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ROLE_CYMBAL_FINVAULT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 •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Out: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HTTP 200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dropped_requests=0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100%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PSC Spoke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In: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Standard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retailstream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spoofing FinVault PSC Cortex spoke •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Out: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HTTP 403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HYBRID_ROUTER_SPOKE_IMPERSONATION_BLOCKED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hyperlink r:id="rId115">
              <w:r w:rsidDel="00000000" w:rsidR="00000000" w:rsidRPr="00000000">
                <w:rPr>
                  <w:color w:val="1155cc"/>
                  <w:sz w:val="19"/>
                  <w:szCs w:val="19"/>
                  <w:u w:val="single"/>
                  <w:rtl w:val="0"/>
                </w:rPr>
                <w:t xml:space="preserve">Live S3 Ledger JSON (</w:t>
              </w:r>
            </w:hyperlink>
            <w:hyperlink r:id="rId116">
              <w:r w:rsidDel="00000000" w:rsidR="00000000" w:rsidRPr="00000000">
                <w:rPr>
                  <w:rFonts w:ascii="Roboto Mono" w:cs="Roboto Mono" w:eastAsia="Roboto Mono" w:hAnsi="Roboto Mono"/>
                  <w:color w:val="1155cc"/>
                  <w:sz w:val="19"/>
                  <w:szCs w:val="19"/>
                  <w:u w:val="single"/>
                  <w:rtl w:val="0"/>
                </w:rPr>
                <w:t xml:space="preserve">snowflake-cortex</w:t>
              </w:r>
            </w:hyperlink>
            <w:hyperlink r:id="rId117">
              <w:r w:rsidDel="00000000" w:rsidR="00000000" w:rsidRPr="00000000">
                <w:rPr>
                  <w:color w:val="1155cc"/>
                  <w:sz w:val="19"/>
                  <w:szCs w:val="19"/>
                  <w:u w:val="single"/>
                  <w:rtl w:val="0"/>
                </w:rPr>
                <w:t xml:space="preserve">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SAAS-08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 Workday Enterprise HCM &amp; Financial Management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Auth-Wall Probe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wd5-services1.myworkday.com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Target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RAOTMUMJTZ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READY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 •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mcp://finvault/workday-hcm-financials-raas-3lo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Hybrid PSC Spoke RaaS promotion + Hop 4 SSN/IBAN redaction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In: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tenant="finvault"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promoted to PSC Spoke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SUP-ORG-FINVAULT-NA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 •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Out: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HTTP 200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[REDACTED_US_SSN]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dropped_requests=0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In: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Standard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retailstream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spoofing FinVault PSC Workday spoke •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Out: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HTTP 403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HYBRID_ROUTER_SPOKE_IMPERSONATION_BLOCKED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hyperlink r:id="rId118">
              <w:r w:rsidDel="00000000" w:rsidR="00000000" w:rsidRPr="00000000">
                <w:rPr>
                  <w:color w:val="1155cc"/>
                  <w:sz w:val="19"/>
                  <w:szCs w:val="19"/>
                  <w:u w:val="single"/>
                  <w:rtl w:val="0"/>
                </w:rPr>
                <w:t xml:space="preserve">Live S3 Ledger JSON (</w:t>
              </w:r>
            </w:hyperlink>
            <w:hyperlink r:id="rId119">
              <w:r w:rsidDel="00000000" w:rsidR="00000000" w:rsidRPr="00000000">
                <w:rPr>
                  <w:rFonts w:ascii="Roboto Mono" w:cs="Roboto Mono" w:eastAsia="Roboto Mono" w:hAnsi="Roboto Mono"/>
                  <w:color w:val="1155cc"/>
                  <w:sz w:val="19"/>
                  <w:szCs w:val="19"/>
                  <w:u w:val="single"/>
                  <w:rtl w:val="0"/>
                </w:rPr>
                <w:t xml:space="preserve">workday-raas</w:t>
              </w:r>
            </w:hyperlink>
            <w:hyperlink r:id="rId120">
              <w:r w:rsidDel="00000000" w:rsidR="00000000" w:rsidRPr="00000000">
                <w:rPr>
                  <w:color w:val="1155cc"/>
                  <w:sz w:val="19"/>
                  <w:szCs w:val="19"/>
                  <w:u w:val="single"/>
                  <w:rtl w:val="0"/>
                </w:rPr>
                <w:t xml:space="preserve">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SAAS-09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 Datadog Cloud Observability &amp; Bits AI SRE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Auth-Wall Probe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api.datadoghq.com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Target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G767QR3TQZ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READY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 •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mcp://cymbal/datadog-observability-sre-3lo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Zero-downtime OTel &amp; Datadog APM log stream cutover to PSC Spoke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In: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tenant="finvault"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promoted to PSC Spoke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@tenant_id:finvault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 •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Out: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HTTP 200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spans,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dropped_requests=0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In: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Standard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retailstream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spoofing FinVault PSC Datadog spoke •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Out: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HTTP 403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HYBRID_ROUTER_SPOKE_IMPERSONATION_BLOCKED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hyperlink r:id="rId121">
              <w:r w:rsidDel="00000000" w:rsidR="00000000" w:rsidRPr="00000000">
                <w:rPr>
                  <w:color w:val="1155cc"/>
                  <w:sz w:val="19"/>
                  <w:szCs w:val="19"/>
                  <w:u w:val="single"/>
                  <w:rtl w:val="0"/>
                </w:rPr>
                <w:t xml:space="preserve">Live S3 Ledger JSON (</w:t>
              </w:r>
            </w:hyperlink>
            <w:hyperlink r:id="rId122">
              <w:r w:rsidDel="00000000" w:rsidR="00000000" w:rsidRPr="00000000">
                <w:rPr>
                  <w:rFonts w:ascii="Roboto Mono" w:cs="Roboto Mono" w:eastAsia="Roboto Mono" w:hAnsi="Roboto Mono"/>
                  <w:color w:val="1155cc"/>
                  <w:sz w:val="19"/>
                  <w:szCs w:val="19"/>
                  <w:u w:val="single"/>
                  <w:rtl w:val="0"/>
                </w:rPr>
                <w:t xml:space="preserve">datadog-sre</w:t>
              </w:r>
            </w:hyperlink>
            <w:hyperlink r:id="rId123">
              <w:r w:rsidDel="00000000" w:rsidR="00000000" w:rsidRPr="00000000">
                <w:rPr>
                  <w:color w:val="1155cc"/>
                  <w:sz w:val="19"/>
                  <w:szCs w:val="19"/>
                  <w:u w:val="single"/>
                  <w:rtl w:val="0"/>
                </w:rPr>
                <w:t xml:space="preserve">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SAAS-10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 CrowdStrike Falcon Next-Gen SIEM &amp; Okta Identity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Auth-Wall Probe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api.crowdstrike.com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Target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C7EYM614F2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READY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 •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mcp://cymbal/crowdstrike-falcon-okta-xdr-3lo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Hybrid PSC Spoke DPoP session continuity across live tier promotion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In: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tenant="finvault"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promoted to PSC Spoke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dpop_jkt_fv_001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 •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Out: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HTTP 200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Zero session drops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dropped_requests=0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In: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Standard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retailstream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spoofing FinVault PSC XDR spoke •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Out: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HTTP 403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HYBRID_ROUTER_SPOKE_IMPERSONATION_BLOCKED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hyperlink r:id="rId124">
              <w:r w:rsidDel="00000000" w:rsidR="00000000" w:rsidRPr="00000000">
                <w:rPr>
                  <w:color w:val="1155cc"/>
                  <w:sz w:val="19"/>
                  <w:szCs w:val="19"/>
                  <w:u w:val="single"/>
                  <w:rtl w:val="0"/>
                </w:rPr>
                <w:t xml:space="preserve">Live S3 Ledger JSON (</w:t>
              </w:r>
            </w:hyperlink>
            <w:hyperlink r:id="rId125">
              <w:r w:rsidDel="00000000" w:rsidR="00000000" w:rsidRPr="00000000">
                <w:rPr>
                  <w:rFonts w:ascii="Roboto Mono" w:cs="Roboto Mono" w:eastAsia="Roboto Mono" w:hAnsi="Roboto Mono"/>
                  <w:color w:val="1155cc"/>
                  <w:sz w:val="19"/>
                  <w:szCs w:val="19"/>
                  <w:u w:val="single"/>
                  <w:rtl w:val="0"/>
                </w:rPr>
                <w:t xml:space="preserve">crowdstrike-okta</w:t>
              </w:r>
            </w:hyperlink>
            <w:hyperlink r:id="rId126">
              <w:r w:rsidDel="00000000" w:rsidR="00000000" w:rsidRPr="00000000">
                <w:rPr>
                  <w:color w:val="1155cc"/>
                  <w:sz w:val="19"/>
                  <w:szCs w:val="19"/>
                  <w:u w:val="single"/>
                  <w:rtl w:val="0"/>
                </w:rPr>
                <w:t xml:space="preserve">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1">
      <w:pPr>
        <w:keepLines w:val="1"/>
        <w:pBdr>
          <w:top w:color="d2e3fc" w:space="6" w:sz="4" w:val="single"/>
          <w:left w:color="1a73e8" w:space="8" w:sz="24" w:val="single"/>
          <w:bottom w:color="d2e3fc" w:space="6" w:sz="4" w:val="single"/>
          <w:right w:color="d2e3fc" w:space="6" w:sz="4" w:val="single"/>
        </w:pBdr>
        <w:shd w:fill="auto" w:val="clear"/>
        <w:spacing w:after="160" w:before="360" w:lineRule="auto"/>
        <w:ind w:left="240" w:right="240" w:firstLine="0"/>
        <w:rPr/>
      </w:pPr>
      <w:r w:rsidDel="00000000" w:rsidR="00000000" w:rsidRPr="00000000">
        <w:rPr>
          <w:b w:val="1"/>
          <w:bCs w:val="1"/>
          <w:color w:val="174ea6"/>
          <w:rtl w:val="0"/>
        </w:rPr>
        <w:t xml:space="preserve">Note: </w:t>
      </w:r>
      <w:r w:rsidDel="00000000" w:rsidR="00000000" w:rsidRPr="00000000">
        <w:rPr>
          <w:b w:val="1"/>
          <w:bCs w:val="1"/>
          <w:rtl w:val="0"/>
        </w:rPr>
        <w:t xml:space="preserve">23 Genuine Live Multi-Cloud 3P UI Screenshots &amp; Cross-Run Continuity Ledger:</w:t>
      </w:r>
      <w:r w:rsidDel="00000000" w:rsidR="00000000" w:rsidRPr="00000000">
        <w:rPr>
          <w:rtl w:val="0"/>
        </w:rPr>
        <w:t xml:space="preserve"> Alongside the 10 Bedrock AgentCore MCP targets above, 10 official upstream enterprise software stacks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Metabase BI v0.50.26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Grafana Enterprise v11.2.0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Redmine ITSM v5.1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NocoDB v0.255.2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Gitea v1.22.3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Trino Distributed SQL v440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ClickHouse Data Warehouse v24.8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Directus Data Studio v11.1.0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Datalust Seq Observability v2024.3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HashiCorp Vault v1.13.3</w:t>
      </w:r>
      <w:r w:rsidDel="00000000" w:rsidR="00000000" w:rsidRPr="00000000">
        <w:rPr>
          <w:rtl w:val="0"/>
        </w:rPr>
        <w:t xml:space="preserve">) run live on </w:t>
      </w:r>
      <w:r w:rsidDel="00000000" w:rsidR="00000000" w:rsidRPr="00000000">
        <w:rPr>
          <w:b w:val="1"/>
          <w:bCs w:val="1"/>
          <w:rtl w:val="0"/>
        </w:rPr>
        <w:t xml:space="preserve">Google Cloud Run Gen2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bbar-138hf0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us-west1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AWS EC2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393036065405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us-east-1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i-04924523ac41ff132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b w:val="1"/>
          <w:bCs w:val="1"/>
          <w:rtl w:val="0"/>
        </w:rPr>
        <w:t xml:space="preserve">3 live AWS Management Console views</w:t>
      </w:r>
      <w:r w:rsidDel="00000000" w:rsidR="00000000" w:rsidRPr="00000000">
        <w:rPr>
          <w:rtl w:val="0"/>
        </w:rPr>
        <w:t xml:space="preserve">, verified in </w:t>
      </w:r>
      <w:hyperlink r:id="rId127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docs/genuine_ui_screenshot_provenance_receipt.json</w:t>
        </w:r>
      </w:hyperlink>
      <w:r w:rsidDel="00000000" w:rsidR="00000000" w:rsidRPr="00000000">
        <w:rPr>
          <w:rtl w:val="0"/>
        </w:rPr>
        <w:t xml:space="preserve"> and replayed via </w:t>
      </w:r>
      <w:hyperlink r:id="rId128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scripts/run_all_repeatable_e2e_verifications.py</w:t>
        </w:r>
      </w:hyperlink>
      <w:r w:rsidDel="00000000" w:rsidR="00000000" w:rsidRPr="00000000">
        <w:rPr>
          <w:rtl w:val="0"/>
        </w:rPr>
        <w:t xml:space="preserve"> (</w:t>
      </w:r>
      <w:hyperlink r:id="rId129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data/run_continuity_ledger.json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42">
      <w:pPr>
        <w:pStyle w:val="Heading2"/>
        <w:keepNext w:val="1"/>
        <w:keepLines w:val="1"/>
        <w:rPr/>
      </w:pPr>
      <w:bookmarkStart w:colFirst="0" w:colLast="0" w:name="_f57vrsr5ufpp" w:id="23"/>
      <w:bookmarkEnd w:id="23"/>
      <w:r w:rsidDel="00000000" w:rsidR="00000000" w:rsidRPr="00000000">
        <w:rPr>
          <w:rtl w:val="0"/>
        </w:rPr>
        <w:t xml:space="preserve">Live 3rd-Party SaaS Before-vs-After UI Proof (2880×1800 Retina)</w:t>
      </w:r>
    </w:p>
    <w:p w:rsidR="00000000" w:rsidDel="00000000" w:rsidP="00000000" w:rsidRDefault="00000000" w:rsidRPr="00000000" w14:paraId="00000143">
      <w:pPr>
        <w:keepLines w:val="1"/>
        <w:pBdr>
          <w:top w:color="e9d2fd" w:space="6" w:sz="4" w:val="single"/>
          <w:left w:color="9334e6" w:space="8" w:sz="24" w:val="single"/>
          <w:bottom w:color="e9d2fd" w:space="6" w:sz="4" w:val="single"/>
          <w:right w:color="e9d2fd" w:space="6" w:sz="4" w:val="single"/>
        </w:pBdr>
        <w:shd w:fill="f3e8fd" w:val="clear"/>
        <w:spacing w:after="160" w:before="120" w:lineRule="auto"/>
        <w:ind w:left="240" w:right="240" w:firstLine="0"/>
        <w:rPr/>
      </w:pPr>
      <w:r w:rsidDel="00000000" w:rsidR="00000000" w:rsidRPr="00000000">
        <w:rPr>
          <w:b w:val="1"/>
          <w:bCs w:val="1"/>
          <w:color w:val="7627bb"/>
          <w:rtl w:val="0"/>
        </w:rPr>
        <w:t xml:space="preserve">Important: </w:t>
      </w:r>
      <w:r w:rsidDel="00000000" w:rsidR="00000000" w:rsidRPr="00000000">
        <w:rPr>
          <w:b w:val="1"/>
          <w:bCs w:val="1"/>
          <w:rtl w:val="0"/>
        </w:rPr>
        <w:t xml:space="preserve">Zero Synthetic Mockups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Rule 57</w:t>
      </w:r>
      <w:r w:rsidDel="00000000" w:rsidR="00000000" w:rsidRPr="00000000">
        <w:rPr>
          <w:b w:val="1"/>
          <w:bCs w:val="1"/>
          <w:rtl w:val="0"/>
        </w:rPr>
        <w:t xml:space="preserve"> &amp;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Rule 60A–60C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Every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BEFORE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AFTER</w:t>
      </w:r>
      <w:r w:rsidDel="00000000" w:rsidR="00000000" w:rsidRPr="00000000">
        <w:rPr>
          <w:rtl w:val="0"/>
        </w:rPr>
        <w:t xml:space="preserve"> screenshot below was captured via real HTTP/HTTPS browser navigation against the live upstream 3rd-party Docker containers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2880×1800</w:t>
      </w:r>
      <w:r w:rsidDel="00000000" w:rsidR="00000000" w:rsidRPr="00000000">
        <w:rPr>
          <w:rtl w:val="0"/>
        </w:rPr>
        <w:t xml:space="preserve"> Retina, distinct SHA-256 verified in </w:t>
      </w:r>
      <w:hyperlink r:id="rId130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docs/genuine_3p_before_after_provenance_receipt.json</w:t>
        </w:r>
      </w:hyperlink>
      <w:r w:rsidDel="00000000" w:rsidR="00000000" w:rsidRPr="00000000">
        <w:rPr>
          <w:rtl w:val="0"/>
        </w:rPr>
        <w:t xml:space="preserve">). Use the </w:t>
      </w:r>
      <w:r w:rsidDel="00000000" w:rsidR="00000000" w:rsidRPr="00000000">
        <w:rPr>
          <w:b w:val="1"/>
          <w:bCs w:val="1"/>
          <w:rtl w:val="0"/>
        </w:rPr>
        <w:t xml:space="preserve">Interactive Split Slider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Show All 10 SaaS Stacks Inline</w:t>
      </w:r>
      <w:r w:rsidDel="00000000" w:rsidR="00000000" w:rsidRPr="00000000">
        <w:rPr>
          <w:rtl w:val="0"/>
        </w:rPr>
        <w:t xml:space="preserve"> buttons directly below, inspect the </w:t>
      </w:r>
      <w:hyperlink r:id="rId131">
        <w:r w:rsidDel="00000000" w:rsidR="00000000" w:rsidRPr="00000000">
          <w:rPr>
            <w:color w:val="1155cc"/>
            <w:u w:val="single"/>
            <w:rtl w:val="0"/>
          </w:rPr>
          <w:t xml:space="preserve">10-SaaS Manual Testing Playbook (</w:t>
        </w:r>
      </w:hyperlink>
      <w:hyperlink r:id="rId132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docs/10-THIRD-PARTY-SAAS-3-PATTERN-MANUAL-TESTING-PLAYBOOK.md</w:t>
        </w:r>
      </w:hyperlink>
      <w:hyperlink r:id="rId133">
        <w:r w:rsidDel="00000000" w:rsidR="00000000" w:rsidRPr="00000000">
          <w:rPr>
            <w:color w:val="1155cc"/>
            <w:u w:val="single"/>
            <w:rtl w:val="0"/>
          </w:rPr>
          <w:t xml:space="preserve">)</w:t>
        </w:r>
      </w:hyperlink>
      <w:r w:rsidDel="00000000" w:rsidR="00000000" w:rsidRPr="00000000">
        <w:rPr>
          <w:rtl w:val="0"/>
        </w:rPr>
        <w:t xml:space="preserve">, or open Portal Tab 3.</w:t>
      </w:r>
    </w:p>
    <w:p w:rsidR="00000000" w:rsidDel="00000000" w:rsidP="00000000" w:rsidRDefault="00000000" w:rsidRPr="00000000" w14:paraId="00000144">
      <w:pPr>
        <w:numPr>
          <w:ilvl w:val="0"/>
          <w:numId w:val="25"/>
        </w:numPr>
        <w:spacing w:after="200" w:lineRule="auto"/>
        <w:ind w:left="72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SAAS-02</w:t>
      </w:r>
      <w:r w:rsidDel="00000000" w:rsidR="00000000" w:rsidRPr="00000000">
        <w:rPr>
          <w:b w:val="1"/>
          <w:bCs w:val="1"/>
          <w:rtl w:val="0"/>
        </w:rPr>
        <w:t xml:space="preserve"> — Sigma Computing (Cloud BI Workbooks REST API v2)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Grafana Enterprise v11.2.0</w:t>
      </w:r>
      <w:r w:rsidDel="00000000" w:rsidR="00000000" w:rsidRPr="00000000">
        <w:rPr>
          <w:b w:val="1"/>
          <w:bCs w:val="1"/>
          <w:rtl w:val="0"/>
        </w:rPr>
        <w:t xml:space="preserve"> • Target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IZVODT083Q</w:t>
      </w:r>
      <w:r w:rsidDel="00000000" w:rsidR="00000000" w:rsidRPr="00000000">
        <w:rPr>
          <w:b w:val="1"/>
          <w:bCs w:val="1"/>
          <w:rtl w:val="0"/>
        </w:rPr>
        <w:t xml:space="preserve"> •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eval_sigma_workbook_rls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GEAP MCP tool eval_sigma_workbook_rls (Target IZVODT083Q) evaluates tenant RLS session GUC and updates Grafana dashboard finvault-sre-wb via POST /api/dashboards/db with the live Hop 5 execution &amp; HTTP 403 spoof-block attestation panel.</w:t>
      </w:r>
    </w:p>
    <w:p w:rsidR="00000000" w:rsidDel="00000000" w:rsidP="00000000" w:rsidRDefault="00000000" w:rsidRPr="00000000" w14:paraId="00000145">
      <w:pPr>
        <w:keepLines w:val="1"/>
        <w:spacing w:after="120" w:before="12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727635" cy="4206875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27635" cy="4206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20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Visual Proof 5 — BEFORE SAAS-02 (Grafana Enterprise v11.2.0): Grafana Enterprise workbook finvault-sre-wb (orgId=1) in single-panel pre-audit baseline before GEAP Hop 5 workbook evaluation and live S3 attestation write-back.</w:t>
      </w:r>
    </w:p>
    <w:p w:rsidR="00000000" w:rsidDel="00000000" w:rsidP="00000000" w:rsidRDefault="00000000" w:rsidRPr="00000000" w14:paraId="00000147">
      <w:pPr>
        <w:keepLines w:val="1"/>
        <w:spacing w:after="120" w:before="12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727635" cy="4206875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27635" cy="4206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20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Visual Proof 6 — AFTER SAAS-02 (Grafana Enterprise v11.2.0 — Target IZVODT083Q): Grafana Enterprise renders the newly appended Panel #2 (GEAP Hop 5 Live Agentic Execution Attestation &amp; Cross-Org Spoof Audit) alongside the verified USD 527.0M FinVault summary.</w:t>
      </w:r>
    </w:p>
    <w:p w:rsidR="00000000" w:rsidDel="00000000" w:rsidP="00000000" w:rsidRDefault="00000000" w:rsidRPr="00000000" w14:paraId="00000149">
      <w:pPr>
        <w:numPr>
          <w:ilvl w:val="0"/>
          <w:numId w:val="7"/>
        </w:numPr>
        <w:spacing w:after="200" w:lineRule="auto"/>
        <w:ind w:left="72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SAAS-05</w:t>
      </w:r>
      <w:r w:rsidDel="00000000" w:rsidR="00000000" w:rsidRPr="00000000">
        <w:rPr>
          <w:b w:val="1"/>
          <w:bCs w:val="1"/>
          <w:rtl w:val="0"/>
        </w:rPr>
        <w:t xml:space="preserve"> — Salesforce CRM (NA224) &amp; Atlassian Jira Cloud Escalations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Gitea v1.22.3</w:t>
      </w:r>
      <w:r w:rsidDel="00000000" w:rsidR="00000000" w:rsidRPr="00000000">
        <w:rPr>
          <w:b w:val="1"/>
          <w:bCs w:val="1"/>
          <w:rtl w:val="0"/>
        </w:rPr>
        <w:t xml:space="preserve"> • Target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K5JAEFCQ6E</w:t>
      </w:r>
      <w:r w:rsidDel="00000000" w:rsidR="00000000" w:rsidRPr="00000000">
        <w:rPr>
          <w:b w:val="1"/>
          <w:bCs w:val="1"/>
          <w:rtl w:val="0"/>
        </w:rPr>
        <w:t xml:space="preserve"> •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create_redacted_sfdc_jira_escalation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GEAP MCP tool create_redacted_sfdc_jira_escalation (Target K5JAEFCQ6E) strips IBAN/SWIFT PII via Cloud SDP and posts a structured Markdown RCA comment via POST /api/v1/repos/finvault/sre-escalations/issues/1/comments.</w:t>
      </w:r>
    </w:p>
    <w:p w:rsidR="00000000" w:rsidDel="00000000" w:rsidP="00000000" w:rsidRDefault="00000000" w:rsidRPr="00000000" w14:paraId="0000014A">
      <w:pPr>
        <w:keepLines w:val="1"/>
        <w:spacing w:after="120" w:before="12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727635" cy="4206875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27635" cy="4206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20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Visual Proof 7 — BEFORE SAAS-05 (Gitea v1.22.3): Gitea repository finvault/sre-escalations Issue #1 ((SFDC-CASE-00984120 / FINVAULT-SRE-1402)) open with 0 comments prior to GEAP Hop 4 SDP-redacted RCA triage.</w:t>
      </w:r>
    </w:p>
    <w:p w:rsidR="00000000" w:rsidDel="00000000" w:rsidP="00000000" w:rsidRDefault="00000000" w:rsidRPr="00000000" w14:paraId="0000014C">
      <w:pPr>
        <w:keepLines w:val="1"/>
        <w:spacing w:after="120" w:before="12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727635" cy="4206875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27635" cy="4206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20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Visual Proof 8 — AFTER SAAS-05 (Gitea v1.22.3 — Target K5JAEFCQ6E): Gitea Issue #1 updates live to 1 comment, rendering the authenticated sre-lead Hop 4 SDP-redacted automated RCA &amp; Valkey mitigation receipt directly in the issue timeline.</w:t>
      </w:r>
    </w:p>
    <w:p w:rsidR="00000000" w:rsidDel="00000000" w:rsidP="00000000" w:rsidRDefault="00000000" w:rsidRPr="00000000" w14:paraId="0000014E">
      <w:pPr>
        <w:pStyle w:val="Heading2"/>
        <w:keepNext w:val="1"/>
        <w:keepLines w:val="1"/>
        <w:rPr/>
      </w:pPr>
      <w:bookmarkStart w:colFirst="0" w:colLast="0" w:name="_igs8iu1rjyk2" w:id="24"/>
      <w:bookmarkEnd w:id="24"/>
      <w:r w:rsidDel="00000000" w:rsidR="00000000" w:rsidRPr="00000000">
        <w:rPr>
          <w:rtl w:val="0"/>
        </w:rPr>
        <w:t xml:space="preserve">What's next</w:t>
      </w:r>
    </w:p>
    <w:p w:rsidR="00000000" w:rsidDel="00000000" w:rsidP="00000000" w:rsidRDefault="00000000" w:rsidRPr="00000000" w14:paraId="0000014F">
      <w:pPr>
        <w:pStyle w:val="Heading3"/>
        <w:keepNext w:val="1"/>
        <w:keepLines w:val="1"/>
        <w:rPr/>
      </w:pPr>
      <w:bookmarkStart w:colFirst="0" w:colLast="0" w:name="_ycfi0j3p3y82" w:id="25"/>
      <w:bookmarkEnd w:id="25"/>
      <w:r w:rsidDel="00000000" w:rsidR="00000000" w:rsidRPr="00000000">
        <w:rPr>
          <w:rtl w:val="0"/>
        </w:rPr>
        <w:t xml:space="preserve">Companion 12-Slide Deck &amp; Slide-to-Code Launch Matrix</w:t>
      </w:r>
    </w:p>
    <w:p w:rsidR="00000000" w:rsidDel="00000000" w:rsidP="00000000" w:rsidRDefault="00000000" w:rsidRPr="00000000" w14:paraId="00000150">
      <w:pPr>
        <w:spacing w:after="200" w:lineRule="auto"/>
        <w:rPr/>
      </w:pPr>
      <w:r w:rsidDel="00000000" w:rsidR="00000000" w:rsidRPr="00000000">
        <w:rPr>
          <w:rtl w:val="0"/>
        </w:rPr>
        <w:t xml:space="preserve">Open the </w:t>
      </w:r>
      <w:hyperlink r:id="rId138">
        <w:r w:rsidDel="00000000" w:rsidR="00000000" w:rsidRPr="00000000">
          <w:rPr>
            <w:color w:val="1155cc"/>
            <w:u w:val="single"/>
            <w:rtl w:val="0"/>
          </w:rPr>
          <w:t xml:space="preserve">Workstream 4 Editable Google Slides Deck (</w:t>
        </w:r>
      </w:hyperlink>
      <w:hyperlink r:id="rId139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ws4-pattern-c-hybrid-editable-slides.pptx</w:t>
        </w:r>
      </w:hyperlink>
      <w:hyperlink r:id="rId140">
        <w:r w:rsidDel="00000000" w:rsidR="00000000" w:rsidRPr="00000000">
          <w:rPr>
            <w:color w:val="1155cc"/>
            <w:u w:val="single"/>
            <w:rtl w:val="0"/>
          </w:rPr>
          <w:t xml:space="preserve">)</w:t>
        </w:r>
      </w:hyperlink>
      <w:r w:rsidDel="00000000" w:rsidR="00000000" w:rsidRPr="00000000">
        <w:rPr>
          <w:rtl w:val="0"/>
        </w:rPr>
        <w:t xml:space="preserve"> in the </w:t>
      </w:r>
      <w:r w:rsidDel="00000000" w:rsidR="00000000" w:rsidRPr="00000000">
        <w:rPr>
          <w:b w:val="1"/>
          <w:bCs w:val="1"/>
          <w:rtl w:val="0"/>
        </w:rPr>
        <w:t xml:space="preserve">Cloud Viewer</w:t>
      </w:r>
      <w:r w:rsidDel="00000000" w:rsidR="00000000" w:rsidRPr="00000000">
        <w:rPr>
          <w:rtl w:val="0"/>
        </w:rPr>
        <w:t xml:space="preserve"> at the top of this page to review the 12 executive slides paired with this guide:</w:t>
      </w:r>
    </w:p>
    <w:p w:rsidR="00000000" w:rsidDel="00000000" w:rsidP="00000000" w:rsidRDefault="00000000" w:rsidRPr="00000000" w14:paraId="00000151">
      <w:pPr>
        <w:shd w:fill="auto" w:val="clear"/>
        <w:spacing w:after="0" w:before="0" w:line="24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140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80"/>
        <w:gridCol w:w="4360"/>
        <w:gridCol w:w="5460"/>
        <w:tblGridChange w:id="0">
          <w:tblGrid>
            <w:gridCol w:w="1580"/>
            <w:gridCol w:w="4360"/>
            <w:gridCol w:w="54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20212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02124"/>
                <w:sz w:val="20"/>
                <w:szCs w:val="20"/>
                <w:rtl w:val="0"/>
              </w:rPr>
              <w:t xml:space="preserve">Slides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20212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02124"/>
                <w:sz w:val="20"/>
                <w:szCs w:val="20"/>
                <w:rtl w:val="0"/>
              </w:rPr>
              <w:t xml:space="preserve">Presentation Theme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20212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02124"/>
                <w:sz w:val="20"/>
                <w:szCs w:val="20"/>
                <w:rtl w:val="0"/>
              </w:rPr>
              <w:t xml:space="preserve">Companion Executable Script / Terraform Module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Slides 1–3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Pattern C Executive Summary, Tiered SaaS Packaging &amp; Hub-and-Spoke Topology (Fig 1)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sz w:val="19"/>
                <w:szCs w:val="19"/>
              </w:rPr>
            </w:pPr>
            <w:hyperlink r:id="rId141">
              <w:r w:rsidDel="00000000" w:rsidR="00000000" w:rsidRPr="00000000">
                <w:rPr>
                  <w:rFonts w:ascii="Roboto Mono" w:cs="Roboto Mono" w:eastAsia="Roboto Mono" w:hAnsi="Roboto Mono"/>
                  <w:color w:val="1155cc"/>
                  <w:sz w:val="19"/>
                  <w:szCs w:val="19"/>
                  <w:u w:val="single"/>
                  <w:rtl w:val="0"/>
                </w:rPr>
                <w:t xml:space="preserve">4.1-case-study-and-solution-architecture.md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Slides 4–6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Cross-Project Private Service Connect (PSC) NAT Peering &amp; Federated Catalog PDP (Fig 2)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sz w:val="19"/>
                <w:szCs w:val="19"/>
              </w:rPr>
            </w:pPr>
            <w:hyperlink r:id="rId142">
              <w:r w:rsidDel="00000000" w:rsidR="00000000" w:rsidRPr="00000000">
                <w:rPr>
                  <w:rFonts w:ascii="Roboto Mono" w:cs="Roboto Mono" w:eastAsia="Roboto Mono" w:hAnsi="Roboto Mono"/>
                  <w:color w:val="1155cc"/>
                  <w:sz w:val="19"/>
                  <w:szCs w:val="19"/>
                  <w:u w:val="single"/>
                  <w:rtl w:val="0"/>
                </w:rPr>
                <w:t xml:space="preserve">4.2-hub-and-spoke-demo-env-setup.md</w:t>
              </w:r>
            </w:hyperlink>
            <w:r w:rsidDel="00000000" w:rsidR="00000000" w:rsidRPr="00000000">
              <w:rPr>
                <w:sz w:val="19"/>
                <w:szCs w:val="19"/>
                <w:rtl w:val="0"/>
              </w:rPr>
              <w:t xml:space="preserve"> • </w:t>
            </w:r>
            <w:hyperlink r:id="rId143">
              <w:r w:rsidDel="00000000" w:rsidR="00000000" w:rsidRPr="00000000">
                <w:rPr>
                  <w:rFonts w:ascii="Roboto Mono" w:cs="Roboto Mono" w:eastAsia="Roboto Mono" w:hAnsi="Roboto Mono"/>
                  <w:color w:val="1155cc"/>
                  <w:sz w:val="19"/>
                  <w:szCs w:val="19"/>
                  <w:u w:val="single"/>
                  <w:rtl w:val="0"/>
                </w:rPr>
                <w:t xml:space="preserve">4.4-product-collaboration-psc-and-registry.md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Slides 7–9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3-Phase Zero-Downtime Live Tier Migration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SHADOW_SYNC -&gt; ATOMIC_CUTOVER -&gt; DRAIN_AND_VERIFY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 (Fig 3)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sz w:val="19"/>
                <w:szCs w:val="19"/>
              </w:rPr>
            </w:pPr>
            <w:hyperlink r:id="rId144">
              <w:r w:rsidDel="00000000" w:rsidR="00000000" w:rsidRPr="00000000">
                <w:rPr>
                  <w:rFonts w:ascii="Roboto Mono" w:cs="Roboto Mono" w:eastAsia="Roboto Mono" w:hAnsi="Roboto Mono"/>
                  <w:color w:val="1155cc"/>
                  <w:sz w:val="19"/>
                  <w:szCs w:val="19"/>
                  <w:u w:val="single"/>
                  <w:rtl w:val="0"/>
                </w:rPr>
                <w:t xml:space="preserve">pattern_c_hybrid_router_and_migrator.py</w:t>
              </w:r>
            </w:hyperlink>
            <w:r w:rsidDel="00000000" w:rsidR="00000000" w:rsidRPr="00000000">
              <w:rPr>
                <w:sz w:val="19"/>
                <w:szCs w:val="19"/>
                <w:rtl w:val="0"/>
              </w:rPr>
              <w:t xml:space="preserve"> • </w:t>
            </w:r>
            <w:hyperlink r:id="rId145">
              <w:r w:rsidDel="00000000" w:rsidR="00000000" w:rsidRPr="00000000">
                <w:rPr>
                  <w:rFonts w:ascii="Roboto Mono" w:cs="Roboto Mono" w:eastAsia="Roboto Mono" w:hAnsi="Roboto Mono"/>
                  <w:color w:val="1155cc"/>
                  <w:sz w:val="19"/>
                  <w:szCs w:val="19"/>
                  <w:u w:val="single"/>
                  <w:rtl w:val="0"/>
                </w:rPr>
                <w:t xml:space="preserve">run_tier_migration_suite.py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Slides 10–12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Dual-Provider Terraform Hybrid PSC Blueprint (Fig 4), Blended FinOps &amp; 90-Min Master Lab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sz w:val="19"/>
                <w:szCs w:val="19"/>
              </w:rPr>
            </w:pPr>
            <w:hyperlink r:id="rId146">
              <w:r w:rsidDel="00000000" w:rsidR="00000000" w:rsidRPr="00000000">
                <w:rPr>
                  <w:rFonts w:ascii="Roboto Mono" w:cs="Roboto Mono" w:eastAsia="Roboto Mono" w:hAnsi="Roboto Mono"/>
                  <w:color w:val="1155cc"/>
                  <w:sz w:val="19"/>
                  <w:szCs w:val="19"/>
                  <w:u w:val="single"/>
                  <w:rtl w:val="0"/>
                </w:rPr>
                <w:t xml:space="preserve">4.6-terraform-hybrid-psc-blueprint/main.tf</w:t>
              </w:r>
            </w:hyperlink>
            <w:r w:rsidDel="00000000" w:rsidR="00000000" w:rsidRPr="00000000">
              <w:rPr>
                <w:sz w:val="19"/>
                <w:szCs w:val="19"/>
                <w:rtl w:val="0"/>
              </w:rPr>
              <w:t xml:space="preserve"> • </w:t>
            </w:r>
            <w:hyperlink r:id="rId147">
              <w:r w:rsidDel="00000000" w:rsidR="00000000" w:rsidRPr="00000000">
                <w:rPr>
                  <w:rFonts w:ascii="Roboto Mono" w:cs="Roboto Mono" w:eastAsia="Roboto Mono" w:hAnsi="Roboto Mono"/>
                  <w:color w:val="1155cc"/>
                  <w:sz w:val="19"/>
                  <w:szCs w:val="19"/>
                  <w:u w:val="single"/>
                  <w:rtl w:val="0"/>
                </w:rPr>
                <w:t xml:space="preserve">deploy_1click.sh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1">
      <w:pPr>
        <w:numPr>
          <w:ilvl w:val="0"/>
          <w:numId w:val="20"/>
        </w:numPr>
        <w:shd w:fill="auto" w:val="clear"/>
        <w:spacing w:after="0" w:afterAutospacing="0" w:before="36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Launch the Interactive Codebase Workbench &amp; 1-Click Terraform Deployment:</w:t>
      </w:r>
    </w:p>
    <w:p w:rsidR="00000000" w:rsidDel="00000000" w:rsidP="00000000" w:rsidRDefault="00000000" w:rsidRPr="00000000" w14:paraId="00000162">
      <w:pPr>
        <w:numPr>
          <w:ilvl w:val="1"/>
          <w:numId w:val="20"/>
        </w:numPr>
        <w:spacing w:after="0" w:afterAutospacing="0" w:lineRule="auto"/>
        <w:ind w:left="1440" w:hanging="360"/>
        <w:rPr>
          <w:u w:val="none"/>
        </w:rPr>
      </w:pPr>
      <w:hyperlink r:id="rId148">
        <w:r w:rsidDel="00000000" w:rsidR="00000000" w:rsidRPr="00000000">
          <w:rPr>
            <w:color w:val="1155cc"/>
            <w:u w:val="single"/>
            <w:rtl w:val="0"/>
          </w:rPr>
          <w:t xml:space="preserve">Open Interactive 27-File Codebase Workbench &amp; Live Terminal Runner (</w:t>
        </w:r>
      </w:hyperlink>
      <w:hyperlink r:id="rId149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#blog-e2e-pattern-execution-and-codebase-workbench</w:t>
        </w:r>
      </w:hyperlink>
      <w:hyperlink r:id="rId150">
        <w:r w:rsidDel="00000000" w:rsidR="00000000" w:rsidRPr="00000000">
          <w:rPr>
            <w:color w:val="1155cc"/>
            <w:u w:val="single"/>
            <w:rtl w:val="0"/>
          </w:rPr>
          <w:t xml:space="preserve">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numPr>
          <w:ilvl w:val="1"/>
          <w:numId w:val="20"/>
        </w:numPr>
        <w:spacing w:after="0" w:afterAutospacing="0" w:lineRule="auto"/>
        <w:ind w:left="1440" w:hanging="360"/>
        <w:rPr>
          <w:u w:val="none"/>
        </w:rPr>
      </w:pPr>
      <w:hyperlink r:id="rId151">
        <w:r w:rsidDel="00000000" w:rsidR="00000000" w:rsidRPr="00000000">
          <w:rPr>
            <w:color w:val="1155cc"/>
            <w:u w:val="single"/>
            <w:rtl w:val="0"/>
          </w:rPr>
          <w:t xml:space="preserve">1-Click Pattern C Hybrid Hub &amp; PSC Spoke Terraform Script (</w:t>
        </w:r>
      </w:hyperlink>
      <w:hyperlink r:id="rId152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workstream-4-pattern-c-hybrid/4.6-terraform-hybrid-psc-blueprint/deploy_1click.sh</w:t>
        </w:r>
      </w:hyperlink>
      <w:hyperlink r:id="rId153">
        <w:r w:rsidDel="00000000" w:rsidR="00000000" w:rsidRPr="00000000">
          <w:rPr>
            <w:color w:val="1155cc"/>
            <w:u w:val="single"/>
            <w:rtl w:val="0"/>
          </w:rPr>
          <w:t xml:space="preserve">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numPr>
          <w:ilvl w:val="1"/>
          <w:numId w:val="20"/>
        </w:numPr>
        <w:spacing w:after="0" w:afterAutospacing="0" w:lineRule="auto"/>
        <w:ind w:left="1440" w:hanging="360"/>
        <w:rPr>
          <w:u w:val="none"/>
        </w:rPr>
      </w:pPr>
      <w:hyperlink r:id="rId154">
        <w:r w:rsidDel="00000000" w:rsidR="00000000" w:rsidRPr="00000000">
          <w:rPr>
            <w:color w:val="1155cc"/>
            <w:u w:val="single"/>
            <w:rtl w:val="0"/>
          </w:rPr>
          <w:t xml:space="preserve">Live GCP &amp; AWS Cloud Verification Receipt (</w:t>
        </w:r>
      </w:hyperlink>
      <w:hyperlink r:id="rId155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docs/cloud_console_verification_receipt.json</w:t>
        </w:r>
      </w:hyperlink>
      <w:hyperlink r:id="rId156">
        <w:r w:rsidDel="00000000" w:rsidR="00000000" w:rsidRPr="00000000">
          <w:rPr>
            <w:color w:val="1155cc"/>
            <w:u w:val="single"/>
            <w:rtl w:val="0"/>
          </w:rPr>
          <w:t xml:space="preserve">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numPr>
          <w:ilvl w:val="0"/>
          <w:numId w:val="20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Continue through the 5-part Multi-Tenant Agentic AI Architecture series:</w:t>
      </w:r>
    </w:p>
    <w:p w:rsidR="00000000" w:rsidDel="00000000" w:rsidP="00000000" w:rsidRDefault="00000000" w:rsidRPr="00000000" w14:paraId="00000166">
      <w:pPr>
        <w:numPr>
          <w:ilvl w:val="1"/>
          <w:numId w:val="20"/>
        </w:numPr>
        <w:spacing w:after="0" w:afterAutospacing="0" w:lineRule="auto"/>
        <w:ind w:left="1440" w:hanging="360"/>
        <w:rPr>
          <w:u w:val="none"/>
        </w:rPr>
      </w:pPr>
      <w:hyperlink r:id="rId157">
        <w:r w:rsidDel="00000000" w:rsidR="00000000" w:rsidRPr="00000000">
          <w:rPr>
            <w:color w:val="1155cc"/>
            <w:u w:val="single"/>
            <w:rtl w:val="0"/>
          </w:rPr>
          <w:t xml:space="preserve">Part 1 (Workstream 1): Reference Architecture Taxonomy &amp; 5-Hop Baseline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numPr>
          <w:ilvl w:val="1"/>
          <w:numId w:val="20"/>
        </w:numPr>
        <w:spacing w:after="0" w:afterAutospacing="0" w:lineRule="auto"/>
        <w:ind w:left="1440" w:hanging="360"/>
        <w:rPr>
          <w:u w:val="none"/>
        </w:rPr>
      </w:pPr>
      <w:hyperlink r:id="rId158">
        <w:r w:rsidDel="00000000" w:rsidR="00000000" w:rsidRPr="00000000">
          <w:rPr>
            <w:color w:val="1155cc"/>
            <w:u w:val="single"/>
            <w:rtl w:val="0"/>
          </w:rPr>
          <w:t xml:space="preserve">Part 2 (Workstream 2): Pattern A — High-Density Pooled 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numPr>
          <w:ilvl w:val="1"/>
          <w:numId w:val="20"/>
        </w:numPr>
        <w:spacing w:after="0" w:afterAutospacing="0" w:lineRule="auto"/>
        <w:ind w:left="1440" w:hanging="360"/>
        <w:rPr>
          <w:u w:val="none"/>
        </w:rPr>
      </w:pPr>
      <w:hyperlink r:id="rId159">
        <w:r w:rsidDel="00000000" w:rsidR="00000000" w:rsidRPr="00000000">
          <w:rPr>
            <w:color w:val="1155cc"/>
            <w:u w:val="single"/>
            <w:rtl w:val="0"/>
          </w:rPr>
          <w:t xml:space="preserve">Part 3 (Workstream 3): Pattern B — Sovereign Silos for Regulated Agentic AI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numPr>
          <w:ilvl w:val="1"/>
          <w:numId w:val="20"/>
        </w:numPr>
        <w:spacing w:after="0" w:afterAutospacing="0" w:lineRule="auto"/>
        <w:ind w:left="1440" w:hanging="360"/>
        <w:rPr>
          <w:u w:val="none"/>
        </w:rPr>
      </w:pPr>
      <w:hyperlink r:id="rId160">
        <w:r w:rsidDel="00000000" w:rsidR="00000000" w:rsidRPr="00000000">
          <w:rPr>
            <w:color w:val="1155cc"/>
            <w:u w:val="single"/>
            <w:rtl w:val="0"/>
          </w:rPr>
          <w:t xml:space="preserve">Part 5 (Workstream 5): Executive Decision Guide &amp; The Multi-Tenant Agentic Triad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numPr>
          <w:ilvl w:val="0"/>
          <w:numId w:val="20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Review the Workstream 4 engineering deliverables and master lab:</w:t>
      </w:r>
    </w:p>
    <w:p w:rsidR="00000000" w:rsidDel="00000000" w:rsidP="00000000" w:rsidRDefault="00000000" w:rsidRPr="00000000" w14:paraId="0000016B">
      <w:pPr>
        <w:numPr>
          <w:ilvl w:val="1"/>
          <w:numId w:val="20"/>
        </w:numPr>
        <w:spacing w:after="0" w:afterAutospacing="0" w:lineRule="auto"/>
        <w:ind w:left="1440" w:hanging="360"/>
        <w:rPr>
          <w:u w:val="none"/>
        </w:rPr>
      </w:pPr>
      <w:hyperlink r:id="rId161">
        <w:r w:rsidDel="00000000" w:rsidR="00000000" w:rsidRPr="00000000">
          <w:rPr>
            <w:color w:val="1155cc"/>
            <w:u w:val="single"/>
            <w:rtl w:val="0"/>
          </w:rPr>
          <w:t xml:space="preserve">4.1 Pattern C Case Study &amp; Dynamic Hybrid 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numPr>
          <w:ilvl w:val="1"/>
          <w:numId w:val="20"/>
        </w:numPr>
        <w:spacing w:after="0" w:afterAutospacing="0" w:lineRule="auto"/>
        <w:ind w:left="1440" w:hanging="360"/>
        <w:rPr>
          <w:u w:val="none"/>
        </w:rPr>
      </w:pPr>
      <w:hyperlink r:id="rId162">
        <w:r w:rsidDel="00000000" w:rsidR="00000000" w:rsidRPr="00000000">
          <w:rPr>
            <w:color w:val="1155cc"/>
            <w:u w:val="single"/>
            <w:rtl w:val="0"/>
          </w:rPr>
          <w:t xml:space="preserve">4.2 Hub-and-Spoke Demo Environment &amp; PSC Network Setup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numPr>
          <w:ilvl w:val="1"/>
          <w:numId w:val="20"/>
        </w:numPr>
        <w:spacing w:after="0" w:afterAutospacing="0" w:lineRule="auto"/>
        <w:ind w:left="1440" w:hanging="360"/>
        <w:rPr>
          <w:u w:val="none"/>
        </w:rPr>
      </w:pPr>
      <w:hyperlink r:id="rId163">
        <w:r w:rsidDel="00000000" w:rsidR="00000000" w:rsidRPr="00000000">
          <w:rPr>
            <w:color w:val="1155cc"/>
            <w:u w:val="single"/>
            <w:rtl w:val="0"/>
          </w:rPr>
          <w:t xml:space="preserve">4.3 Hybrid Router &amp; 3-Phase Live Tier Migrator (</w:t>
        </w:r>
      </w:hyperlink>
      <w:hyperlink r:id="rId164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pattern_c_hybrid_router_and_migrator.py</w:t>
        </w:r>
      </w:hyperlink>
      <w:hyperlink r:id="rId165">
        <w:r w:rsidDel="00000000" w:rsidR="00000000" w:rsidRPr="00000000">
          <w:rPr>
            <w:color w:val="1155cc"/>
            <w:u w:val="single"/>
            <w:rtl w:val="0"/>
          </w:rPr>
          <w:t xml:space="preserve">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numPr>
          <w:ilvl w:val="1"/>
          <w:numId w:val="20"/>
        </w:numPr>
        <w:spacing w:after="0" w:afterAutospacing="0" w:lineRule="auto"/>
        <w:ind w:left="1440" w:hanging="360"/>
        <w:rPr>
          <w:u w:val="none"/>
        </w:rPr>
      </w:pPr>
      <w:hyperlink r:id="rId166">
        <w:r w:rsidDel="00000000" w:rsidR="00000000" w:rsidRPr="00000000">
          <w:rPr>
            <w:color w:val="1155cc"/>
            <w:u w:val="single"/>
            <w:rtl w:val="0"/>
          </w:rPr>
          <w:t xml:space="preserve">4.4 Product Collaboration: PSC Scaling &amp; Cross-Project Agent Catalog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numPr>
          <w:ilvl w:val="1"/>
          <w:numId w:val="20"/>
        </w:numPr>
        <w:spacing w:after="0" w:afterAutospacing="0" w:lineRule="auto"/>
        <w:ind w:left="1440" w:hanging="360"/>
        <w:rPr>
          <w:u w:val="none"/>
        </w:rPr>
      </w:pPr>
      <w:hyperlink r:id="rId167">
        <w:r w:rsidDel="00000000" w:rsidR="00000000" w:rsidRPr="00000000">
          <w:rPr>
            <w:color w:val="1155cc"/>
            <w:u w:val="single"/>
            <w:rtl w:val="0"/>
          </w:rPr>
          <w:t xml:space="preserve">4.5 4-Point Hybrid Routing &amp; Zero-Downtime Migration Tests (</w:t>
        </w:r>
      </w:hyperlink>
      <w:hyperlink r:id="rId168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run_tier_migration_suite.py</w:t>
        </w:r>
      </w:hyperlink>
      <w:hyperlink r:id="rId169">
        <w:r w:rsidDel="00000000" w:rsidR="00000000" w:rsidRPr="00000000">
          <w:rPr>
            <w:color w:val="1155cc"/>
            <w:u w:val="single"/>
            <w:rtl w:val="0"/>
          </w:rPr>
          <w:t xml:space="preserve">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numPr>
          <w:ilvl w:val="1"/>
          <w:numId w:val="20"/>
        </w:numPr>
        <w:spacing w:after="0" w:afterAutospacing="0" w:lineRule="auto"/>
        <w:ind w:left="1440" w:hanging="360"/>
        <w:rPr>
          <w:u w:val="none"/>
        </w:rPr>
      </w:pPr>
      <w:hyperlink r:id="rId170">
        <w:r w:rsidDel="00000000" w:rsidR="00000000" w:rsidRPr="00000000">
          <w:rPr>
            <w:color w:val="1155cc"/>
            <w:u w:val="single"/>
            <w:rtl w:val="0"/>
          </w:rPr>
          <w:t xml:space="preserve">4.6 Dual-Provider Terraform Hybrid PSC Blueprint (</w:t>
        </w:r>
      </w:hyperlink>
      <w:hyperlink r:id="rId171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main.tf</w:t>
        </w:r>
      </w:hyperlink>
      <w:hyperlink r:id="rId172">
        <w:r w:rsidDel="00000000" w:rsidR="00000000" w:rsidRPr="00000000">
          <w:rPr>
            <w:color w:val="1155cc"/>
            <w:u w:val="single"/>
            <w:rtl w:val="0"/>
          </w:rPr>
          <w:t xml:space="preserve">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numPr>
          <w:ilvl w:val="1"/>
          <w:numId w:val="20"/>
        </w:numPr>
        <w:spacing w:after="0" w:afterAutospacing="0" w:lineRule="auto"/>
        <w:ind w:left="1440" w:hanging="360"/>
        <w:rPr>
          <w:u w:val="none"/>
        </w:rPr>
      </w:pPr>
      <w:hyperlink r:id="rId173">
        <w:r w:rsidDel="00000000" w:rsidR="00000000" w:rsidRPr="00000000">
          <w:rPr>
            <w:color w:val="1155cc"/>
            <w:u w:val="single"/>
            <w:rtl w:val="0"/>
          </w:rPr>
          <w:t xml:space="preserve">4.8 90-Minute Master Codelab: Multi-Pattern Routing &amp; Live Tier Upgrades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numPr>
          <w:ilvl w:val="1"/>
          <w:numId w:val="20"/>
        </w:numPr>
        <w:spacing w:after="0" w:afterAutospacing="0" w:lineRule="auto"/>
        <w:ind w:left="1440" w:hanging="360"/>
        <w:rPr>
          <w:u w:val="none"/>
        </w:rPr>
      </w:pPr>
      <w:hyperlink r:id="rId174">
        <w:r w:rsidDel="00000000" w:rsidR="00000000" w:rsidRPr="00000000">
          <w:rPr>
            <w:color w:val="1155cc"/>
            <w:u w:val="single"/>
            <w:rtl w:val="0"/>
          </w:rPr>
          <w:t xml:space="preserve">10 Third-Party SaaS × 3-Pattern Manual Testing Playbook (</w:t>
        </w:r>
      </w:hyperlink>
      <w:hyperlink r:id="rId175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10-THIRD-PARTY-SAAS-3-PATTERN-MANUAL-TESTING-PLAYBOOK.md</w:t>
        </w:r>
      </w:hyperlink>
      <w:hyperlink r:id="rId176">
        <w:r w:rsidDel="00000000" w:rsidR="00000000" w:rsidRPr="00000000">
          <w:rPr>
            <w:color w:val="1155cc"/>
            <w:u w:val="single"/>
            <w:rtl w:val="0"/>
          </w:rPr>
          <w:t xml:space="preserve">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numPr>
          <w:ilvl w:val="0"/>
          <w:numId w:val="20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Download or open the editable slides:</w:t>
      </w:r>
    </w:p>
    <w:p w:rsidR="00000000" w:rsidDel="00000000" w:rsidP="00000000" w:rsidRDefault="00000000" w:rsidRPr="00000000" w14:paraId="00000174">
      <w:pPr>
        <w:numPr>
          <w:ilvl w:val="1"/>
          <w:numId w:val="20"/>
        </w:numPr>
        <w:spacing w:after="200" w:lineRule="auto"/>
        <w:ind w:left="1440" w:hanging="360"/>
        <w:rPr>
          <w:u w:val="none"/>
        </w:rPr>
      </w:pPr>
      <w:hyperlink r:id="rId177">
        <w:r w:rsidDel="00000000" w:rsidR="00000000" w:rsidRPr="00000000">
          <w:rPr>
            <w:color w:val="1155cc"/>
            <w:u w:val="single"/>
            <w:rtl w:val="0"/>
          </w:rPr>
          <w:t xml:space="preserve">Workstream 4 Editable Google Slides Deck (</w:t>
        </w:r>
      </w:hyperlink>
      <w:hyperlink r:id="rId178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ws4-pattern-c-hybrid-editable-slides.pptx</w:t>
        </w:r>
      </w:hyperlink>
      <w:hyperlink r:id="rId179">
        <w:r w:rsidDel="00000000" w:rsidR="00000000" w:rsidRPr="00000000">
          <w:rPr>
            <w:color w:val="1155cc"/>
            <w:u w:val="single"/>
            <w:rtl w:val="0"/>
          </w:rPr>
          <w:t xml:space="preserve">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210" w:line="371.9999885559082" w:lineRule="auto"/>
        <w:rPr/>
      </w:pPr>
      <w:r w:rsidDel="00000000" w:rsidR="00000000" w:rsidRPr="00000000">
        <w:rPr>
          <w:rtl w:val="0"/>
        </w:rPr>
      </w:r>
    </w:p>
    <w:sectPr>
      <w:pgSz w:h="15840" w:w="1428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">
    <w:embedBold w:fontKey="{00000000-0000-0000-0000-000000000000}" r:id="rId5" w:subsetted="0"/>
    <w:embedBoldItalic w:fontKey="{00000000-0000-0000-0000-000000000000}" r:id="rId6" w:subsetted="0"/>
  </w:font>
  <w:font w:name="Roboto Mono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Rule="auto"/>
    </w:pPr>
    <w:rPr>
      <w:rFonts w:ascii="Google Sans" w:cs="Google Sans" w:eastAsia="Google Sans" w:hAnsi="Google Sans"/>
      <w:b w:val="1"/>
      <w:bCs w:val="1"/>
      <w:i w:val="0"/>
      <w:iCs w:val="0"/>
      <w:color w:val="202124"/>
      <w:sz w:val="36"/>
      <w:szCs w:val="36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Rule="auto"/>
    </w:pPr>
    <w:rPr>
      <w:rFonts w:ascii="Google Sans" w:cs="Google Sans" w:eastAsia="Google Sans" w:hAnsi="Google Sans"/>
      <w:b w:val="1"/>
      <w:bCs w:val="1"/>
      <w:i w:val="0"/>
      <w:iCs w:val="0"/>
      <w:color w:val="202124"/>
      <w:sz w:val="28"/>
      <w:szCs w:val="28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Rule="auto"/>
    </w:pPr>
    <w:rPr>
      <w:rFonts w:ascii="Google Sans" w:cs="Google Sans" w:eastAsia="Google Sans" w:hAnsi="Google Sans"/>
      <w:b w:val="1"/>
      <w:bCs w:val="1"/>
      <w:i w:val="0"/>
      <w:iCs w:val="0"/>
      <w:color w:val="202124"/>
      <w:sz w:val="24"/>
      <w:szCs w:val="24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Rule="auto"/>
    </w:pPr>
    <w:rPr>
      <w:rFonts w:ascii="Google Sans" w:cs="Google Sans" w:eastAsia="Google Sans" w:hAnsi="Google Sans"/>
      <w:b w:val="1"/>
      <w:bCs w:val="1"/>
      <w:i w:val="0"/>
      <w:iCs w:val="0"/>
      <w:color w:val="3c4043"/>
      <w:sz w:val="22"/>
      <w:szCs w:val="22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paragraph" w:styleId="TableofFigures">
    <w:name w:val="table of figures"/>
    <w:basedOn w:val="Normal"/>
    <w:next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github.com/cloud-ai-fde/ge-blogs/blob/main/core-cymbal-agent/runtime_pipeline.py" TargetMode="External"/><Relationship Id="rId42" Type="http://schemas.openxmlformats.org/officeDocument/2006/relationships/hyperlink" Target="https://github.com/cloud-ai-fde/ge-blogs/blob/main/workstream-4-pattern-c-hybrid/4.3-solution-implementation/pattern_c_hybrid_router_and_migrator.py" TargetMode="External"/><Relationship Id="rId41" Type="http://schemas.openxmlformats.org/officeDocument/2006/relationships/hyperlink" Target="https://github.com/cloud-ai-fde/ge-blogs/blob/main/core-cymbal-agent/governance/hop1_edge_identity_pep.py" TargetMode="External"/><Relationship Id="rId44" Type="http://schemas.openxmlformats.org/officeDocument/2006/relationships/image" Target="media/image10.png"/><Relationship Id="rId43" Type="http://schemas.openxmlformats.org/officeDocument/2006/relationships/hyperlink" Target="https://github.com/cloud-ai-fde/ge-blogs/blob/main/core-cymbal-agent/governance/hop4_model_armor_guardrails.py" TargetMode="External"/><Relationship Id="rId46" Type="http://schemas.openxmlformats.org/officeDocument/2006/relationships/hyperlink" Target="https://github.com/cloud-ai-fde/ge-blogs/blob/main/slides/ws4-pattern-c-hybrid-editable-slides.pptx" TargetMode="External"/><Relationship Id="rId45" Type="http://schemas.openxmlformats.org/officeDocument/2006/relationships/hyperlink" Target="https://github.com/cloud-ai-fde/ge-blogs/blob/main/diagrams/ws4-hub-and-spoke-demo-env-setup-topology.drawio" TargetMode="External"/><Relationship Id="rId107" Type="http://schemas.openxmlformats.org/officeDocument/2006/relationships/hyperlink" Target="https://t2zbugodcr2m7aimjudycgm65q0wopps.lambda-url.us-east-1.on.aws/saas-ui/muse-poc?format=json" TargetMode="External"/><Relationship Id="rId106" Type="http://schemas.openxmlformats.org/officeDocument/2006/relationships/hyperlink" Target="https://t2zbugodcr2m7aimjudycgm65q0wopps.lambda-url.us-east-1.on.aws/saas-ui/muse-poc?format=json" TargetMode="External"/><Relationship Id="rId105" Type="http://schemas.openxmlformats.org/officeDocument/2006/relationships/hyperlink" Target="https://t2zbugodcr2m7aimjudycgm65q0wopps.lambda-url.us-east-1.on.aws/saas-ui/servicenow-itsm?format=json" TargetMode="External"/><Relationship Id="rId104" Type="http://schemas.openxmlformats.org/officeDocument/2006/relationships/hyperlink" Target="https://t2zbugodcr2m7aimjudycgm65q0wopps.lambda-url.us-east-1.on.aws/saas-ui/servicenow-itsm?format=json" TargetMode="External"/><Relationship Id="rId109" Type="http://schemas.openxmlformats.org/officeDocument/2006/relationships/hyperlink" Target="https://t2zbugodcr2m7aimjudycgm65q0wopps.lambda-url.us-east-1.on.aws/saas-ui/salesforce-jira?format=json" TargetMode="External"/><Relationship Id="rId108" Type="http://schemas.openxmlformats.org/officeDocument/2006/relationships/hyperlink" Target="https://t2zbugodcr2m7aimjudycgm65q0wopps.lambda-url.us-east-1.on.aws/saas-ui/muse-poc?format=json" TargetMode="External"/><Relationship Id="rId48" Type="http://schemas.openxmlformats.org/officeDocument/2006/relationships/hyperlink" Target="https://github.com/cloud-ai-fde/ge-blogs/blob/main/diagrams/vision_metadata/ws4-hub-and-spoke-demo-env-setup-topology.vision.json" TargetMode="External"/><Relationship Id="rId47" Type="http://schemas.openxmlformats.org/officeDocument/2006/relationships/hyperlink" Target="https://github.com/cloud-ai-fde/ge-blogs/blob/main/diagrams/ws4-hub-and-spoke-demo-env-setup-topology.svg" TargetMode="External"/><Relationship Id="rId49" Type="http://schemas.openxmlformats.org/officeDocument/2006/relationships/hyperlink" Target="https://github.com/cloud-ai-fde/ge-blogs/blob/main/workstream-4-pattern-c-hybrid/4.2-hub-and-spoke-demo-env-setup.md" TargetMode="External"/><Relationship Id="rId103" Type="http://schemas.openxmlformats.org/officeDocument/2006/relationships/hyperlink" Target="https://t2zbugodcr2m7aimjudycgm65q0wopps.lambda-url.us-east-1.on.aws/saas-ui/servicenow-itsm?format=json" TargetMode="External"/><Relationship Id="rId102" Type="http://schemas.openxmlformats.org/officeDocument/2006/relationships/hyperlink" Target="https://t2zbugodcr2m7aimjudycgm65q0wopps.lambda-url.us-east-1.on.aws/saas-ui/sigma-computing?format=json" TargetMode="External"/><Relationship Id="rId101" Type="http://schemas.openxmlformats.org/officeDocument/2006/relationships/hyperlink" Target="https://t2zbugodcr2m7aimjudycgm65q0wopps.lambda-url.us-east-1.on.aws/saas-ui/sigma-computing?format=json" TargetMode="External"/><Relationship Id="rId100" Type="http://schemas.openxmlformats.org/officeDocument/2006/relationships/hyperlink" Target="https://t2zbugodcr2m7aimjudycgm65q0wopps.lambda-url.us-east-1.on.aws/saas-ui/sigma-computing?format=json" TargetMode="External"/><Relationship Id="rId31" Type="http://schemas.openxmlformats.org/officeDocument/2006/relationships/hyperlink" Target="https://github.com/cloud-ai-fde/ge-blogs/blob/main/core-cymbal-agent/governance/hop4_model_armor_guardrails.py" TargetMode="External"/><Relationship Id="rId30" Type="http://schemas.openxmlformats.org/officeDocument/2006/relationships/hyperlink" Target="https://github.com/cloud-ai-fde/ge-blogs/blob/main/core-cymbal-agent/governance/hop3_compute_finops_bulkhead.py" TargetMode="External"/><Relationship Id="rId33" Type="http://schemas.openxmlformats.org/officeDocument/2006/relationships/hyperlink" Target="https://github.com/cloud-ai-fde/ge-blogs/blob/main/workstream-4-pattern-c-hybrid/4.4-product-collaboration-psc-and-registry.md" TargetMode="External"/><Relationship Id="rId32" Type="http://schemas.openxmlformats.org/officeDocument/2006/relationships/hyperlink" Target="https://github.com/cloud-ai-fde/ge-blogs/blob/main/core-cymbal-agent/governance/hop5_data_rls_and_otel.py" TargetMode="External"/><Relationship Id="rId35" Type="http://schemas.openxmlformats.org/officeDocument/2006/relationships/image" Target="media/image8.png"/><Relationship Id="rId34" Type="http://schemas.openxmlformats.org/officeDocument/2006/relationships/hyperlink" Target="https://github.com/cloud-ai-fde/ge-blogs/blob/main/workstream-4-pattern-c-hybrid/4.5-zero-downtime-tier-upgrade-suite/run_tier_migration_suite.py" TargetMode="External"/><Relationship Id="rId37" Type="http://schemas.openxmlformats.org/officeDocument/2006/relationships/hyperlink" Target="https://github.com/cloud-ai-fde/ge-blogs/blob/main/slides/ws4-pattern-c-hybrid-editable-slides.pptx" TargetMode="External"/><Relationship Id="rId176" Type="http://schemas.openxmlformats.org/officeDocument/2006/relationships/hyperlink" Target="https://github.com/cloud-ai-fde/ge-blogs/blob/main/docs/10-THIRD-PARTY-SAAS-3-PATTERN-MANUAL-TESTING-PLAYBOOK.md" TargetMode="External"/><Relationship Id="rId36" Type="http://schemas.openxmlformats.org/officeDocument/2006/relationships/hyperlink" Target="https://github.com/cloud-ai-fde/ge-blogs/blob/main/diagrams/ws4-pattern-c-hybrid-psc-and-migration.drawio" TargetMode="External"/><Relationship Id="rId175" Type="http://schemas.openxmlformats.org/officeDocument/2006/relationships/hyperlink" Target="https://github.com/cloud-ai-fde/ge-blogs/blob/main/docs/10-THIRD-PARTY-SAAS-3-PATTERN-MANUAL-TESTING-PLAYBOOK.md" TargetMode="External"/><Relationship Id="rId39" Type="http://schemas.openxmlformats.org/officeDocument/2006/relationships/hyperlink" Target="https://github.com/cloud-ai-fde/ge-blogs/blob/main/diagrams/vision_metadata/ws4-pattern-c-hybrid-psc-and-migration.vision.json" TargetMode="External"/><Relationship Id="rId174" Type="http://schemas.openxmlformats.org/officeDocument/2006/relationships/hyperlink" Target="https://github.com/cloud-ai-fde/ge-blogs/blob/main/docs/10-THIRD-PARTY-SAAS-3-PATTERN-MANUAL-TESTING-PLAYBOOK.md" TargetMode="External"/><Relationship Id="rId38" Type="http://schemas.openxmlformats.org/officeDocument/2006/relationships/hyperlink" Target="https://github.com/cloud-ai-fde/ge-blogs/blob/main/diagrams/ws4-pattern-c-hybrid-psc-and-migration.svg" TargetMode="External"/><Relationship Id="rId173" Type="http://schemas.openxmlformats.org/officeDocument/2006/relationships/hyperlink" Target="https://github.com/cloud-ai-fde/ge-blogs/blob/main/workstream-4-pattern-c-hybrid/4.8-codelab-and-workshop-deck/codelab-90min-multi-pattern-master-lab.md" TargetMode="External"/><Relationship Id="rId179" Type="http://schemas.openxmlformats.org/officeDocument/2006/relationships/hyperlink" Target="https://github.com/cloud-ai-fde/ge-blogs/blob/main/slides/ws4-pattern-c-hybrid-editable-slides.pptx" TargetMode="External"/><Relationship Id="rId178" Type="http://schemas.openxmlformats.org/officeDocument/2006/relationships/hyperlink" Target="https://github.com/cloud-ai-fde/ge-blogs/blob/main/slides/ws4-pattern-c-hybrid-editable-slides.pptx" TargetMode="External"/><Relationship Id="rId177" Type="http://schemas.openxmlformats.org/officeDocument/2006/relationships/hyperlink" Target="https://github.com/cloud-ai-fde/ge-blogs/blob/main/slides/ws4-pattern-c-hybrid-editable-slides.pptx" TargetMode="External"/><Relationship Id="rId20" Type="http://schemas.openxmlformats.org/officeDocument/2006/relationships/hyperlink" Target="https://github.com/cloud-ai-fde/ge-blogs/blob/main/workstream-4-pattern-c-hybrid/4.3-solution-implementation/pattern_c_hybrid_router_and_migrator.py" TargetMode="External"/><Relationship Id="rId22" Type="http://schemas.openxmlformats.org/officeDocument/2006/relationships/hyperlink" Target="https://github.com/cloud-ai-fde/ge-blogs/blob/main/workstream-4-pattern-c-hybrid/4.3-solution-implementation/pattern_c_hybrid_router_and_migrator.py" TargetMode="External"/><Relationship Id="rId21" Type="http://schemas.openxmlformats.org/officeDocument/2006/relationships/hyperlink" Target="https://github.com/cloud-ai-fde/ge-blogs/blob/main/workstream-4-pattern-c-hybrid/4.6-terraform-hybrid-psc-blueprint/main.tf" TargetMode="External"/><Relationship Id="rId24" Type="http://schemas.openxmlformats.org/officeDocument/2006/relationships/hyperlink" Target="https://github.com/cloud-ai-fde/ge-blogs/blob/main/core-cymbal-agent/governance/hop2_registry_pdp_callbacks.py" TargetMode="External"/><Relationship Id="rId23" Type="http://schemas.openxmlformats.org/officeDocument/2006/relationships/hyperlink" Target="https://github.com/cloud-ai-fde/ge-blogs/blob/main/workstream-4-pattern-c-hybrid/4.5-zero-downtime-tier-upgrade-suite/run_tier_migration_suite.py" TargetMode="External"/><Relationship Id="rId129" Type="http://schemas.openxmlformats.org/officeDocument/2006/relationships/hyperlink" Target="https://github.com/cloud-ai-fde/ge-blogs/blob/main/data/run_continuity_ledger.json" TargetMode="External"/><Relationship Id="rId128" Type="http://schemas.openxmlformats.org/officeDocument/2006/relationships/hyperlink" Target="https://github.com/cloud-ai-fde/ge-blogs/blob/main/scripts/run_all_repeatable_e2e_verifications.py" TargetMode="External"/><Relationship Id="rId127" Type="http://schemas.openxmlformats.org/officeDocument/2006/relationships/hyperlink" Target="https://github.com/cloud-ai-fde/ge-blogs/blob/main/docs/genuine_ui_screenshot_provenance_receipt.json" TargetMode="External"/><Relationship Id="rId126" Type="http://schemas.openxmlformats.org/officeDocument/2006/relationships/hyperlink" Target="https://t2zbugodcr2m7aimjudycgm65q0wopps.lambda-url.us-east-1.on.aws/saas-ui/crowdstrike-okta?format=json" TargetMode="External"/><Relationship Id="rId26" Type="http://schemas.openxmlformats.org/officeDocument/2006/relationships/hyperlink" Target="https://ge-blogs-248990048888.cr.gclb.goog/#blog/blogs/ws1-reference-architecture-taxonomy-and-5hop-baseline.md" TargetMode="External"/><Relationship Id="rId121" Type="http://schemas.openxmlformats.org/officeDocument/2006/relationships/hyperlink" Target="https://t2zbugodcr2m7aimjudycgm65q0wopps.lambda-url.us-east-1.on.aws/saas-ui/datadog-sre?format=json" TargetMode="External"/><Relationship Id="rId25" Type="http://schemas.openxmlformats.org/officeDocument/2006/relationships/hyperlink" Target="https://github.com/cloud-ai-fde/ge-blogs/blob/main/workstream-4-pattern-c-hybrid/4.1-case-study-and-solution-architecture.md" TargetMode="External"/><Relationship Id="rId120" Type="http://schemas.openxmlformats.org/officeDocument/2006/relationships/hyperlink" Target="https://t2zbugodcr2m7aimjudycgm65q0wopps.lambda-url.us-east-1.on.aws/saas-ui/workday-raas?format=json" TargetMode="External"/><Relationship Id="rId28" Type="http://schemas.openxmlformats.org/officeDocument/2006/relationships/hyperlink" Target="https://github.com/cloud-ai-fde/ge-blogs/blob/main/core-cymbal-agent/governance/hop2_registry_pdp_callbacks.py" TargetMode="External"/><Relationship Id="rId27" Type="http://schemas.openxmlformats.org/officeDocument/2006/relationships/hyperlink" Target="https://github.com/cloud-ai-fde/ge-blogs/blob/main/core-cymbal-agent/governance/hop1_edge_identity_pep.py" TargetMode="External"/><Relationship Id="rId125" Type="http://schemas.openxmlformats.org/officeDocument/2006/relationships/hyperlink" Target="https://t2zbugodcr2m7aimjudycgm65q0wopps.lambda-url.us-east-1.on.aws/saas-ui/crowdstrike-okta?format=json" TargetMode="External"/><Relationship Id="rId29" Type="http://schemas.openxmlformats.org/officeDocument/2006/relationships/hyperlink" Target="https://github.com/cloud-ai-fde/ge-blogs/blob/main/workstream-4-pattern-c-hybrid/4.3-solution-implementation/pattern_c_hybrid_router_and_migrator.py" TargetMode="External"/><Relationship Id="rId124" Type="http://schemas.openxmlformats.org/officeDocument/2006/relationships/hyperlink" Target="https://t2zbugodcr2m7aimjudycgm65q0wopps.lambda-url.us-east-1.on.aws/saas-ui/crowdstrike-okta?format=json" TargetMode="External"/><Relationship Id="rId123" Type="http://schemas.openxmlformats.org/officeDocument/2006/relationships/hyperlink" Target="https://t2zbugodcr2m7aimjudycgm65q0wopps.lambda-url.us-east-1.on.aws/saas-ui/datadog-sre?format=json" TargetMode="External"/><Relationship Id="rId122" Type="http://schemas.openxmlformats.org/officeDocument/2006/relationships/hyperlink" Target="https://t2zbugodcr2m7aimjudycgm65q0wopps.lambda-url.us-east-1.on.aws/saas-ui/datadog-sre?format=json" TargetMode="External"/><Relationship Id="rId95" Type="http://schemas.openxmlformats.org/officeDocument/2006/relationships/hyperlink" Target="https://github.com/cloud-ai-fde/ge-blogs/blob/main/workstream-4-pattern-c-hybrid/4.6-terraform-hybrid-psc-blueprint/main.tf" TargetMode="External"/><Relationship Id="rId94" Type="http://schemas.openxmlformats.org/officeDocument/2006/relationships/hyperlink" Target="https://github.com/cloud-ai-fde/ge-blogs/blob/main/workstream-4-pattern-c-hybrid/4.3-solution-implementation/pattern_c_hybrid_router_and_migrator.py" TargetMode="External"/><Relationship Id="rId97" Type="http://schemas.openxmlformats.org/officeDocument/2006/relationships/hyperlink" Target="https://t2zbugodcr2m7aimjudycgm65q0wopps.lambda-url.us-east-1.on.aws/saas-ui/thoughtspot-spotter?format=json" TargetMode="External"/><Relationship Id="rId96" Type="http://schemas.openxmlformats.org/officeDocument/2006/relationships/hyperlink" Target="https://github.com/cloud-ai-fde/ge-blogs/blob/main/workstream-4-pattern-c-hybrid/4.6-terraform-hybrid-psc-blueprint/deploy_1click.sh" TargetMode="External"/><Relationship Id="rId11" Type="http://schemas.openxmlformats.org/officeDocument/2006/relationships/hyperlink" Target="https://ge-blogs-248990048888.cr.gclb.goog/#blog/blogs/ws3-pattern-b-sovereign-silos.md" TargetMode="External"/><Relationship Id="rId99" Type="http://schemas.openxmlformats.org/officeDocument/2006/relationships/hyperlink" Target="https://t2zbugodcr2m7aimjudycgm65q0wopps.lambda-url.us-east-1.on.aws/saas-ui/thoughtspot-spotter?format=json" TargetMode="External"/><Relationship Id="rId10" Type="http://schemas.openxmlformats.org/officeDocument/2006/relationships/hyperlink" Target="https://ge-blogs-248990048888.cr.gclb.goog/#blog/blogs/ws2-pattern-a-pooled-architecture.md" TargetMode="External"/><Relationship Id="rId98" Type="http://schemas.openxmlformats.org/officeDocument/2006/relationships/hyperlink" Target="https://t2zbugodcr2m7aimjudycgm65q0wopps.lambda-url.us-east-1.on.aws/saas-ui/thoughtspot-spotter?format=json" TargetMode="External"/><Relationship Id="rId13" Type="http://schemas.openxmlformats.org/officeDocument/2006/relationships/hyperlink" Target="https://cloud.google.com/vpc/docs/private-service-connect" TargetMode="External"/><Relationship Id="rId12" Type="http://schemas.openxmlformats.org/officeDocument/2006/relationships/hyperlink" Target="https://cloud.google.com/run/docs" TargetMode="External"/><Relationship Id="rId91" Type="http://schemas.openxmlformats.org/officeDocument/2006/relationships/hyperlink" Target="https://github.com/cloud-ai-fde/ge-blogs/blob/main/workstream-4-pattern-c-hybrid/4.6-terraform-hybrid-psc-blueprint/main.tf" TargetMode="External"/><Relationship Id="rId90" Type="http://schemas.openxmlformats.org/officeDocument/2006/relationships/hyperlink" Target="https://github.com/cloud-ai-fde/ge-blogs/blob/main/core-cymbal-agent/governance/hop5_data_rls_and_otel.py" TargetMode="External"/><Relationship Id="rId93" Type="http://schemas.openxmlformats.org/officeDocument/2006/relationships/hyperlink" Target="https://github.com/cloud-ai-fde/ge-blogs/blob/main/docs/10-THIRD-PARTY-SAAS-3-PATTERN-MANUAL-TESTING-PLAYBOOK.md" TargetMode="External"/><Relationship Id="rId92" Type="http://schemas.openxmlformats.org/officeDocument/2006/relationships/hyperlink" Target="https://github.com/cloud-ai-fde/ge-blogs/blob/main/core-cymbal-agent/mcp_servers/enterprise_5_saas_bi_mcp.py" TargetMode="External"/><Relationship Id="rId118" Type="http://schemas.openxmlformats.org/officeDocument/2006/relationships/hyperlink" Target="https://t2zbugodcr2m7aimjudycgm65q0wopps.lambda-url.us-east-1.on.aws/saas-ui/workday-raas?format=json" TargetMode="External"/><Relationship Id="rId117" Type="http://schemas.openxmlformats.org/officeDocument/2006/relationships/hyperlink" Target="https://t2zbugodcr2m7aimjudycgm65q0wopps.lambda-url.us-east-1.on.aws/saas-ui/snowflake-cortex?format=json" TargetMode="External"/><Relationship Id="rId116" Type="http://schemas.openxmlformats.org/officeDocument/2006/relationships/hyperlink" Target="https://t2zbugodcr2m7aimjudycgm65q0wopps.lambda-url.us-east-1.on.aws/saas-ui/snowflake-cortex?format=json" TargetMode="External"/><Relationship Id="rId115" Type="http://schemas.openxmlformats.org/officeDocument/2006/relationships/hyperlink" Target="https://t2zbugodcr2m7aimjudycgm65q0wopps.lambda-url.us-east-1.on.aws/saas-ui/snowflake-cortex?format=json" TargetMode="External"/><Relationship Id="rId119" Type="http://schemas.openxmlformats.org/officeDocument/2006/relationships/hyperlink" Target="https://t2zbugodcr2m7aimjudycgm65q0wopps.lambda-url.us-east-1.on.aws/saas-ui/workday-raas?format=json" TargetMode="External"/><Relationship Id="rId15" Type="http://schemas.openxmlformats.org/officeDocument/2006/relationships/hyperlink" Target="https://ge-blogs-248990048888.cr.gclb.goog/#blog/blogs/ws1-reference-architecture-taxonomy-and-5hop-baseline.md" TargetMode="External"/><Relationship Id="rId110" Type="http://schemas.openxmlformats.org/officeDocument/2006/relationships/hyperlink" Target="https://t2zbugodcr2m7aimjudycgm65q0wopps.lambda-url.us-east-1.on.aws/saas-ui/salesforce-jira?format=json" TargetMode="External"/><Relationship Id="rId14" Type="http://schemas.openxmlformats.org/officeDocument/2006/relationships/hyperlink" Target="https://docs.cloud.google.com/architecture/multi-tenant-agentic-ai-system" TargetMode="External"/><Relationship Id="rId17" Type="http://schemas.openxmlformats.org/officeDocument/2006/relationships/hyperlink" Target="https://github.com/cloud-ai-fde/ge-blogs/blob/main/core-cymbal-agent/runtime_pipeline.py" TargetMode="External"/><Relationship Id="rId16" Type="http://schemas.openxmlformats.org/officeDocument/2006/relationships/hyperlink" Target="https://ge-blogs-248990048888.cr.gclb.goog/#blog/blogs/ws1-reference-architecture-taxonomy-and-5hop-baseline.md" TargetMode="External"/><Relationship Id="rId19" Type="http://schemas.openxmlformats.org/officeDocument/2006/relationships/hyperlink" Target="https://github.com/cloud-ai-fde/ge-blogs/blob/main/core-cymbal-agent/mcp_servers/enterprise_5_saas_bi_mcp.py" TargetMode="External"/><Relationship Id="rId114" Type="http://schemas.openxmlformats.org/officeDocument/2006/relationships/hyperlink" Target="https://t2zbugodcr2m7aimjudycgm65q0wopps.lambda-url.us-east-1.on.aws/saas-ui/databricks-unity?format=json" TargetMode="External"/><Relationship Id="rId18" Type="http://schemas.openxmlformats.org/officeDocument/2006/relationships/hyperlink" Target="https://github.com/cloud-ai-fde/ge-blogs/blob/main/core-cymbal-agent/governance/hop2_registry_pdp_callbacks.py" TargetMode="External"/><Relationship Id="rId113" Type="http://schemas.openxmlformats.org/officeDocument/2006/relationships/hyperlink" Target="https://t2zbugodcr2m7aimjudycgm65q0wopps.lambda-url.us-east-1.on.aws/saas-ui/databricks-unity?format=json" TargetMode="External"/><Relationship Id="rId112" Type="http://schemas.openxmlformats.org/officeDocument/2006/relationships/hyperlink" Target="https://t2zbugodcr2m7aimjudycgm65q0wopps.lambda-url.us-east-1.on.aws/saas-ui/databricks-unity?format=json" TargetMode="External"/><Relationship Id="rId111" Type="http://schemas.openxmlformats.org/officeDocument/2006/relationships/hyperlink" Target="https://t2zbugodcr2m7aimjudycgm65q0wopps.lambda-url.us-east-1.on.aws/saas-ui/salesforce-jira?format=json" TargetMode="External"/><Relationship Id="rId84" Type="http://schemas.openxmlformats.org/officeDocument/2006/relationships/hyperlink" Target="https://cloud.google.com/architecture/framework" TargetMode="External"/><Relationship Id="rId83" Type="http://schemas.openxmlformats.org/officeDocument/2006/relationships/hyperlink" Target="https://cloud.google.com/bigquery/docs" TargetMode="External"/><Relationship Id="rId86" Type="http://schemas.openxmlformats.org/officeDocument/2006/relationships/hyperlink" Target="https://github.com/cloud-ai-fde/ge-blogs/blob/main/workstream-4-pattern-c-hybrid/4.5-zero-downtime-tier-upgrade-suite/run_tier_migration_suite.py" TargetMode="External"/><Relationship Id="rId85" Type="http://schemas.openxmlformats.org/officeDocument/2006/relationships/image" Target="media/image6.png"/><Relationship Id="rId88" Type="http://schemas.openxmlformats.org/officeDocument/2006/relationships/hyperlink" Target="https://github.com/cloud-ai-fde/ge-blogs/blob/main/workstream-4-pattern-c-hybrid/4.4-product-collaboration-psc-and-registry.md" TargetMode="External"/><Relationship Id="rId150" Type="http://schemas.openxmlformats.org/officeDocument/2006/relationships/hyperlink" Target="https://ge-blogs-248990048888.cr.gclb.goog/#blog/blogs/ws4-pattern-c-hybrid-dynamic-tiering.md" TargetMode="External"/><Relationship Id="rId87" Type="http://schemas.openxmlformats.org/officeDocument/2006/relationships/hyperlink" Target="https://github.com/cloud-ai-fde/ge-blogs/blob/main/workstream-4-pattern-c-hybrid/4.3-solution-implementation/pattern_c_hybrid_router_and_migrator.py" TargetMode="External"/><Relationship Id="rId89" Type="http://schemas.openxmlformats.org/officeDocument/2006/relationships/image" Target="media/image3.png"/><Relationship Id="rId80" Type="http://schemas.openxmlformats.org/officeDocument/2006/relationships/hyperlink" Target="https://cloud.google.com/alloydb/docs" TargetMode="External"/><Relationship Id="rId82" Type="http://schemas.openxmlformats.org/officeDocument/2006/relationships/hyperlink" Target="https://cloud.google.com/sensitive-data-protection/docs" TargetMode="External"/><Relationship Id="rId81" Type="http://schemas.openxmlformats.org/officeDocument/2006/relationships/hyperlink" Target="https://cloud.google.com/security-command-center/docs/model-armor-overview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s://ge-blogs-248990048888.cr.gclb.goog/#blog/blogs/ws4-pattern-c-hybrid-dynamic-tiering.md" TargetMode="External"/><Relationship Id="rId4" Type="http://schemas.openxmlformats.org/officeDocument/2006/relationships/numbering" Target="numbering.xml"/><Relationship Id="rId148" Type="http://schemas.openxmlformats.org/officeDocument/2006/relationships/hyperlink" Target="https://ge-blogs-248990048888.cr.gclb.goog/#blog/blogs/ws4-pattern-c-hybrid-dynamic-tiering.md" TargetMode="External"/><Relationship Id="rId9" Type="http://schemas.openxmlformats.org/officeDocument/2006/relationships/hyperlink" Target="https://github.com/cloud-ai-fde/ge-blogs/blob/main/blogs/ws4-pattern-c-hybrid-dynamic-tiering.md" TargetMode="External"/><Relationship Id="rId143" Type="http://schemas.openxmlformats.org/officeDocument/2006/relationships/hyperlink" Target="https://github.com/cloud-ai-fde/ge-blogs/blob/main/workstream-4-pattern-c-hybrid/4.4-product-collaboration-psc-and-registry.md" TargetMode="External"/><Relationship Id="rId142" Type="http://schemas.openxmlformats.org/officeDocument/2006/relationships/hyperlink" Target="https://github.com/cloud-ai-fde/ge-blogs/blob/main/workstream-4-pattern-c-hybrid/4.2-hub-and-spoke-demo-env-setup.md" TargetMode="External"/><Relationship Id="rId141" Type="http://schemas.openxmlformats.org/officeDocument/2006/relationships/hyperlink" Target="https://github.com/cloud-ai-fde/ge-blogs/blob/main/workstream-4-pattern-c-hybrid/4.1-case-study-and-solution-architecture.md" TargetMode="External"/><Relationship Id="rId140" Type="http://schemas.openxmlformats.org/officeDocument/2006/relationships/hyperlink" Target="https://github.com/cloud-ai-fde/ge-blogs/blob/main/slides/ws4-pattern-c-hybrid-editable-slides.pptx" TargetMode="External"/><Relationship Id="rId5" Type="http://schemas.openxmlformats.org/officeDocument/2006/relationships/styles" Target="styles.xml"/><Relationship Id="rId147" Type="http://schemas.openxmlformats.org/officeDocument/2006/relationships/hyperlink" Target="https://github.com/cloud-ai-fde/ge-blogs/blob/main/workstream-4-pattern-c-hybrid/4.6-terraform-hybrid-psc-blueprint/deploy_1click.sh" TargetMode="External"/><Relationship Id="rId6" Type="http://schemas.openxmlformats.org/officeDocument/2006/relationships/hyperlink" Target="https://ge-blogs-248990048888.cr.gclb.goog/#blog/blogs/ws4-pattern-c-hybrid-dynamic-tiering.md" TargetMode="External"/><Relationship Id="rId146" Type="http://schemas.openxmlformats.org/officeDocument/2006/relationships/hyperlink" Target="https://github.com/cloud-ai-fde/ge-blogs/blob/main/workstream-4-pattern-c-hybrid/4.6-terraform-hybrid-psc-blueprint/main.tf" TargetMode="External"/><Relationship Id="rId7" Type="http://schemas.openxmlformats.org/officeDocument/2006/relationships/hyperlink" Target="https://docs.google.com/presentation/d/1p6UOu0JPurkx46lAnXrpvob1R9Cwb-SL8k1vBCwWo-s/edit?usp=drivesdk" TargetMode="External"/><Relationship Id="rId145" Type="http://schemas.openxmlformats.org/officeDocument/2006/relationships/hyperlink" Target="https://github.com/cloud-ai-fde/ge-blogs/blob/main/workstream-4-pattern-c-hybrid/4.5-zero-downtime-tier-upgrade-suite/run_tier_migration_suite.py" TargetMode="External"/><Relationship Id="rId8" Type="http://schemas.openxmlformats.org/officeDocument/2006/relationships/hyperlink" Target="https://ge-blogs-248990048888.cr.gclb.goog/docs/word/ws4-pattern-c-hybrid-dynamic-tiering.docx" TargetMode="External"/><Relationship Id="rId144" Type="http://schemas.openxmlformats.org/officeDocument/2006/relationships/hyperlink" Target="https://github.com/cloud-ai-fde/ge-blogs/blob/main/workstream-4-pattern-c-hybrid/4.3-solution-implementation/pattern_c_hybrid_router_and_migrator.py" TargetMode="External"/><Relationship Id="rId73" Type="http://schemas.openxmlformats.org/officeDocument/2006/relationships/hyperlink" Target="https://cloud.google.com/generative-ai-app-builder/docs" TargetMode="External"/><Relationship Id="rId72" Type="http://schemas.openxmlformats.org/officeDocument/2006/relationships/hyperlink" Target="https://google.github.io/adk-docs/" TargetMode="External"/><Relationship Id="rId75" Type="http://schemas.openxmlformats.org/officeDocument/2006/relationships/hyperlink" Target="https://cloud.google.com/load-balancing/docs" TargetMode="External"/><Relationship Id="rId74" Type="http://schemas.openxmlformats.org/officeDocument/2006/relationships/hyperlink" Target="https://cloud.google.com/vertex-ai/generative-ai/docs/learn/models" TargetMode="External"/><Relationship Id="rId77" Type="http://schemas.openxmlformats.org/officeDocument/2006/relationships/hyperlink" Target="https://cloud.google.com/iap/docs" TargetMode="External"/><Relationship Id="rId76" Type="http://schemas.openxmlformats.org/officeDocument/2006/relationships/hyperlink" Target="https://cloud.google.com/armor/docs" TargetMode="External"/><Relationship Id="rId79" Type="http://schemas.openxmlformats.org/officeDocument/2006/relationships/hyperlink" Target="https://cloud.google.com/kms/docs" TargetMode="External"/><Relationship Id="rId78" Type="http://schemas.openxmlformats.org/officeDocument/2006/relationships/hyperlink" Target="https://cloud.google.com/vpc-service-controls/docs" TargetMode="External"/><Relationship Id="rId71" Type="http://schemas.openxmlformats.org/officeDocument/2006/relationships/hyperlink" Target="https://cloud.google.com/vertex-ai/generative-ai/docs/agent-engine/overview" TargetMode="External"/><Relationship Id="rId70" Type="http://schemas.openxmlformats.org/officeDocument/2006/relationships/hyperlink" Target="https://cloud.google.com/database-migration/docs" TargetMode="External"/><Relationship Id="rId139" Type="http://schemas.openxmlformats.org/officeDocument/2006/relationships/hyperlink" Target="https://github.com/cloud-ai-fde/ge-blogs/blob/main/slides/ws4-pattern-c-hybrid-editable-slides.pptx" TargetMode="External"/><Relationship Id="rId138" Type="http://schemas.openxmlformats.org/officeDocument/2006/relationships/hyperlink" Target="https://github.com/cloud-ai-fde/ge-blogs/blob/main/slides/ws4-pattern-c-hybrid-editable-slides.pptx" TargetMode="External"/><Relationship Id="rId137" Type="http://schemas.openxmlformats.org/officeDocument/2006/relationships/image" Target="media/image4.png"/><Relationship Id="rId132" Type="http://schemas.openxmlformats.org/officeDocument/2006/relationships/hyperlink" Target="https://github.com/cloud-ai-fde/ge-blogs/blob/main/docs/10-THIRD-PARTY-SAAS-3-PATTERN-MANUAL-TESTING-PLAYBOOK.md" TargetMode="External"/><Relationship Id="rId131" Type="http://schemas.openxmlformats.org/officeDocument/2006/relationships/hyperlink" Target="https://github.com/cloud-ai-fde/ge-blogs/blob/main/docs/10-THIRD-PARTY-SAAS-3-PATTERN-MANUAL-TESTING-PLAYBOOK.md" TargetMode="External"/><Relationship Id="rId130" Type="http://schemas.openxmlformats.org/officeDocument/2006/relationships/hyperlink" Target="https://github.com/cloud-ai-fde/ge-blogs/blob/main/docs/genuine_3p_before_after_provenance_receipt.json" TargetMode="External"/><Relationship Id="rId136" Type="http://schemas.openxmlformats.org/officeDocument/2006/relationships/image" Target="media/image5.png"/><Relationship Id="rId135" Type="http://schemas.openxmlformats.org/officeDocument/2006/relationships/image" Target="media/image7.png"/><Relationship Id="rId134" Type="http://schemas.openxmlformats.org/officeDocument/2006/relationships/image" Target="media/image2.png"/><Relationship Id="rId133" Type="http://schemas.openxmlformats.org/officeDocument/2006/relationships/hyperlink" Target="https://github.com/cloud-ai-fde/ge-blogs/blob/main/docs/10-THIRD-PARTY-SAAS-3-PATTERN-MANUAL-TESTING-PLAYBOOK.md" TargetMode="External"/><Relationship Id="rId62" Type="http://schemas.openxmlformats.org/officeDocument/2006/relationships/hyperlink" Target="https://github.com/cloud-ai-fde/ge-blogs/blob/main/slides/ws4-pattern-c-hybrid-editable-slides.pptx" TargetMode="External"/><Relationship Id="rId61" Type="http://schemas.openxmlformats.org/officeDocument/2006/relationships/hyperlink" Target="https://github.com/cloud-ai-fde/ge-blogs/blob/main/diagrams/ws4-terraform-hybrid-psc-blueprint-resource-graph.drawio" TargetMode="External"/><Relationship Id="rId64" Type="http://schemas.openxmlformats.org/officeDocument/2006/relationships/hyperlink" Target="https://github.com/cloud-ai-fde/ge-blogs/blob/main/diagrams/vision_metadata/ws4-terraform-hybrid-psc-blueprint-resource-graph.vision.json" TargetMode="External"/><Relationship Id="rId63" Type="http://schemas.openxmlformats.org/officeDocument/2006/relationships/hyperlink" Target="https://github.com/cloud-ai-fde/ge-blogs/blob/main/diagrams/ws4-terraform-hybrid-psc-blueprint-resource-graph.svg" TargetMode="External"/><Relationship Id="rId66" Type="http://schemas.openxmlformats.org/officeDocument/2006/relationships/hyperlink" Target="https://github.com/cloud-ai-fde/ge-blogs/blob/main/workstream-4-pattern-c-hybrid/4.6-terraform-hybrid-psc-blueprint/main.tf" TargetMode="External"/><Relationship Id="rId172" Type="http://schemas.openxmlformats.org/officeDocument/2006/relationships/hyperlink" Target="https://github.com/cloud-ai-fde/ge-blogs/blob/main/workstream-4-pattern-c-hybrid/4.6-terraform-hybrid-psc-blueprint/main.tf" TargetMode="External"/><Relationship Id="rId65" Type="http://schemas.openxmlformats.org/officeDocument/2006/relationships/hyperlink" Target="https://github.com/cloud-ai-fde/ge-blogs/blob/main/workstream-4-pattern-c-hybrid/4.6-terraform-hybrid-psc-blueprint/main.tf" TargetMode="External"/><Relationship Id="rId171" Type="http://schemas.openxmlformats.org/officeDocument/2006/relationships/hyperlink" Target="https://github.com/cloud-ai-fde/ge-blogs/blob/main/workstream-4-pattern-c-hybrid/4.6-terraform-hybrid-psc-blueprint/main.tf" TargetMode="External"/><Relationship Id="rId68" Type="http://schemas.openxmlformats.org/officeDocument/2006/relationships/hyperlink" Target="https://cloud.google.com/vpc/docs/private-service-connect" TargetMode="External"/><Relationship Id="rId170" Type="http://schemas.openxmlformats.org/officeDocument/2006/relationships/hyperlink" Target="https://github.com/cloud-ai-fde/ge-blogs/blob/main/workstream-4-pattern-c-hybrid/4.6-terraform-hybrid-psc-blueprint/main.tf" TargetMode="External"/><Relationship Id="rId67" Type="http://schemas.openxmlformats.org/officeDocument/2006/relationships/hyperlink" Target="https://cloud.google.com/run/docs" TargetMode="External"/><Relationship Id="rId60" Type="http://schemas.openxmlformats.org/officeDocument/2006/relationships/image" Target="media/image1.png"/><Relationship Id="rId165" Type="http://schemas.openxmlformats.org/officeDocument/2006/relationships/hyperlink" Target="https://github.com/cloud-ai-fde/ge-blogs/blob/main/workstream-4-pattern-c-hybrid/4.3-solution-implementation/pattern_c_hybrid_router_and_migrator.py" TargetMode="External"/><Relationship Id="rId69" Type="http://schemas.openxmlformats.org/officeDocument/2006/relationships/hyperlink" Target="https://cloud.google.com/firestore/docs" TargetMode="External"/><Relationship Id="rId164" Type="http://schemas.openxmlformats.org/officeDocument/2006/relationships/hyperlink" Target="https://github.com/cloud-ai-fde/ge-blogs/blob/main/workstream-4-pattern-c-hybrid/4.3-solution-implementation/pattern_c_hybrid_router_and_migrator.py" TargetMode="External"/><Relationship Id="rId163" Type="http://schemas.openxmlformats.org/officeDocument/2006/relationships/hyperlink" Target="https://github.com/cloud-ai-fde/ge-blogs/blob/main/workstream-4-pattern-c-hybrid/4.3-solution-implementation/pattern_c_hybrid_router_and_migrator.py" TargetMode="External"/><Relationship Id="rId162" Type="http://schemas.openxmlformats.org/officeDocument/2006/relationships/hyperlink" Target="https://github.com/cloud-ai-fde/ge-blogs/blob/main/workstream-4-pattern-c-hybrid/4.2-hub-and-spoke-demo-env-setup.md" TargetMode="External"/><Relationship Id="rId169" Type="http://schemas.openxmlformats.org/officeDocument/2006/relationships/hyperlink" Target="https://github.com/cloud-ai-fde/ge-blogs/blob/main/workstream-4-pattern-c-hybrid/4.5-zero-downtime-tier-upgrade-suite/run_tier_migration_suite.py" TargetMode="External"/><Relationship Id="rId168" Type="http://schemas.openxmlformats.org/officeDocument/2006/relationships/hyperlink" Target="https://github.com/cloud-ai-fde/ge-blogs/blob/main/workstream-4-pattern-c-hybrid/4.5-zero-downtime-tier-upgrade-suite/run_tier_migration_suite.py" TargetMode="External"/><Relationship Id="rId167" Type="http://schemas.openxmlformats.org/officeDocument/2006/relationships/hyperlink" Target="https://github.com/cloud-ai-fde/ge-blogs/blob/main/workstream-4-pattern-c-hybrid/4.5-zero-downtime-tier-upgrade-suite/run_tier_migration_suite.py" TargetMode="External"/><Relationship Id="rId166" Type="http://schemas.openxmlformats.org/officeDocument/2006/relationships/hyperlink" Target="https://github.com/cloud-ai-fde/ge-blogs/blob/main/workstream-4-pattern-c-hybrid/4.4-product-collaboration-psc-and-registry.md" TargetMode="External"/><Relationship Id="rId51" Type="http://schemas.openxmlformats.org/officeDocument/2006/relationships/hyperlink" Target="https://github.com/cloud-ai-fde/ge-blogs/blob/main/workstream-4-pattern-c-hybrid/4.5-zero-downtime-tier-upgrade-suite/run_tier_migration_suite.py" TargetMode="External"/><Relationship Id="rId50" Type="http://schemas.openxmlformats.org/officeDocument/2006/relationships/hyperlink" Target="https://github.com/cloud-ai-fde/ge-blogs/blob/main/workstream-4-pattern-c-hybrid/4.3-solution-implementation/pattern_c_hybrid_router_and_migrator.py" TargetMode="External"/><Relationship Id="rId53" Type="http://schemas.openxmlformats.org/officeDocument/2006/relationships/hyperlink" Target="https://github.com/cloud-ai-fde/ge-blogs/blob/main/diagrams/ws4-zero-downtime-tier-upgrade-sequence.drawio" TargetMode="External"/><Relationship Id="rId52" Type="http://schemas.openxmlformats.org/officeDocument/2006/relationships/image" Target="media/image9.png"/><Relationship Id="rId55" Type="http://schemas.openxmlformats.org/officeDocument/2006/relationships/hyperlink" Target="https://github.com/cloud-ai-fde/ge-blogs/blob/main/diagrams/ws4-zero-downtime-tier-upgrade-sequence.svg" TargetMode="External"/><Relationship Id="rId161" Type="http://schemas.openxmlformats.org/officeDocument/2006/relationships/hyperlink" Target="https://github.com/cloud-ai-fde/ge-blogs/blob/main/workstream-4-pattern-c-hybrid/4.1-case-study-and-solution-architecture.md" TargetMode="External"/><Relationship Id="rId54" Type="http://schemas.openxmlformats.org/officeDocument/2006/relationships/hyperlink" Target="https://github.com/cloud-ai-fde/ge-blogs/blob/main/slides/ws4-pattern-c-hybrid-editable-slides.pptx" TargetMode="External"/><Relationship Id="rId160" Type="http://schemas.openxmlformats.org/officeDocument/2006/relationships/hyperlink" Target="https://ge-blogs-248990048888.cr.gclb.goog/#blog/blogs/ws5-decision-guide-and-agentic-triad.md" TargetMode="External"/><Relationship Id="rId57" Type="http://schemas.openxmlformats.org/officeDocument/2006/relationships/hyperlink" Target="https://github.com/cloud-ai-fde/ge-blogs/blob/main/workstream-4-pattern-c-hybrid/4.3-solution-implementation/pattern_c_hybrid_router_and_migrator.py" TargetMode="External"/><Relationship Id="rId56" Type="http://schemas.openxmlformats.org/officeDocument/2006/relationships/hyperlink" Target="https://github.com/cloud-ai-fde/ge-blogs/blob/main/diagrams/vision_metadata/ws4-zero-downtime-tier-upgrade-sequence.vision.json" TargetMode="External"/><Relationship Id="rId159" Type="http://schemas.openxmlformats.org/officeDocument/2006/relationships/hyperlink" Target="https://ge-blogs-248990048888.cr.gclb.goog/#blog/blogs/ws3-pattern-b-sovereign-silos.md" TargetMode="External"/><Relationship Id="rId59" Type="http://schemas.openxmlformats.org/officeDocument/2006/relationships/hyperlink" Target="https://github.com/cloud-ai-fde/ge-blogs/blob/main/workstream-4-pattern-c-hybrid/4.3-solution-implementation/pattern_c_hybrid_router_and_migrator.py" TargetMode="External"/><Relationship Id="rId154" Type="http://schemas.openxmlformats.org/officeDocument/2006/relationships/hyperlink" Target="https://github.com/cloud-ai-fde/ge-blogs/blob/main/docs/cloud_console_verification_receipt.json" TargetMode="External"/><Relationship Id="rId58" Type="http://schemas.openxmlformats.org/officeDocument/2006/relationships/hyperlink" Target="https://github.com/cloud-ai-fde/ge-blogs/blob/main/workstream-4-pattern-c-hybrid/4.5-zero-downtime-tier-upgrade-suite/run_tier_migration_suite.py" TargetMode="External"/><Relationship Id="rId153" Type="http://schemas.openxmlformats.org/officeDocument/2006/relationships/hyperlink" Target="https://github.com/cloud-ai-fde/ge-blogs/blob/main/workstream-4-pattern-c-hybrid/4.6-terraform-hybrid-psc-blueprint/deploy_1click.sh" TargetMode="External"/><Relationship Id="rId152" Type="http://schemas.openxmlformats.org/officeDocument/2006/relationships/hyperlink" Target="https://github.com/cloud-ai-fde/ge-blogs/blob/main/workstream-4-pattern-c-hybrid/4.6-terraform-hybrid-psc-blueprint/deploy_1click.sh" TargetMode="External"/><Relationship Id="rId151" Type="http://schemas.openxmlformats.org/officeDocument/2006/relationships/hyperlink" Target="https://github.com/cloud-ai-fde/ge-blogs/blob/main/workstream-4-pattern-c-hybrid/4.6-terraform-hybrid-psc-blueprint/deploy_1click.sh" TargetMode="External"/><Relationship Id="rId158" Type="http://schemas.openxmlformats.org/officeDocument/2006/relationships/hyperlink" Target="https://ge-blogs-248990048888.cr.gclb.goog/#blog/blogs/ws2-pattern-a-pooled-architecture.md" TargetMode="External"/><Relationship Id="rId157" Type="http://schemas.openxmlformats.org/officeDocument/2006/relationships/hyperlink" Target="https://ge-blogs-248990048888.cr.gclb.goog/#blog/blogs/ws1-reference-architecture-taxonomy-and-5hop-baseline.md" TargetMode="External"/><Relationship Id="rId156" Type="http://schemas.openxmlformats.org/officeDocument/2006/relationships/hyperlink" Target="https://github.com/cloud-ai-fde/ge-blogs/blob/main/docs/cloud_console_verification_receipt.json" TargetMode="External"/><Relationship Id="rId155" Type="http://schemas.openxmlformats.org/officeDocument/2006/relationships/hyperlink" Target="https://github.com/cloud-ai-fde/ge-blogs/blob/main/docs/cloud_console_verification_receipt.json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0" Type="http://schemas.openxmlformats.org/officeDocument/2006/relationships/font" Target="fonts/RobotoMono-boldItalic.ttf"/><Relationship Id="rId9" Type="http://schemas.openxmlformats.org/officeDocument/2006/relationships/font" Target="fonts/RobotoMono-italic.ttf"/><Relationship Id="rId5" Type="http://schemas.openxmlformats.org/officeDocument/2006/relationships/font" Target="fonts/GoogleSans-bold.ttf"/><Relationship Id="rId6" Type="http://schemas.openxmlformats.org/officeDocument/2006/relationships/font" Target="fonts/GoogleSans-boldItalic.ttf"/><Relationship Id="rId7" Type="http://schemas.openxmlformats.org/officeDocument/2006/relationships/font" Target="fonts/RobotoMono-regular.ttf"/><Relationship Id="rId8" Type="http://schemas.openxmlformats.org/officeDocument/2006/relationships/font" Target="fonts/Roboto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