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53544C"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roofErr w:type="spellStart"/>
      <w:r>
        <w:rPr>
          <w:rStyle w:val="Strong"/>
          <w:rFonts w:ascii="Arial" w:hAnsi="Arial" w:cs="Arial"/>
          <w:color w:val="485155"/>
          <w:sz w:val="27"/>
          <w:szCs w:val="27"/>
          <w:shd w:val="clear" w:color="auto" w:fill="FFFFFF"/>
        </w:rPr>
        <w:t>Apply</w:t>
      </w:r>
      <w:proofErr w:type="spellEnd"/>
      <w:r>
        <w:rPr>
          <w:rStyle w:val="Strong"/>
          <w:rFonts w:ascii="Arial" w:hAnsi="Arial" w:cs="Arial"/>
          <w:color w:val="485155"/>
          <w:sz w:val="27"/>
          <w:szCs w:val="27"/>
          <w:shd w:val="clear" w:color="auto" w:fill="FFFFFF"/>
        </w:rPr>
        <w:t xml:space="preserve"> </w:t>
      </w:r>
      <w:proofErr w:type="spellStart"/>
      <w:r>
        <w:rPr>
          <w:rStyle w:val="Strong"/>
          <w:rFonts w:ascii="Arial" w:hAnsi="Arial" w:cs="Arial"/>
          <w:color w:val="485155"/>
          <w:sz w:val="27"/>
          <w:szCs w:val="27"/>
          <w:shd w:val="clear" w:color="auto" w:fill="FFFFFF"/>
        </w:rPr>
        <w:t>before</w:t>
      </w:r>
      <w:proofErr w:type="spellEnd"/>
      <w:r>
        <w:rPr>
          <w:rStyle w:val="Strong"/>
          <w:rFonts w:ascii="Arial" w:hAnsi="Arial" w:cs="Arial"/>
          <w:color w:val="485155"/>
          <w:sz w:val="27"/>
          <w:szCs w:val="27"/>
          <w:shd w:val="clear" w:color="auto" w:fill="FFFFFF"/>
        </w:rPr>
        <w:t>: </w:t>
      </w:r>
      <w:r>
        <w:rPr>
          <w:rFonts w:ascii="Arial" w:hAnsi="Arial" w:cs="Arial"/>
          <w:color w:val="485155"/>
          <w:sz w:val="27"/>
          <w:szCs w:val="27"/>
          <w:shd w:val="clear" w:color="auto" w:fill="FFFFFF"/>
        </w:rPr>
        <w:t>2020-08-31 14:00</w:t>
      </w:r>
      <w:bookmarkStart w:id="0" w:name="_GoBack"/>
      <w:bookmarkEnd w:id="0"/>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 xml:space="preserve">source </w:t>
      </w:r>
      <w:proofErr w:type="gramStart"/>
      <w:r w:rsidR="009510B9">
        <w:rPr>
          <w:rFonts w:ascii="Arial" w:eastAsia="Times New Roman" w:hAnsi="Arial" w:cs="Arial"/>
          <w:color w:val="000000"/>
          <w:sz w:val="24"/>
          <w:szCs w:val="24"/>
          <w:lang w:val="en-US" w:eastAsia="nb-NO"/>
        </w:rPr>
        <w:t>of</w:t>
      </w:r>
      <w:proofErr w:type="gramEnd"/>
      <w:r w:rsidR="009510B9">
        <w:rPr>
          <w:rFonts w:ascii="Arial" w:eastAsia="Times New Roman" w:hAnsi="Arial" w:cs="Arial"/>
          <w:color w:val="000000"/>
          <w:sz w:val="24"/>
          <w:szCs w:val="24"/>
          <w:lang w:val="en-US" w:eastAsia="nb-NO"/>
        </w:rPr>
        <w:t xml:space="preserve">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w:t>
      </w:r>
      <w:proofErr w:type="spellStart"/>
      <w:r w:rsidR="0053544C" w:rsidRPr="0053544C">
        <w:rPr>
          <w:rFonts w:ascii="Arial" w:eastAsia="Times New Roman" w:hAnsi="Arial" w:cs="Arial"/>
          <w:color w:val="000000"/>
          <w:sz w:val="24"/>
          <w:szCs w:val="24"/>
          <w:lang w:val="en-US" w:eastAsia="nb-NO"/>
        </w:rPr>
        <w:t>intercompare</w:t>
      </w:r>
      <w:proofErr w:type="spellEnd"/>
      <w:r w:rsidR="0053544C"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peatland model outputs</w:t>
      </w:r>
      <w:r w:rsidR="0053544C" w:rsidRPr="0053544C">
        <w:rPr>
          <w:rFonts w:ascii="Arial" w:eastAsia="Times New Roman" w:hAnsi="Arial" w:cs="Arial"/>
          <w:color w:val="000000"/>
          <w:sz w:val="24"/>
          <w:szCs w:val="24"/>
          <w:lang w:val="en-US" w:eastAsia="nb-NO"/>
        </w:rPr>
        <w:t>. </w:t>
      </w:r>
      <w:r w:rsidR="00D214F0">
        <w:rPr>
          <w:rFonts w:ascii="Arial" w:eastAsia="Times New Roman" w:hAnsi="Arial" w:cs="Arial"/>
          <w:color w:val="000000"/>
          <w:sz w:val="24"/>
          <w:szCs w:val="24"/>
          <w:lang w:val="en-US" w:eastAsia="nb-NO"/>
        </w:rPr>
        <w:t>W</w:t>
      </w:r>
      <w:r w:rsidR="00D214F0" w:rsidRPr="00654519">
        <w:rPr>
          <w:rFonts w:ascii="Arial" w:eastAsia="Times New Roman" w:hAnsi="Arial" w:cs="Arial"/>
          <w:color w:val="000000"/>
          <w:sz w:val="24"/>
          <w:szCs w:val="24"/>
          <w:lang w:val="en-US" w:eastAsia="nb-NO"/>
        </w:rPr>
        <w:t xml:space="preserve">e have been invited in </w:t>
      </w:r>
      <w:proofErr w:type="gramStart"/>
      <w:r w:rsidR="006C5591">
        <w:rPr>
          <w:rFonts w:ascii="Arial" w:eastAsia="Times New Roman" w:hAnsi="Arial" w:cs="Arial"/>
          <w:color w:val="000000"/>
          <w:sz w:val="24"/>
          <w:szCs w:val="24"/>
          <w:lang w:val="en-US" w:eastAsia="nb-NO"/>
        </w:rPr>
        <w:t>this</w:t>
      </w:r>
      <w:proofErr w:type="gramEnd"/>
      <w:r w:rsidR="00D214F0" w:rsidRPr="0053544C">
        <w:rPr>
          <w:rFonts w:ascii="Arial" w:eastAsia="Times New Roman" w:hAnsi="Arial" w:cs="Arial"/>
          <w:color w:val="000000"/>
          <w:sz w:val="24"/>
          <w:szCs w:val="24"/>
          <w:lang w:val="en-US" w:eastAsia="nb-NO"/>
        </w:rPr>
        <w:t xml:space="preserve"> model </w:t>
      </w:r>
      <w:proofErr w:type="spellStart"/>
      <w:r w:rsidR="00D214F0" w:rsidRPr="0053544C">
        <w:rPr>
          <w:rFonts w:ascii="Arial" w:eastAsia="Times New Roman" w:hAnsi="Arial" w:cs="Arial"/>
          <w:color w:val="000000"/>
          <w:sz w:val="24"/>
          <w:szCs w:val="24"/>
          <w:lang w:val="en-US" w:eastAsia="nb-NO"/>
        </w:rPr>
        <w:t>intercomparis</w:t>
      </w:r>
      <w:r w:rsidR="00D214F0" w:rsidRPr="00654519">
        <w:rPr>
          <w:rFonts w:ascii="Arial" w:eastAsia="Times New Roman" w:hAnsi="Arial" w:cs="Arial"/>
          <w:color w:val="000000"/>
          <w:sz w:val="24"/>
          <w:szCs w:val="24"/>
          <w:lang w:val="en-US" w:eastAsia="nb-NO"/>
        </w:rPr>
        <w:t>ion</w:t>
      </w:r>
      <w:proofErr w:type="spellEnd"/>
      <w:r w:rsidR="00D214F0" w:rsidRPr="00654519">
        <w:rPr>
          <w:rFonts w:ascii="Arial" w:eastAsia="Times New Roman" w:hAnsi="Arial" w:cs="Arial"/>
          <w:color w:val="000000"/>
          <w:sz w:val="24"/>
          <w:szCs w:val="24"/>
          <w:lang w:val="en-US" w:eastAsia="nb-NO"/>
        </w:rPr>
        <w:t xml:space="preserve"> study </w:t>
      </w:r>
      <w:r w:rsidR="00D214F0">
        <w:rPr>
          <w:rFonts w:ascii="Arial" w:eastAsia="Times New Roman" w:hAnsi="Arial" w:cs="Arial"/>
          <w:color w:val="000000"/>
          <w:sz w:val="24"/>
          <w:szCs w:val="24"/>
          <w:lang w:val="en-US" w:eastAsia="nb-NO"/>
        </w:rPr>
        <w:t xml:space="preserve">in which we will perform </w:t>
      </w:r>
      <w:proofErr w:type="spellStart"/>
      <w:r w:rsidR="00D214F0">
        <w:rPr>
          <w:rFonts w:ascii="Arial" w:eastAsia="Times New Roman" w:hAnsi="Arial" w:cs="Arial"/>
          <w:color w:val="000000"/>
          <w:sz w:val="24"/>
          <w:szCs w:val="24"/>
          <w:lang w:val="en-US" w:eastAsia="nb-NO"/>
        </w:rPr>
        <w:t>hindcast</w:t>
      </w:r>
      <w:proofErr w:type="spellEnd"/>
      <w:r w:rsidR="00D214F0">
        <w:rPr>
          <w:rFonts w:ascii="Arial" w:eastAsia="Times New Roman" w:hAnsi="Arial" w:cs="Arial"/>
          <w:color w:val="000000"/>
          <w:sz w:val="24"/>
          <w:szCs w:val="24"/>
          <w:lang w:val="en-US" w:eastAsia="nb-NO"/>
        </w:rPr>
        <w:t xml:space="preserve"> and future experiments with</w:t>
      </w:r>
      <w:r w:rsidR="00D214F0" w:rsidRPr="00654519">
        <w:rPr>
          <w:rFonts w:ascii="Arial" w:eastAsia="Times New Roman" w:hAnsi="Arial" w:cs="Arial"/>
          <w:color w:val="000000"/>
          <w:sz w:val="24"/>
          <w:szCs w:val="24"/>
          <w:lang w:val="en-US" w:eastAsia="nb-NO"/>
        </w:rPr>
        <w:t xml:space="preserve"> our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our</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t>
      </w:r>
      <w:proofErr w:type="gramStart"/>
      <w:r w:rsidR="004B3207">
        <w:rPr>
          <w:rFonts w:ascii="Arial" w:eastAsia="Times New Roman" w:hAnsi="Arial" w:cs="Arial"/>
          <w:color w:val="000000"/>
          <w:sz w:val="24"/>
          <w:szCs w:val="24"/>
          <w:lang w:val="en-US" w:eastAsia="nb-NO"/>
        </w:rPr>
        <w:t>will be conveyed</w:t>
      </w:r>
      <w:proofErr w:type="gramEnd"/>
      <w:r w:rsidR="004B3207">
        <w:rPr>
          <w:rFonts w:ascii="Arial" w:eastAsia="Times New Roman" w:hAnsi="Arial" w:cs="Arial"/>
          <w:color w:val="000000"/>
          <w:sz w:val="24"/>
          <w:szCs w:val="24"/>
          <w:lang w:val="en-US" w:eastAsia="nb-NO"/>
        </w:rPr>
        <w:t xml:space="preserve">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 xml:space="preserve">findings of the peatland </w:t>
      </w:r>
      <w:proofErr w:type="gramStart"/>
      <w:r w:rsidR="004E3590">
        <w:rPr>
          <w:rFonts w:ascii="Arial" w:eastAsia="Times New Roman" w:hAnsi="Arial" w:cs="Arial"/>
          <w:color w:val="000000"/>
          <w:sz w:val="24"/>
          <w:szCs w:val="24"/>
          <w:lang w:val="en-US" w:eastAsia="nb-NO"/>
        </w:rPr>
        <w:t>dynamics which</w:t>
      </w:r>
      <w:proofErr w:type="gramEnd"/>
      <w:r w:rsidR="004E3590">
        <w:rPr>
          <w:rFonts w:ascii="Arial" w:eastAsia="Times New Roman" w:hAnsi="Arial" w:cs="Arial"/>
          <w:color w:val="000000"/>
          <w:sz w:val="24"/>
          <w:szCs w:val="24"/>
          <w:lang w:val="en-US" w:eastAsia="nb-NO"/>
        </w:rPr>
        <w:t xml:space="preserve"> could enable them to take concrete 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w:t>
      </w:r>
      <w:proofErr w:type="gramStart"/>
      <w:r w:rsidR="005E23FA">
        <w:rPr>
          <w:rFonts w:ascii="Arial" w:eastAsia="Times New Roman" w:hAnsi="Arial" w:cs="Arial"/>
          <w:color w:val="000000"/>
          <w:sz w:val="24"/>
          <w:szCs w:val="24"/>
          <w:lang w:val="en-US" w:eastAsia="nb-NO"/>
        </w:rPr>
        <w:t>any</w:t>
      </w:r>
      <w:proofErr w:type="gramEnd"/>
      <w:r w:rsidR="005E23FA">
        <w:rPr>
          <w:rFonts w:ascii="Arial" w:eastAsia="Times New Roman" w:hAnsi="Arial" w:cs="Arial"/>
          <w:color w:val="000000"/>
          <w:sz w:val="24"/>
          <w:szCs w:val="24"/>
          <w:lang w:val="en-US" w:eastAsia="nb-NO"/>
        </w:rPr>
        <w:t xml:space="preserve"> strategy to reduce carbon emissions can only be feasible when the current numbers are known.</w:t>
      </w:r>
    </w:p>
    <w:p w:rsidR="00AE67EF" w:rsidRDefault="00AE67EF" w:rsidP="00654519">
      <w:pPr>
        <w:spacing w:after="0" w:line="240" w:lineRule="auto"/>
        <w:jc w:val="both"/>
        <w:rPr>
          <w:rFonts w:ascii="Arial" w:eastAsia="Times New Roman" w:hAnsi="Arial" w:cs="Arial"/>
          <w:b/>
          <w:color w:val="000000"/>
          <w:sz w:val="24"/>
          <w:szCs w:val="24"/>
          <w:lang w:val="en-US" w:eastAsia="nb-NO"/>
        </w:rPr>
      </w:pPr>
    </w:p>
    <w:p w:rsidR="00C7758F" w:rsidRDefault="00C7758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401160" w:rsidRDefault="009278F6" w:rsidP="00401160">
      <w:pPr>
        <w:jc w:val="both"/>
        <w:rPr>
          <w:rFonts w:ascii="Arial" w:eastAsia="Times New Roman" w:hAnsi="Arial" w:cs="Arial"/>
          <w:color w:val="000000"/>
          <w:sz w:val="24"/>
          <w:szCs w:val="24"/>
          <w:lang w:val="en-US" w:eastAsia="nb-NO"/>
        </w:rPr>
      </w:pPr>
      <w:r w:rsidRPr="002950FA">
        <w:rPr>
          <w:rFonts w:ascii="Arial" w:eastAsia="Times New Roman" w:hAnsi="Arial" w:cs="Arial"/>
          <w:color w:val="000000"/>
          <w:sz w:val="24"/>
          <w:szCs w:val="24"/>
          <w:lang w:val="en-US" w:eastAsia="nb-NO"/>
        </w:rPr>
        <w:t xml:space="preserve">The international community estimated that around one trillion </w:t>
      </w:r>
      <w:proofErr w:type="spellStart"/>
      <w:r w:rsidRPr="002950FA">
        <w:rPr>
          <w:rFonts w:ascii="Arial" w:eastAsia="Times New Roman" w:hAnsi="Arial" w:cs="Arial"/>
          <w:color w:val="000000"/>
          <w:sz w:val="24"/>
          <w:szCs w:val="24"/>
          <w:lang w:val="en-US" w:eastAsia="nb-NO"/>
        </w:rPr>
        <w:t>tonnes</w:t>
      </w:r>
      <w:proofErr w:type="spellEnd"/>
      <w:r w:rsidRPr="002950FA">
        <w:rPr>
          <w:rFonts w:ascii="Arial" w:eastAsia="Times New Roman" w:hAnsi="Arial" w:cs="Arial"/>
          <w:color w:val="000000"/>
          <w:sz w:val="24"/>
          <w:szCs w:val="24"/>
          <w:lang w:val="en-US" w:eastAsia="nb-NO"/>
        </w:rPr>
        <w:t xml:space="preserve"> of Carbon (1000 </w:t>
      </w:r>
      <w:proofErr w:type="spellStart"/>
      <w:r w:rsidRPr="002950FA">
        <w:rPr>
          <w:rFonts w:ascii="Arial" w:eastAsia="Times New Roman" w:hAnsi="Arial" w:cs="Arial"/>
          <w:color w:val="000000"/>
          <w:sz w:val="24"/>
          <w:szCs w:val="24"/>
          <w:lang w:val="en-US" w:eastAsia="nb-NO"/>
        </w:rPr>
        <w:t>PgC</w:t>
      </w:r>
      <w:proofErr w:type="spellEnd"/>
      <w:r w:rsidRPr="002950FA">
        <w:rPr>
          <w:rFonts w:ascii="Arial" w:eastAsia="Times New Roman" w:hAnsi="Arial" w:cs="Arial"/>
          <w:color w:val="000000"/>
          <w:sz w:val="24"/>
          <w:szCs w:val="24"/>
          <w:lang w:val="en-US" w:eastAsia="nb-NO"/>
        </w:rPr>
        <w:t>)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We have already burnt through more than 50% of the allocated budget, emitting 515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since the industrial revolution (1861-1880), leaving 485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in the budget. </w:t>
      </w:r>
      <w:r w:rsidR="00401160">
        <w:rPr>
          <w:rFonts w:ascii="Arial" w:eastAsia="Times New Roman" w:hAnsi="Arial" w:cs="Arial"/>
          <w:color w:val="000000"/>
          <w:sz w:val="24"/>
          <w:szCs w:val="24"/>
          <w:lang w:val="en-US" w:eastAsia="nb-NO"/>
        </w:rPr>
        <w:t>If we continue to emit the CO</w:t>
      </w:r>
      <w:r w:rsidR="00401160" w:rsidRPr="001D1AA0">
        <w:rPr>
          <w:rFonts w:ascii="Arial" w:eastAsia="Times New Roman" w:hAnsi="Arial" w:cs="Arial"/>
          <w:color w:val="000000"/>
          <w:sz w:val="24"/>
          <w:szCs w:val="24"/>
          <w:vertAlign w:val="subscript"/>
          <w:lang w:val="en-US" w:eastAsia="nb-NO"/>
        </w:rPr>
        <w:t>2</w:t>
      </w:r>
      <w:r w:rsidR="00401160">
        <w:rPr>
          <w:rFonts w:ascii="Arial" w:eastAsia="Times New Roman" w:hAnsi="Arial" w:cs="Arial"/>
          <w:color w:val="000000"/>
          <w:sz w:val="24"/>
          <w:szCs w:val="24"/>
          <w:lang w:val="en-US" w:eastAsia="nb-NO"/>
        </w:rPr>
        <w:t xml:space="preserve"> at this rate, we w</w:t>
      </w:r>
      <w:r w:rsidR="009A5535">
        <w:rPr>
          <w:rFonts w:ascii="Arial" w:eastAsia="Times New Roman" w:hAnsi="Arial" w:cs="Arial"/>
          <w:color w:val="000000"/>
          <w:sz w:val="24"/>
          <w:szCs w:val="24"/>
          <w:lang w:val="en-US" w:eastAsia="nb-NO"/>
        </w:rPr>
        <w:t xml:space="preserve">ill burn out 1000 </w:t>
      </w:r>
      <w:proofErr w:type="spellStart"/>
      <w:r w:rsidR="009A5535">
        <w:rPr>
          <w:rFonts w:ascii="Arial" w:eastAsia="Times New Roman" w:hAnsi="Arial" w:cs="Arial"/>
          <w:color w:val="000000"/>
          <w:sz w:val="24"/>
          <w:szCs w:val="24"/>
          <w:lang w:val="en-US" w:eastAsia="nb-NO"/>
        </w:rPr>
        <w:t>PgC</w:t>
      </w:r>
      <w:proofErr w:type="spellEnd"/>
      <w:r w:rsidR="009A5535">
        <w:rPr>
          <w:rFonts w:ascii="Arial" w:eastAsia="Times New Roman" w:hAnsi="Arial" w:cs="Arial"/>
          <w:color w:val="000000"/>
          <w:sz w:val="24"/>
          <w:szCs w:val="24"/>
          <w:lang w:val="en-US" w:eastAsia="nb-NO"/>
        </w:rPr>
        <w:t xml:space="preserve"> by 2045. </w:t>
      </w:r>
      <w:r w:rsidR="00401160" w:rsidRPr="002950FA">
        <w:rPr>
          <w:rFonts w:ascii="Arial" w:hAnsi="Arial" w:cs="Arial"/>
          <w:color w:val="000000"/>
          <w:sz w:val="24"/>
          <w:szCs w:val="24"/>
          <w:lang w:val="en-US"/>
        </w:rPr>
        <w:t xml:space="preserve">To </w:t>
      </w:r>
      <w:r w:rsidR="009A5535">
        <w:rPr>
          <w:rFonts w:ascii="Arial" w:hAnsi="Arial" w:cs="Arial"/>
          <w:color w:val="000000"/>
          <w:sz w:val="24"/>
          <w:szCs w:val="24"/>
          <w:lang w:val="en-US"/>
        </w:rPr>
        <w:t>limit the emission levels</w:t>
      </w:r>
      <w:r w:rsidR="00401160" w:rsidRPr="002950FA">
        <w:rPr>
          <w:rFonts w:ascii="Arial" w:hAnsi="Arial" w:cs="Arial"/>
          <w:color w:val="000000"/>
          <w:sz w:val="24"/>
          <w:szCs w:val="24"/>
          <w:lang w:val="en-US"/>
        </w:rPr>
        <w:t xml:space="preserve">, early and large-scale carbon emission </w:t>
      </w:r>
      <w:r w:rsidR="00401160" w:rsidRPr="002950FA">
        <w:rPr>
          <w:rFonts w:ascii="Arial" w:hAnsi="Arial" w:cs="Arial"/>
          <w:color w:val="000000" w:themeColor="text1"/>
          <w:sz w:val="24"/>
          <w:szCs w:val="24"/>
          <w:lang w:val="en-US"/>
        </w:rPr>
        <w:t xml:space="preserve">reductions are immediately </w:t>
      </w:r>
      <w:r w:rsidR="00401160" w:rsidRPr="002950FA">
        <w:rPr>
          <w:rFonts w:ascii="Arial" w:hAnsi="Arial" w:cs="Arial"/>
          <w:color w:val="000000"/>
          <w:sz w:val="24"/>
          <w:szCs w:val="24"/>
          <w:lang w:val="en-US"/>
        </w:rPr>
        <w:t xml:space="preserve">required to prevent any catastrophic damages. </w:t>
      </w:r>
      <w:r w:rsidR="006569B4">
        <w:rPr>
          <w:rFonts w:ascii="Arial" w:eastAsia="Times New Roman" w:hAnsi="Arial" w:cs="Arial"/>
          <w:color w:val="000000"/>
          <w:sz w:val="24"/>
          <w:szCs w:val="24"/>
          <w:lang w:val="en-US" w:eastAsia="nb-NO"/>
        </w:rPr>
        <w:t>The international agencies are contemplating and looking at the ways to curb CO</w:t>
      </w:r>
      <w:r w:rsidR="006569B4" w:rsidRPr="009A5535">
        <w:rPr>
          <w:rFonts w:ascii="Arial" w:eastAsia="Times New Roman" w:hAnsi="Arial" w:cs="Arial"/>
          <w:color w:val="000000"/>
          <w:sz w:val="24"/>
          <w:szCs w:val="24"/>
          <w:vertAlign w:val="subscript"/>
          <w:lang w:val="en-US" w:eastAsia="nb-NO"/>
        </w:rPr>
        <w:t>2</w:t>
      </w:r>
      <w:r w:rsidR="006569B4">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Pr>
          <w:rFonts w:ascii="Arial" w:eastAsia="Times New Roman" w:hAnsi="Arial" w:cs="Arial"/>
          <w:color w:val="000000"/>
          <w:sz w:val="24"/>
          <w:szCs w:val="24"/>
          <w:lang w:val="en-US" w:eastAsia="nb-NO"/>
        </w:rPr>
        <w:t xml:space="preserve">Executing any strategy to limit carbon emissions only start when existing numbers </w:t>
      </w:r>
      <w:proofErr w:type="gramStart"/>
      <w:r w:rsidR="009A5535">
        <w:rPr>
          <w:rFonts w:ascii="Arial" w:eastAsia="Times New Roman" w:hAnsi="Arial" w:cs="Arial"/>
          <w:color w:val="000000"/>
          <w:sz w:val="24"/>
          <w:szCs w:val="24"/>
          <w:lang w:val="en-US" w:eastAsia="nb-NO"/>
        </w:rPr>
        <w:t>are known</w:t>
      </w:r>
      <w:proofErr w:type="gramEnd"/>
      <w:r w:rsidR="009A5535">
        <w:rPr>
          <w:rFonts w:ascii="Arial" w:eastAsia="Times New Roman" w:hAnsi="Arial" w:cs="Arial"/>
          <w:color w:val="000000"/>
          <w:sz w:val="24"/>
          <w:szCs w:val="24"/>
          <w:lang w:val="en-US" w:eastAsia="nb-NO"/>
        </w:rPr>
        <w:t xml:space="preserve">. </w:t>
      </w:r>
      <w:r w:rsidR="00C7758F" w:rsidRPr="00C7758F">
        <w:rPr>
          <w:rFonts w:ascii="Arial" w:eastAsia="Times New Roman" w:hAnsi="Arial" w:cs="Arial"/>
          <w:color w:val="000000"/>
          <w:sz w:val="24"/>
          <w:szCs w:val="24"/>
          <w:lang w:val="en-US" w:eastAsia="nb-NO"/>
        </w:rPr>
        <w:t xml:space="preserve">Peatlands are an important ecosystem type which not only store a huge amount of carbon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42" w:tooltip="Yu, 2012 #1007" w:history="1">
        <w:r w:rsidR="00C7758F" w:rsidRPr="00C7758F">
          <w:rPr>
            <w:rFonts w:ascii="Arial" w:eastAsia="Times New Roman" w:hAnsi="Arial" w:cs="Arial"/>
            <w:color w:val="000000"/>
            <w:sz w:val="24"/>
            <w:szCs w:val="24"/>
            <w:lang w:val="en-US" w:eastAsia="nb-NO"/>
          </w:rPr>
          <w:t>Yu 2012</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(i.e. almost twice the size of the world’s forest) but have been playing a significant role in buffering the effects of climate change and have a big role to play in supporting climate adaptation and resilience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2" w:tooltip="Leifeld, 2018 #2060" w:history="1">
        <w:r w:rsidR="00C7758F" w:rsidRPr="00C7758F">
          <w:rPr>
            <w:rFonts w:ascii="Arial" w:eastAsia="Times New Roman" w:hAnsi="Arial" w:cs="Arial"/>
            <w:color w:val="000000"/>
            <w:sz w:val="24"/>
            <w:szCs w:val="24"/>
            <w:lang w:val="en-US" w:eastAsia="nb-NO"/>
          </w:rPr>
          <w:t>Leifeld, et al. 2018</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option </w: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5" w:tooltip="Martin, 2009 #2124" w:history="1">
        <w:r w:rsidR="00C7758F" w:rsidRPr="00C7758F">
          <w:rPr>
            <w:rFonts w:ascii="Arial" w:eastAsia="Times New Roman" w:hAnsi="Arial" w:cs="Arial"/>
            <w:color w:val="000000"/>
            <w:sz w:val="24"/>
            <w:szCs w:val="24"/>
            <w:lang w:val="en-US" w:eastAsia="nb-NO"/>
          </w:rPr>
          <w:t>Martin, et al. 2009</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However, currently, damaged and disturbed peatlands are emitting at least 2 billion </w:t>
      </w:r>
      <w:proofErr w:type="spellStart"/>
      <w:r w:rsidR="00C7758F" w:rsidRPr="00C7758F">
        <w:rPr>
          <w:rFonts w:ascii="Arial" w:eastAsia="Times New Roman" w:hAnsi="Arial" w:cs="Arial"/>
          <w:color w:val="000000"/>
          <w:sz w:val="24"/>
          <w:szCs w:val="24"/>
          <w:lang w:val="en-US" w:eastAsia="nb-NO"/>
        </w:rPr>
        <w:t>tonnes</w:t>
      </w:r>
      <w:proofErr w:type="spellEnd"/>
      <w:r w:rsidR="00C7758F" w:rsidRPr="00C7758F">
        <w:rPr>
          <w:rFonts w:ascii="Arial" w:eastAsia="Times New Roman" w:hAnsi="Arial" w:cs="Arial"/>
          <w:color w:val="000000"/>
          <w:sz w:val="24"/>
          <w:szCs w:val="24"/>
          <w:lang w:val="en-US" w:eastAsia="nb-NO"/>
        </w:rPr>
        <w:t xml:space="preserve"> of carbon annually and to curb these emissions proper management strategies are required </w: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3" w:tooltip="Leifeld, 2019 #2171" w:history="1">
        <w:r w:rsidR="00C7758F" w:rsidRPr="00C7758F">
          <w:rPr>
            <w:rFonts w:ascii="Arial" w:eastAsia="Times New Roman" w:hAnsi="Arial" w:cs="Arial"/>
            <w:color w:val="000000"/>
            <w:sz w:val="24"/>
            <w:szCs w:val="24"/>
            <w:lang w:val="en-US" w:eastAsia="nb-NO"/>
          </w:rPr>
          <w:t>Leifeld, et al. 2019</w:t>
        </w:r>
      </w:hyperlink>
      <w:r w:rsidR="00C7758F" w:rsidRPr="00C7758F">
        <w:rPr>
          <w:rFonts w:ascii="Arial" w:eastAsia="Times New Roman" w:hAnsi="Arial" w:cs="Arial"/>
          <w:color w:val="000000"/>
          <w:sz w:val="24"/>
          <w:szCs w:val="24"/>
          <w:lang w:val="en-US" w:eastAsia="nb-NO"/>
        </w:rPr>
        <w:t xml:space="preserve">, </w:t>
      </w:r>
      <w:hyperlink w:anchor="_ENREF_14" w:tooltip="Goldstein, 2020 #2174" w:history="1">
        <w:r w:rsidR="00C7758F" w:rsidRPr="00C7758F">
          <w:rPr>
            <w:rFonts w:ascii="Arial" w:eastAsia="Times New Roman" w:hAnsi="Arial" w:cs="Arial"/>
            <w:color w:val="000000"/>
            <w:sz w:val="24"/>
            <w:szCs w:val="24"/>
            <w:lang w:val="en-US" w:eastAsia="nb-NO"/>
          </w:rPr>
          <w:t>Goldstein, et al. 2020</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There is not enough understanding how these</w:t>
      </w:r>
      <w:r>
        <w:rPr>
          <w:rFonts w:ascii="Arial" w:eastAsia="Times New Roman" w:hAnsi="Arial" w:cs="Arial"/>
          <w:color w:val="000000"/>
          <w:sz w:val="24"/>
          <w:szCs w:val="24"/>
          <w:lang w:val="en-US" w:eastAsia="nb-NO"/>
        </w:rPr>
        <w:t xml:space="preserve"> climate sensitive ecosystems will behave in the future and will they provide options to delay the effects of climate by effectively managing these systems.</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401160">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401160">
      <w:pPr>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t>
      </w:r>
      <w:proofErr w:type="gramStart"/>
      <w:r w:rsidRPr="00E23824">
        <w:rPr>
          <w:rFonts w:ascii="Arial" w:eastAsia="Times New Roman" w:hAnsi="Arial" w:cs="Arial"/>
          <w:color w:val="000000"/>
          <w:sz w:val="24"/>
          <w:szCs w:val="24"/>
          <w:lang w:val="en-US" w:eastAsia="nb-NO"/>
        </w:rPr>
        <w:t>will be run</w:t>
      </w:r>
      <w:proofErr w:type="gramEnd"/>
      <w:r w:rsidRPr="00E23824">
        <w:rPr>
          <w:rFonts w:ascii="Arial" w:eastAsia="Times New Roman" w:hAnsi="Arial" w:cs="Arial"/>
          <w:color w:val="000000"/>
          <w:sz w:val="24"/>
          <w:szCs w:val="24"/>
          <w:lang w:val="en-US" w:eastAsia="nb-NO"/>
        </w:rPr>
        <w:t xml:space="preserve"> with two contrasting scenarios 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t>
      </w:r>
      <w:proofErr w:type="gramStart"/>
      <w:r w:rsidR="003C6C49">
        <w:rPr>
          <w:rFonts w:ascii="Arial" w:eastAsia="Times New Roman" w:hAnsi="Arial" w:cs="Arial"/>
          <w:color w:val="000000"/>
          <w:sz w:val="24"/>
          <w:szCs w:val="24"/>
          <w:lang w:val="en-US" w:eastAsia="nb-NO"/>
        </w:rPr>
        <w:t>will also be evaluated</w:t>
      </w:r>
      <w:proofErr w:type="gramEnd"/>
      <w:r w:rsidR="003C6C49">
        <w:rPr>
          <w:rFonts w:ascii="Arial" w:eastAsia="Times New Roman" w:hAnsi="Arial" w:cs="Arial"/>
          <w:color w:val="000000"/>
          <w:sz w:val="24"/>
          <w:szCs w:val="24"/>
          <w:lang w:val="en-US" w:eastAsia="nb-NO"/>
        </w:rPr>
        <w:t xml:space="preserve">. </w:t>
      </w:r>
      <w:r w:rsidR="003C6C49" w:rsidRPr="00857941">
        <w:rPr>
          <w:rFonts w:ascii="Arial" w:eastAsia="Times New Roman" w:hAnsi="Arial" w:cs="Arial"/>
          <w:color w:val="000000"/>
          <w:sz w:val="24"/>
          <w:szCs w:val="24"/>
          <w:lang w:val="en-US" w:eastAsia="nb-NO"/>
        </w:rPr>
        <w:t>This study will provide the most up-to-date peatland and permafrost extent for the coming century and reduce current uncertainties related to carbon exchanges from the peatlands. The study will also help in identifying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3C6C49" w:rsidRDefault="003C6C49" w:rsidP="003C6C49">
      <w:pPr>
        <w:pStyle w:val="ListParagraph"/>
        <w:ind w:left="0"/>
        <w:jc w:val="both"/>
        <w:rPr>
          <w:rFonts w:ascii="Arial" w:hAnsi="Arial" w:cs="Arial"/>
          <w:color w:val="000000"/>
          <w:lang w:val="en-US"/>
        </w:rPr>
      </w:pP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proofErr w:type="spellStart"/>
      <w:r w:rsidRPr="00814236">
        <w:rPr>
          <w:rFonts w:ascii="Arial" w:eastAsia="Times New Roman" w:hAnsi="Arial" w:cs="Arial"/>
          <w:b/>
          <w:bCs/>
          <w:color w:val="2F2F2F"/>
          <w:sz w:val="24"/>
          <w:szCs w:val="24"/>
          <w:lang w:val="en-US" w:eastAsia="nb-NO"/>
        </w:rPr>
        <w:t>Formas</w:t>
      </w:r>
      <w:proofErr w:type="spellEnd"/>
      <w:r w:rsidRPr="00814236">
        <w:rPr>
          <w:rFonts w:ascii="Arial" w:eastAsia="Times New Roman" w:hAnsi="Arial" w:cs="Arial"/>
          <w:b/>
          <w:bCs/>
          <w:color w:val="2F2F2F"/>
          <w:sz w:val="24"/>
          <w:szCs w:val="24"/>
          <w:lang w:val="en-US" w:eastAsia="nb-NO"/>
        </w:rPr>
        <w:t xml:space="preserve">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w:t>
      </w:r>
      <w:proofErr w:type="gramStart"/>
      <w:r w:rsidR="00742655" w:rsidRPr="00F72094">
        <w:rPr>
          <w:rFonts w:ascii="Arial" w:hAnsi="Arial" w:cs="Arial"/>
          <w:color w:val="000000"/>
          <w:sz w:val="24"/>
          <w:szCs w:val="24"/>
          <w:lang w:val="en-US"/>
        </w:rPr>
        <w:t>can be used</w:t>
      </w:r>
      <w:proofErr w:type="gramEnd"/>
      <w:r w:rsidR="00742655" w:rsidRPr="00F72094">
        <w:rPr>
          <w:rFonts w:ascii="Arial" w:hAnsi="Arial" w:cs="Arial"/>
          <w:color w:val="000000"/>
          <w:sz w:val="24"/>
          <w:szCs w:val="24"/>
          <w:lang w:val="en-US"/>
        </w:rPr>
        <w:t xml:space="preserve">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(roads, buildings, </w:t>
      </w:r>
      <w:proofErr w:type="gramStart"/>
      <w:r w:rsidRPr="00F72094">
        <w:rPr>
          <w:rFonts w:ascii="Arial" w:hAnsi="Arial" w:cs="Arial"/>
          <w:color w:val="000000"/>
          <w:sz w:val="24"/>
          <w:szCs w:val="24"/>
          <w:lang w:val="en-US"/>
        </w:rPr>
        <w:t>communications</w:t>
      </w:r>
      <w:proofErr w:type="gramEnd"/>
      <w:r w:rsidRPr="00F72094">
        <w:rPr>
          <w:rFonts w:ascii="Arial" w:hAnsi="Arial" w:cs="Arial"/>
          <w:color w:val="000000"/>
          <w:sz w:val="24"/>
          <w:szCs w:val="24"/>
          <w:lang w:val="en-US"/>
        </w:rPr>
        <w:t xml:space="preserve">).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proofErr w:type="gramStart"/>
      <w:r w:rsidRPr="0053544C">
        <w:rPr>
          <w:rFonts w:ascii="Arial" w:eastAsia="Times New Roman" w:hAnsi="Arial" w:cs="Arial"/>
          <w:color w:val="000000"/>
          <w:sz w:val="24"/>
          <w:szCs w:val="24"/>
          <w:lang w:val="en-US" w:eastAsia="nb-NO"/>
        </w:rPr>
        <w:t>the</w:t>
      </w:r>
      <w:proofErr w:type="gramEnd"/>
      <w:r w:rsidRPr="0053544C">
        <w:rPr>
          <w:rFonts w:ascii="Arial" w:eastAsia="Times New Roman" w:hAnsi="Arial" w:cs="Arial"/>
          <w:color w:val="000000"/>
          <w:sz w:val="24"/>
          <w:szCs w:val="24"/>
          <w:lang w:val="en-US" w:eastAsia="nb-NO"/>
        </w:rPr>
        <w:t xml:space="preserv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w:t>
      </w:r>
      <w:proofErr w:type="gramStart"/>
      <w:r w:rsidRPr="00BF2B8F">
        <w:rPr>
          <w:rFonts w:ascii="Arial" w:hAnsi="Arial" w:cs="Arial"/>
          <w:color w:val="333333"/>
          <w:sz w:val="18"/>
          <w:szCs w:val="18"/>
          <w:shd w:val="clear" w:color="auto" w:fill="FFFFFF"/>
          <w:lang w:val="en-US"/>
        </w:rPr>
        <w:t>is seen</w:t>
      </w:r>
      <w:proofErr w:type="gramEnd"/>
      <w:r w:rsidRPr="00BF2B8F">
        <w:rPr>
          <w:rFonts w:ascii="Arial" w:hAnsi="Arial" w:cs="Arial"/>
          <w:color w:val="333333"/>
          <w:sz w:val="18"/>
          <w:szCs w:val="18"/>
          <w:shd w:val="clear" w:color="auto" w:fill="FFFFFF"/>
          <w:lang w:val="en-US"/>
        </w:rPr>
        <w:t xml:space="preserve"> as critical today if the nations of our planet intend to achieve the lower or upper limit Paris targets to which all have agreed. Setting an upper limit on CO2 emissions is only one of </w:t>
      </w:r>
      <w:proofErr w:type="gramStart"/>
      <w:r w:rsidRPr="00BF2B8F">
        <w:rPr>
          <w:rFonts w:ascii="Arial" w:hAnsi="Arial" w:cs="Arial"/>
          <w:color w:val="333333"/>
          <w:sz w:val="18"/>
          <w:szCs w:val="18"/>
          <w:shd w:val="clear" w:color="auto" w:fill="FFFFFF"/>
          <w:lang w:val="en-US"/>
        </w:rPr>
        <w:t>a total of 6</w:t>
      </w:r>
      <w:proofErr w:type="gramEnd"/>
      <w:r w:rsidRPr="00BF2B8F">
        <w:rPr>
          <w:rFonts w:ascii="Arial" w:hAnsi="Arial" w:cs="Arial"/>
          <w:color w:val="333333"/>
          <w:sz w:val="18"/>
          <w:szCs w:val="18"/>
          <w:shd w:val="clear" w:color="auto" w:fill="FFFFFF"/>
          <w:lang w:val="en-US"/>
        </w:rPr>
        <w:t xml:space="preserve"> greenhouse gases that we need to mitigate. Some of the others such as methane (CH4) </w:t>
      </w:r>
      <w:proofErr w:type="gramStart"/>
      <w:r w:rsidRPr="00BF2B8F">
        <w:rPr>
          <w:rFonts w:ascii="Arial" w:hAnsi="Arial" w:cs="Arial"/>
          <w:color w:val="333333"/>
          <w:sz w:val="18"/>
          <w:szCs w:val="18"/>
          <w:shd w:val="clear" w:color="auto" w:fill="FFFFFF"/>
          <w:lang w:val="en-US"/>
        </w:rPr>
        <w:t>could be addressed</w:t>
      </w:r>
      <w:proofErr w:type="gramEnd"/>
      <w:r w:rsidRPr="00BF2B8F">
        <w:rPr>
          <w:rFonts w:ascii="Arial" w:hAnsi="Arial" w:cs="Arial"/>
          <w:color w:val="333333"/>
          <w:sz w:val="18"/>
          <w:szCs w:val="18"/>
          <w:shd w:val="clear" w:color="auto" w:fill="FFFFFF"/>
          <w:lang w:val="en-US"/>
        </w:rPr>
        <w:t xml:space="preserve"> with shorter timelines through changes to industrial practices resulting in more rapid reductions in total emissions. This has a benefit for nations struggling with </w:t>
      </w:r>
      <w:proofErr w:type="gramStart"/>
      <w:r w:rsidRPr="00BF2B8F">
        <w:rPr>
          <w:rFonts w:ascii="Arial" w:hAnsi="Arial" w:cs="Arial"/>
          <w:color w:val="333333"/>
          <w:sz w:val="18"/>
          <w:szCs w:val="18"/>
          <w:shd w:val="clear" w:color="auto" w:fill="FFFFFF"/>
          <w:lang w:val="en-US"/>
        </w:rPr>
        <w:t>CO2 which</w:t>
      </w:r>
      <w:proofErr w:type="gramEnd"/>
      <w:r w:rsidRPr="00BF2B8F">
        <w:rPr>
          <w:rFonts w:ascii="Arial" w:hAnsi="Arial" w:cs="Arial"/>
          <w:color w:val="333333"/>
          <w:sz w:val="18"/>
          <w:szCs w:val="18"/>
          <w:shd w:val="clear" w:color="auto" w:fill="FFFFFF"/>
          <w:lang w:val="en-US"/>
        </w:rPr>
        <w:t xml:space="preserve"> is a much harder greenhouse gas to deal with. </w:t>
      </w:r>
      <w:r w:rsidRPr="00BF2B8F">
        <w:rPr>
          <w:rFonts w:ascii="Arial" w:hAnsi="Arial" w:cs="Arial"/>
          <w:b/>
          <w:color w:val="333333"/>
          <w:sz w:val="18"/>
          <w:szCs w:val="18"/>
          <w:shd w:val="clear" w:color="auto" w:fill="FFFFFF"/>
          <w:lang w:val="en-US"/>
        </w:rPr>
        <w:t xml:space="preserve">Carbon budget deadlines for CO2 can have longer timelines if other greenhouse gases </w:t>
      </w:r>
      <w:proofErr w:type="gramStart"/>
      <w:r w:rsidRPr="00BF2B8F">
        <w:rPr>
          <w:rFonts w:ascii="Arial" w:hAnsi="Arial" w:cs="Arial"/>
          <w:b/>
          <w:color w:val="333333"/>
          <w:sz w:val="18"/>
          <w:szCs w:val="18"/>
          <w:shd w:val="clear" w:color="auto" w:fill="FFFFFF"/>
          <w:lang w:val="en-US"/>
        </w:rPr>
        <w:t>are reduced</w:t>
      </w:r>
      <w:proofErr w:type="gramEnd"/>
      <w:r w:rsidRPr="00BF2B8F">
        <w:rPr>
          <w:rFonts w:ascii="Arial" w:hAnsi="Arial" w:cs="Arial"/>
          <w:b/>
          <w:color w:val="333333"/>
          <w:sz w:val="18"/>
          <w:szCs w:val="18"/>
          <w:shd w:val="clear" w:color="auto" w:fill="FFFFFF"/>
          <w:lang w:val="en-US"/>
        </w:rPr>
        <w:t xml:space="preserve">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 xml:space="preserve">One way or the other, every nation and its citizens have to make a choice. Do nothing and neither the 1.5 </w:t>
      </w:r>
      <w:proofErr w:type="gramStart"/>
      <w:r w:rsidRPr="00A97FD4">
        <w:rPr>
          <w:rFonts w:ascii="Arial" w:hAnsi="Arial" w:cs="Arial"/>
          <w:color w:val="333333"/>
          <w:sz w:val="18"/>
          <w:szCs w:val="18"/>
          <w:shd w:val="clear" w:color="auto" w:fill="FFFFFF"/>
          <w:lang w:val="en-US"/>
        </w:rPr>
        <w:t>or 2</w:t>
      </w:r>
      <w:proofErr w:type="gramEnd"/>
      <w:r w:rsidRPr="00A97FD4">
        <w:rPr>
          <w:rFonts w:ascii="Arial" w:hAnsi="Arial" w:cs="Arial"/>
          <w:color w:val="333333"/>
          <w:sz w:val="18"/>
          <w:szCs w:val="18"/>
          <w:shd w:val="clear" w:color="auto" w:fill="FFFFFF"/>
          <w:lang w:val="en-US"/>
        </w:rPr>
        <w:t xml:space="preserve">-degree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w:t>
      </w:r>
      <w:proofErr w:type="gramStart"/>
      <w:r w:rsidRPr="00A97FD4">
        <w:rPr>
          <w:rFonts w:ascii="Arial" w:hAnsi="Arial" w:cs="Arial"/>
          <w:color w:val="333333"/>
          <w:sz w:val="18"/>
          <w:szCs w:val="18"/>
          <w:shd w:val="clear" w:color="auto" w:fill="FFFFFF"/>
          <w:lang w:val="en-US"/>
        </w:rPr>
        <w:t>are trapped</w:t>
      </w:r>
      <w:proofErr w:type="gramEnd"/>
      <w:r w:rsidRPr="00A97FD4">
        <w:rPr>
          <w:rFonts w:ascii="Arial" w:hAnsi="Arial" w:cs="Arial"/>
          <w:color w:val="333333"/>
          <w:sz w:val="18"/>
          <w:szCs w:val="18"/>
          <w:shd w:val="clear" w:color="auto" w:fill="FFFFFF"/>
          <w:lang w:val="en-US"/>
        </w:rPr>
        <w:t xml:space="preserve"> in this no longer permanently frozen ground.</w:t>
      </w:r>
    </w:p>
    <w:p w:rsidR="001E5721" w:rsidRDefault="001E5721" w:rsidP="006054AC">
      <w:pPr>
        <w:jc w:val="both"/>
        <w:rPr>
          <w:rFonts w:ascii="Arial" w:hAnsi="Arial" w:cs="Arial"/>
          <w:color w:val="333333"/>
          <w:sz w:val="18"/>
          <w:szCs w:val="18"/>
          <w:shd w:val="clear" w:color="auto" w:fill="FFFFFF"/>
          <w:lang w:val="en-US"/>
        </w:rPr>
      </w:pP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their</w:t>
      </w:r>
      <w:proofErr w:type="gramEnd"/>
      <w:r w:rsidRPr="001E5721">
        <w:rPr>
          <w:rFonts w:ascii="Arial" w:hAnsi="Arial" w:cs="Arial"/>
          <w:color w:val="252A2F"/>
          <w:sz w:val="21"/>
          <w:szCs w:val="21"/>
          <w:shd w:val="clear" w:color="auto" w:fill="FFFFFF"/>
          <w:lang w:val="en-US"/>
        </w:rPr>
        <w:t xml:space="preserve">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 xml:space="preserve">For the project, </w:t>
      </w:r>
      <w:proofErr w:type="spellStart"/>
      <w:r w:rsidRPr="001E5721">
        <w:rPr>
          <w:rFonts w:ascii="Arial" w:hAnsi="Arial" w:cs="Arial"/>
          <w:color w:val="252A2F"/>
          <w:sz w:val="21"/>
          <w:szCs w:val="21"/>
          <w:shd w:val="clear" w:color="auto" w:fill="FFFFFF"/>
          <w:lang w:val="en-US"/>
        </w:rPr>
        <w:t>Dr</w:t>
      </w:r>
      <w:proofErr w:type="spellEnd"/>
      <w:r w:rsidRPr="001E5721">
        <w:rPr>
          <w:rFonts w:ascii="Arial" w:hAnsi="Arial" w:cs="Arial"/>
          <w:color w:val="252A2F"/>
          <w:sz w:val="21"/>
          <w:szCs w:val="21"/>
          <w:shd w:val="clear" w:color="auto" w:fill="FFFFFF"/>
          <w:lang w:val="en-US"/>
        </w:rPr>
        <w:t xml:space="preserve"> </w:t>
      </w:r>
      <w:proofErr w:type="spellStart"/>
      <w:r w:rsidRPr="001E5721">
        <w:rPr>
          <w:rFonts w:ascii="Arial" w:hAnsi="Arial" w:cs="Arial"/>
          <w:color w:val="252A2F"/>
          <w:sz w:val="21"/>
          <w:szCs w:val="21"/>
          <w:shd w:val="clear" w:color="auto" w:fill="FFFFFF"/>
          <w:lang w:val="en-US"/>
        </w:rPr>
        <w:t>Gallego</w:t>
      </w:r>
      <w:proofErr w:type="spellEnd"/>
      <w:r w:rsidRPr="001E5721">
        <w:rPr>
          <w:rFonts w:ascii="Arial" w:hAnsi="Arial" w:cs="Arial"/>
          <w:color w:val="252A2F"/>
          <w:sz w:val="21"/>
          <w:szCs w:val="21"/>
          <w:shd w:val="clear" w:color="auto" w:fill="FFFFFF"/>
          <w:lang w:val="en-US"/>
        </w:rPr>
        <w:t>-Sala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roofErr w:type="gramEnd"/>
    </w:p>
    <w:p w:rsidR="001E5721" w:rsidRDefault="001E5721" w:rsidP="006054AC">
      <w:pPr>
        <w:jc w:val="both"/>
        <w:rPr>
          <w:rFonts w:ascii="Arial" w:hAnsi="Arial" w:cs="Arial"/>
          <w:color w:val="252A2F"/>
          <w:sz w:val="21"/>
          <w:szCs w:val="21"/>
          <w:shd w:val="clear" w:color="auto" w:fill="FFFFFF"/>
          <w:lang w:val="en-US"/>
        </w:rPr>
      </w:pP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proofErr w:type="gramStart"/>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w:t>
      </w:r>
      <w:proofErr w:type="gramEnd"/>
      <w:r w:rsidR="001E5721" w:rsidRPr="001E5721">
        <w:rPr>
          <w:rFonts w:ascii="Arial" w:hAnsi="Arial" w:cs="Arial"/>
          <w:color w:val="252A2F"/>
          <w:sz w:val="21"/>
          <w:szCs w:val="21"/>
          <w:shd w:val="clear" w:color="auto" w:fill="FFFFFF"/>
          <w:lang w:val="en-US"/>
        </w:rPr>
        <w:t xml:space="preserve"> give scientists a comprehensive understanding of the role of tropical peatlands in the global carbon cycle - allowing their inclusion in earth system models - and informing management decisions to </w:t>
      </w:r>
      <w:proofErr w:type="spellStart"/>
      <w:r w:rsidR="001E5721" w:rsidRPr="001E5721">
        <w:rPr>
          <w:rFonts w:ascii="Arial" w:hAnsi="Arial" w:cs="Arial"/>
          <w:color w:val="252A2F"/>
          <w:sz w:val="21"/>
          <w:szCs w:val="21"/>
          <w:shd w:val="clear" w:color="auto" w:fill="FFFFFF"/>
          <w:lang w:val="en-US"/>
        </w:rPr>
        <w:t>optimise</w:t>
      </w:r>
      <w:proofErr w:type="spellEnd"/>
      <w:r w:rsidR="001E5721" w:rsidRPr="001E5721">
        <w:rPr>
          <w:rFonts w:ascii="Arial" w:hAnsi="Arial" w:cs="Arial"/>
          <w:color w:val="252A2F"/>
          <w:sz w:val="21"/>
          <w:szCs w:val="21"/>
          <w:shd w:val="clear" w:color="auto" w:fill="FFFFFF"/>
          <w:lang w:val="en-US"/>
        </w:rPr>
        <w:t xml:space="preserve"> provision of multiple ecosystem services.</w:t>
      </w:r>
    </w:p>
    <w:p w:rsidR="00E93358" w:rsidRDefault="00B55F27" w:rsidP="00E93358">
      <w:pPr>
        <w:jc w:val="both"/>
        <w:rPr>
          <w:rFonts w:ascii="Arial" w:hAnsi="Arial" w:cs="Arial"/>
          <w:color w:val="252A2F"/>
          <w:sz w:val="21"/>
          <w:szCs w:val="21"/>
          <w:shd w:val="clear" w:color="auto" w:fill="FFFFFF"/>
          <w:lang w:val="en-US"/>
        </w:rPr>
      </w:pPr>
      <w:proofErr w:type="gramStart"/>
      <w:r w:rsidRPr="00417830">
        <w:rPr>
          <w:rFonts w:ascii="Arial" w:hAnsi="Arial" w:cs="Arial"/>
          <w:color w:val="252A2F"/>
          <w:sz w:val="21"/>
          <w:szCs w:val="21"/>
          <w:shd w:val="clear" w:color="auto" w:fill="FFFFFF"/>
          <w:lang w:val="en-US"/>
        </w:rPr>
        <w:t>peatlands</w:t>
      </w:r>
      <w:proofErr w:type="gramEnd"/>
      <w:r w:rsidRPr="00417830">
        <w:rPr>
          <w:rFonts w:ascii="Arial" w:hAnsi="Arial" w:cs="Arial"/>
          <w:color w:val="252A2F"/>
          <w:sz w:val="21"/>
          <w:szCs w:val="21"/>
          <w:shd w:val="clear" w:color="auto" w:fill="FFFFFF"/>
          <w:lang w:val="en-US"/>
        </w:rPr>
        <w:t xml:space="preserve"> are extremely important carbon stores and also methane emitters, and we must focus our efforts in understanding these inaccessible but wonderful ecosystems better”.</w:t>
      </w:r>
    </w:p>
    <w:p w:rsidR="00E93358" w:rsidRDefault="00E93358">
      <w:pPr>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br w:type="page"/>
      </w:r>
    </w:p>
    <w:p w:rsidR="00271DDB" w:rsidRPr="00232772" w:rsidRDefault="00271DDB" w:rsidP="00E93358">
      <w:pPr>
        <w:jc w:val="both"/>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D1222E" w:rsidRPr="0081283D">
        <w:rPr>
          <w:rFonts w:ascii="Arial" w:eastAsia="Times New Roman" w:hAnsi="Arial" w:cs="Arial"/>
          <w:b/>
          <w:color w:val="000000"/>
          <w:sz w:val="24"/>
          <w:szCs w:val="24"/>
          <w:lang w:val="en-US" w:eastAsia="nb-NO"/>
        </w:rPr>
        <w:t>SIMULATE-PEAT</w:t>
      </w:r>
      <w:r w:rsidR="00D1222E" w:rsidRPr="0081283D">
        <w:rPr>
          <w:rFonts w:ascii="Arial" w:eastAsia="Times New Roman" w:hAnsi="Arial" w:cs="Arial"/>
          <w:color w:val="000000"/>
          <w:sz w:val="24"/>
          <w:szCs w:val="24"/>
          <w:lang w:val="en-US" w:eastAsia="nb-NO"/>
        </w:rPr>
        <w:t xml:space="preserve"> is to identify </w:t>
      </w:r>
      <w:r w:rsidR="00117C0D" w:rsidRPr="00117C0D">
        <w:rPr>
          <w:rFonts w:ascii="Arial" w:eastAsia="Times New Roman" w:hAnsi="Arial" w:cs="Arial"/>
          <w:color w:val="000000"/>
          <w:sz w:val="24"/>
          <w:szCs w:val="24"/>
          <w:lang w:val="en-US" w:eastAsia="nb-NO"/>
        </w:rPr>
        <w:t xml:space="preserve">how large is the </w:t>
      </w:r>
      <w:r w:rsidR="00117C0D" w:rsidRPr="00117C0D">
        <w:rPr>
          <w:rFonts w:ascii="Arial" w:eastAsia="Times New Roman" w:hAnsi="Arial" w:cs="Arial"/>
          <w:color w:val="000000"/>
          <w:sz w:val="24"/>
          <w:szCs w:val="24"/>
          <w:lang w:val="en-US" w:eastAsia="nb-NO"/>
        </w:rPr>
        <w:t>northern</w:t>
      </w:r>
      <w:r w:rsidR="00117C0D" w:rsidRPr="00117C0D">
        <w:rPr>
          <w:rFonts w:ascii="Arial" w:eastAsia="Times New Roman" w:hAnsi="Arial" w:cs="Arial"/>
          <w:color w:val="000000"/>
          <w:sz w:val="24"/>
          <w:szCs w:val="24"/>
          <w:lang w:val="en-US" w:eastAsia="nb-NO"/>
        </w:rPr>
        <w:t xml:space="preserve">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and </w:t>
      </w:r>
      <w:r w:rsidR="00D1222E" w:rsidRPr="0081283D">
        <w:rPr>
          <w:rFonts w:ascii="Arial" w:eastAsia="Times New Roman" w:hAnsi="Arial" w:cs="Arial"/>
          <w:color w:val="000000"/>
          <w:sz w:val="24"/>
          <w:szCs w:val="24"/>
          <w:lang w:val="en-US" w:eastAsia="nb-NO"/>
        </w:rPr>
        <w:t xml:space="preserve">explore 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community project will also determine the influences of different warming scenarios on carbon fluxes</w:t>
      </w:r>
      <w:r w:rsidR="00EC28BB" w:rsidRPr="00EC28BB">
        <w:rPr>
          <w:rFonts w:ascii="Arial" w:eastAsia="Times New Roman" w:hAnsi="Arial" w:cs="Arial"/>
          <w:color w:val="000000"/>
          <w:sz w:val="24"/>
          <w:szCs w:val="24"/>
          <w:lang w:val="en-US" w:eastAsia="nb-NO"/>
        </w:rPr>
        <w:t xml:space="preserve"> </w:t>
      </w:r>
      <w:r w:rsidR="00EC28BB" w:rsidRPr="00EC28BB">
        <w:rPr>
          <w:rFonts w:ascii="Arial" w:hAnsi="Arial" w:cs="Arial"/>
          <w:color w:val="252A2F"/>
          <w:sz w:val="24"/>
          <w:szCs w:val="24"/>
          <w:shd w:val="clear" w:color="auto" w:fill="FFFFFF"/>
          <w:lang w:val="en-US"/>
        </w:rPr>
        <w:t>and how</w:t>
      </w:r>
      <w:r w:rsidR="00EC28BB" w:rsidRPr="00EC28BB">
        <w:rPr>
          <w:rFonts w:ascii="Arial" w:hAnsi="Arial" w:cs="Arial"/>
          <w:color w:val="252A2F"/>
          <w:sz w:val="24"/>
          <w:szCs w:val="24"/>
          <w:shd w:val="clear" w:color="auto" w:fill="FFFFFF"/>
          <w:lang w:val="en-US"/>
        </w:rPr>
        <w:t xml:space="preserve"> will this change in the future</w:t>
      </w:r>
      <w:r w:rsidR="00D1222E" w:rsidRPr="00EC28BB">
        <w:rPr>
          <w:rFonts w:ascii="Arial" w:eastAsia="Times New Roman" w:hAnsi="Arial" w:cs="Arial"/>
          <w:color w:val="000000"/>
          <w:sz w:val="24"/>
          <w:szCs w:val="24"/>
          <w:lang w:val="en-US" w:eastAsia="nb-NO"/>
        </w:rPr>
        <w:t>.</w:t>
      </w:r>
      <w:r w:rsidR="00D1222E" w:rsidRPr="0081283D">
        <w:rPr>
          <w:rFonts w:ascii="Arial" w:eastAsia="Times New Roman" w:hAnsi="Arial" w:cs="Arial"/>
          <w:color w:val="000000"/>
          <w:sz w:val="24"/>
          <w:szCs w:val="24"/>
          <w:lang w:val="en-US" w:eastAsia="nb-NO"/>
        </w:rPr>
        <w:t xml:space="preserve">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These simulations </w:t>
      </w:r>
      <w:proofErr w:type="gramStart"/>
      <w:r w:rsidR="005B152B" w:rsidRPr="0081283D">
        <w:rPr>
          <w:rFonts w:ascii="Arial" w:hAnsi="Arial" w:cs="Arial"/>
          <w:sz w:val="24"/>
          <w:szCs w:val="24"/>
          <w:lang w:val="en-US"/>
        </w:rPr>
        <w:t>will be used</w:t>
      </w:r>
      <w:proofErr w:type="gramEnd"/>
      <w:r w:rsidR="005B152B" w:rsidRPr="0081283D">
        <w:rPr>
          <w:rFonts w:ascii="Arial" w:hAnsi="Arial" w:cs="Arial"/>
          <w:sz w:val="24"/>
          <w:szCs w:val="24"/>
          <w:lang w:val="en-US"/>
        </w:rPr>
        <w:t xml:space="preserve"> to increase our current understanding of the factors responsible for carbon sequestration and will identify </w:t>
      </w:r>
      <w:r w:rsidR="00761844" w:rsidRPr="0081283D">
        <w:rPr>
          <w:rFonts w:ascii="Arial" w:hAnsi="Arial" w:cs="Arial"/>
          <w:sz w:val="24"/>
          <w:szCs w:val="24"/>
          <w:lang w:val="en-US"/>
        </w:rPr>
        <w:t xml:space="preserve">the fate of peatland carbon stock in the warming </w:t>
      </w:r>
      <w:r w:rsidR="00E93358" w:rsidRPr="0081283D">
        <w:rPr>
          <w:rFonts w:ascii="Arial" w:hAnsi="Arial" w:cs="Arial"/>
          <w:sz w:val="24"/>
          <w:szCs w:val="24"/>
          <w:lang w:val="en-US"/>
        </w:rPr>
        <w:t>world</w:t>
      </w:r>
      <w:r w:rsidR="005B152B" w:rsidRPr="0081283D">
        <w:rPr>
          <w:rFonts w:ascii="Arial" w:hAnsi="Arial" w:cs="Arial"/>
          <w:sz w:val="24"/>
          <w:szCs w:val="24"/>
          <w:lang w:val="en-US"/>
        </w:rPr>
        <w:t xml:space="preserve">. The current model </w:t>
      </w:r>
      <w:proofErr w:type="gramStart"/>
      <w:r w:rsidR="005B152B" w:rsidRPr="0081283D">
        <w:rPr>
          <w:rFonts w:ascii="Arial" w:hAnsi="Arial" w:cs="Arial"/>
          <w:sz w:val="24"/>
          <w:szCs w:val="24"/>
          <w:lang w:val="en-US"/>
        </w:rPr>
        <w:t>has been employed</w:t>
      </w:r>
      <w:proofErr w:type="gramEnd"/>
      <w:r w:rsidR="005B152B" w:rsidRPr="0081283D">
        <w:rPr>
          <w:rFonts w:ascii="Arial" w:hAnsi="Arial" w:cs="Arial"/>
          <w:sz w:val="24"/>
          <w:szCs w:val="24"/>
          <w:lang w:val="en-US"/>
        </w:rPr>
        <w:t xml:space="preserve">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improve,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simulation </w:t>
      </w:r>
      <w:proofErr w:type="gramStart"/>
      <w:r w:rsidR="00E93358" w:rsidRPr="0081283D">
        <w:rPr>
          <w:rFonts w:ascii="Arial" w:hAnsi="Arial" w:cs="Arial"/>
          <w:sz w:val="24"/>
          <w:szCs w:val="24"/>
          <w:lang w:val="en-US"/>
        </w:rPr>
        <w:t>protocol</w:t>
      </w:r>
      <w:r w:rsidR="005B152B" w:rsidRPr="0081283D">
        <w:rPr>
          <w:rFonts w:ascii="Arial" w:hAnsi="Arial" w:cs="Arial"/>
          <w:sz w:val="24"/>
          <w:szCs w:val="24"/>
          <w:lang w:val="en-US"/>
        </w:rPr>
        <w:t xml:space="preserve"> which</w:t>
      </w:r>
      <w:proofErr w:type="gramEnd"/>
      <w:r w:rsidR="005B152B" w:rsidRPr="0081283D">
        <w:rPr>
          <w:rFonts w:ascii="Arial" w:hAnsi="Arial" w:cs="Arial"/>
          <w:sz w:val="24"/>
          <w:szCs w:val="24"/>
          <w:lang w:val="en-US"/>
        </w:rPr>
        <w:t xml:space="preserve"> is described below</w:t>
      </w:r>
      <w:r w:rsidR="00E93358" w:rsidRPr="0081283D">
        <w:rPr>
          <w:rFonts w:ascii="Arial" w:hAnsi="Arial" w:cs="Arial"/>
          <w:sz w:val="24"/>
          <w:szCs w:val="24"/>
          <w:lang w:val="en-US"/>
        </w:rPr>
        <w:t>:</w:t>
      </w:r>
    </w:p>
    <w:p w:rsidR="00A738A7" w:rsidRPr="0081283D"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which simulates vegetation structure and composition in response to a changing climate from local to global scales. It is a process-based model of vegetation dynamics incorporating the physiological changes and biogeochemistry of terrestrial ecosystems. LPJ-GUESS </w:t>
      </w:r>
      <w:proofErr w:type="gramStart"/>
      <w:r w:rsidRPr="0081283D">
        <w:rPr>
          <w:rFonts w:ascii="Arial" w:hAnsi="Arial" w:cs="Arial"/>
          <w:sz w:val="24"/>
          <w:szCs w:val="24"/>
          <w:lang w:val="en-US"/>
        </w:rPr>
        <w:t>will be used</w:t>
      </w:r>
      <w:proofErr w:type="gramEnd"/>
      <w:r w:rsidRPr="0081283D">
        <w:rPr>
          <w:rFonts w:ascii="Arial" w:hAnsi="Arial" w:cs="Arial"/>
          <w:sz w:val="24"/>
          <w:szCs w:val="24"/>
          <w:lang w:val="en-US"/>
        </w:rPr>
        <w:t xml:space="preserve"> as a modelling tool for the proposed project. This model </w:t>
      </w:r>
      <w:proofErr w:type="gramStart"/>
      <w:r w:rsidRPr="0081283D">
        <w:rPr>
          <w:rFonts w:ascii="Arial" w:hAnsi="Arial" w:cs="Arial"/>
          <w:sz w:val="24"/>
          <w:szCs w:val="24"/>
          <w:lang w:val="en-US"/>
        </w:rPr>
        <w:t>has been applied in more than 200 published studies and evaluated against datasets across many ecosystem types including the pan-Arctic region</w:t>
      </w:r>
      <w:proofErr w:type="gramEnd"/>
      <w:r w:rsidRPr="0081283D">
        <w:rPr>
          <w:rFonts w:ascii="Arial" w:hAnsi="Arial" w:cs="Arial"/>
          <w:sz w:val="24"/>
          <w:szCs w:val="24"/>
          <w:lang w:val="en-US"/>
        </w:rPr>
        <w:t>.</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t>
      </w:r>
      <w:proofErr w:type="gramStart"/>
      <w:r w:rsidRPr="0081283D">
        <w:rPr>
          <w:rFonts w:ascii="Arial" w:hAnsi="Arial" w:cs="Arial"/>
          <w:sz w:val="24"/>
          <w:szCs w:val="24"/>
          <w:lang w:val="en-US"/>
        </w:rPr>
        <w:t>will be applied</w:t>
      </w:r>
      <w:proofErr w:type="gramEnd"/>
      <w:r w:rsidRPr="0081283D">
        <w:rPr>
          <w:rFonts w:ascii="Arial" w:hAnsi="Arial" w:cs="Arial"/>
          <w:sz w:val="24"/>
          <w:szCs w:val="24"/>
          <w:lang w:val="en-US"/>
        </w:rPr>
        <w:t xml:space="preserve"> at the larger scale to carry out impact studies for the Nordic region.</w:t>
      </w: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lastRenderedPageBreak/>
        <w:t>Work Package 1- Model simulatio</w:t>
      </w:r>
      <w:r w:rsidR="004D3EA7">
        <w:rPr>
          <w:rFonts w:ascii="Arial" w:hAnsi="Arial" w:cs="Arial"/>
          <w:b/>
          <w:bCs/>
          <w:sz w:val="24"/>
          <w:szCs w:val="24"/>
          <w:lang w:val="en-US"/>
        </w:rPr>
        <w:t>ns at pan-Arctic scale (Month 1–6)</w:t>
      </w:r>
    </w:p>
    <w:p w:rsidR="00A738A7" w:rsidRDefault="00EA6A69" w:rsidP="00A738A7">
      <w:pPr>
        <w:jc w:val="both"/>
        <w:rPr>
          <w:rStyle w:val="eop"/>
          <w:color w:val="000000"/>
          <w:shd w:val="clear" w:color="auto" w:fill="FFFFFF"/>
          <w:lang w:val="en-US"/>
        </w:rPr>
      </w:pPr>
      <w:r>
        <w:rPr>
          <w:rFonts w:ascii="Arial" w:hAnsi="Arial" w:cs="Arial"/>
          <w:sz w:val="24"/>
          <w:szCs w:val="24"/>
          <w:lang w:val="en-US"/>
        </w:rPr>
        <w:t>First, we</w:t>
      </w:r>
      <w:r w:rsidR="007A63AD" w:rsidRPr="0081283D">
        <w:rPr>
          <w:rFonts w:ascii="Arial" w:hAnsi="Arial" w:cs="Arial"/>
          <w:sz w:val="24"/>
          <w:szCs w:val="24"/>
          <w:lang w:val="en-US"/>
        </w:rPr>
        <w:t xml:space="preserve"> will </w:t>
      </w:r>
      <w:r w:rsidR="007A63AD" w:rsidRPr="0081283D">
        <w:rPr>
          <w:rFonts w:ascii="Arial" w:eastAsia="Times New Roman" w:hAnsi="Arial" w:cs="Arial"/>
          <w:color w:val="000000"/>
          <w:sz w:val="24"/>
          <w:szCs w:val="24"/>
          <w:lang w:val="en-US" w:eastAsia="nb-NO"/>
        </w:rPr>
        <w:t xml:space="preserve">run the established peatland version of LPJ-GUESS, a dynamic global vegetation model at a fine-resolution (1 degree)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 </w:instrTex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EN.CITE.DATA </w:instrText>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separate"/>
      </w:r>
      <w:r w:rsidR="007A63AD" w:rsidRPr="0081283D">
        <w:rPr>
          <w:rFonts w:ascii="Arial" w:eastAsia="Times New Roman" w:hAnsi="Arial" w:cs="Arial"/>
          <w:color w:val="000000"/>
          <w:sz w:val="24"/>
          <w:szCs w:val="24"/>
          <w:lang w:val="en-US" w:eastAsia="nb-NO"/>
        </w:rPr>
        <w:t>(</w:t>
      </w:r>
      <w:hyperlink w:anchor="_ENREF_31" w:tooltip="Smith, 2001 #2044" w:history="1">
        <w:r w:rsidR="007A63AD" w:rsidRPr="0081283D">
          <w:rPr>
            <w:rFonts w:ascii="Arial" w:eastAsia="Times New Roman" w:hAnsi="Arial" w:cs="Arial"/>
            <w:color w:val="000000"/>
            <w:sz w:val="24"/>
            <w:szCs w:val="24"/>
            <w:lang w:val="en-US" w:eastAsia="nb-NO"/>
          </w:rPr>
          <w:t>Smith, et al. 2001</w:t>
        </w:r>
      </w:hyperlink>
      <w:proofErr w:type="gramStart"/>
      <w:r w:rsidR="007A63AD" w:rsidRPr="0081283D">
        <w:rPr>
          <w:rFonts w:ascii="Arial" w:eastAsia="Times New Roman" w:hAnsi="Arial" w:cs="Arial"/>
          <w:color w:val="000000"/>
          <w:sz w:val="24"/>
          <w:szCs w:val="24"/>
          <w:lang w:val="en-US" w:eastAsia="nb-NO"/>
        </w:rPr>
        <w:t xml:space="preserve">, </w:t>
      </w:r>
      <w:proofErr w:type="gramEnd"/>
      <w:r w:rsidR="007A63AD">
        <w:fldChar w:fldCharType="begin"/>
      </w:r>
      <w:r w:rsidR="007A63AD" w:rsidRPr="006569B4">
        <w:rPr>
          <w:lang w:val="en-US"/>
        </w:rPr>
        <w:instrText xml:space="preserve"> HYPERLINK \l "_ENREF_9" \o "Chaudhary, 2017 #269" </w:instrText>
      </w:r>
      <w:r w:rsidR="007A63AD">
        <w:fldChar w:fldCharType="separate"/>
      </w:r>
      <w:r w:rsidR="007A63AD" w:rsidRPr="0081283D">
        <w:rPr>
          <w:rFonts w:ascii="Arial" w:eastAsia="Times New Roman" w:hAnsi="Arial" w:cs="Arial"/>
          <w:color w:val="000000"/>
          <w:sz w:val="24"/>
          <w:szCs w:val="24"/>
          <w:lang w:val="en-US" w:eastAsia="nb-NO"/>
        </w:rPr>
        <w:t>Chaudhary, et al. 2017a</w:t>
      </w:r>
      <w:r w:rsidR="007A63A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t>)</w:t>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t xml:space="preserve">. I </w:t>
      </w:r>
      <w:r w:rsidR="007A63AD" w:rsidRPr="0081283D">
        <w:rPr>
          <w:rFonts w:ascii="Arial" w:hAnsi="Arial" w:cs="Arial"/>
          <w:sz w:val="24"/>
          <w:szCs w:val="24"/>
          <w:lang w:val="en-US"/>
        </w:rPr>
        <w:t>will investigate their implications on climate warming on peatland carbon balance under two contrasting RCP scenarios</w:t>
      </w:r>
      <w:r w:rsidR="005C706F">
        <w:rPr>
          <w:rFonts w:ascii="Arial" w:hAnsi="Arial" w:cs="Arial"/>
          <w:sz w:val="24"/>
          <w:szCs w:val="24"/>
          <w:lang w:val="en-US"/>
        </w:rPr>
        <w:t xml:space="preserve"> (RCP2.6 and RCP8.5)</w:t>
      </w:r>
      <w:r w:rsidR="007A63AD" w:rsidRPr="0081283D">
        <w:rPr>
          <w:rFonts w:ascii="Arial" w:hAnsi="Arial" w:cs="Arial"/>
          <w:sz w:val="24"/>
          <w:szCs w:val="24"/>
          <w:lang w:val="en-US"/>
        </w:rPr>
        <w:t xml:space="preserve">. We will focus on the </w:t>
      </w:r>
      <w:proofErr w:type="gramStart"/>
      <w:r w:rsidR="007A63AD" w:rsidRPr="0081283D">
        <w:rPr>
          <w:rFonts w:ascii="Arial" w:hAnsi="Arial" w:cs="Arial"/>
          <w:sz w:val="24"/>
          <w:szCs w:val="24"/>
          <w:lang w:val="en-US"/>
        </w:rPr>
        <w:t>period 2080-2100 (recent future) which</w:t>
      </w:r>
      <w:proofErr w:type="gramEnd"/>
      <w:r w:rsidR="007A63AD" w:rsidRPr="0081283D">
        <w:rPr>
          <w:rFonts w:ascii="Arial" w:hAnsi="Arial" w:cs="Arial"/>
          <w:sz w:val="24"/>
          <w:szCs w:val="24"/>
          <w:lang w:val="en-US"/>
        </w:rPr>
        <w:t xml:space="preserve"> will be compared with the period 1991-2010 (recent past). Climate change signals will be determined by subtracting the future from present simulations. The present finding will set a stage for the already ongoing project where the peatland feedbacks will be calculated as a difference between the future and present with and without feedback (PVF-</w:t>
      </w:r>
      <w:proofErr w:type="spellStart"/>
      <w:r w:rsidR="007A63AD" w:rsidRPr="0081283D">
        <w:rPr>
          <w:rFonts w:ascii="Arial" w:hAnsi="Arial" w:cs="Arial"/>
          <w:sz w:val="24"/>
          <w:szCs w:val="24"/>
          <w:lang w:val="en-US"/>
        </w:rPr>
        <w:t>NoPF</w:t>
      </w:r>
      <w:proofErr w:type="spellEnd"/>
      <w:r w:rsidR="007A63AD" w:rsidRPr="0081283D">
        <w:rPr>
          <w:rFonts w:ascii="Arial" w:hAnsi="Arial" w:cs="Arial"/>
          <w:sz w:val="24"/>
          <w:szCs w:val="24"/>
          <w:lang w:val="en-US"/>
        </w:rPr>
        <w:t>) simulations and identify the regions where the model is not sufficiently capture the observed patterns.</w:t>
      </w:r>
      <w:r w:rsidR="002B7184">
        <w:rPr>
          <w:rFonts w:ascii="Arial" w:hAnsi="Arial" w:cs="Arial"/>
          <w:sz w:val="24"/>
          <w:szCs w:val="24"/>
          <w:lang w:val="en-US"/>
        </w:rPr>
        <w:t xml:space="preserve"> </w:t>
      </w:r>
      <w:r w:rsidR="00BA7BB9" w:rsidRPr="002B7184">
        <w:rPr>
          <w:rFonts w:ascii="Arial" w:hAnsi="Arial" w:cs="Arial"/>
          <w:sz w:val="24"/>
          <w:szCs w:val="24"/>
          <w:lang w:val="en-US"/>
        </w:rPr>
        <w:t xml:space="preserve">We analyze the influence of historical climate change on peatland C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r w:rsidR="002B7184" w:rsidRPr="00A738A7">
        <w:rPr>
          <w:rFonts w:ascii="Arial" w:hAnsi="Arial" w:cs="Arial"/>
          <w:sz w:val="24"/>
          <w:szCs w:val="24"/>
        </w:rPr>
        <w:t xml:space="preserve">We </w:t>
      </w:r>
      <w:proofErr w:type="spellStart"/>
      <w:r w:rsidR="002B7184" w:rsidRPr="00A738A7">
        <w:rPr>
          <w:rFonts w:ascii="Arial" w:hAnsi="Arial" w:cs="Arial"/>
          <w:sz w:val="24"/>
          <w:szCs w:val="24"/>
        </w:rPr>
        <w:t>analyse</w:t>
      </w:r>
      <w:proofErr w:type="spellEnd"/>
      <w:r w:rsidR="002B7184" w:rsidRPr="00A738A7">
        <w:rPr>
          <w:rFonts w:ascii="Arial" w:hAnsi="Arial" w:cs="Arial"/>
          <w:sz w:val="24"/>
          <w:szCs w:val="24"/>
        </w:rPr>
        <w:t xml:space="preserve"> when does permafrost</w:t>
      </w:r>
      <w:r w:rsidR="00BA7BB9" w:rsidRPr="00A738A7">
        <w:rPr>
          <w:rFonts w:ascii="Arial" w:hAnsi="Arial" w:cs="Arial"/>
          <w:sz w:val="24"/>
          <w:szCs w:val="24"/>
        </w:rPr>
        <w:t xml:space="preserve"> initiate</w:t>
      </w:r>
      <w:r w:rsidR="002B7184" w:rsidRPr="00A738A7">
        <w:rPr>
          <w:rFonts w:ascii="Arial" w:hAnsi="Arial" w:cs="Arial"/>
          <w:sz w:val="24"/>
          <w:szCs w:val="24"/>
        </w:rPr>
        <w:t>d in these ecosystems and how they evolve over time and h</w:t>
      </w:r>
      <w:r w:rsidR="00BA7BB9" w:rsidRPr="00A738A7">
        <w:rPr>
          <w:rFonts w:ascii="Arial" w:hAnsi="Arial" w:cs="Arial"/>
          <w:sz w:val="24"/>
          <w:szCs w:val="24"/>
        </w:rPr>
        <w:t>ow does permafrost influence</w:t>
      </w:r>
      <w:r w:rsidR="002B7184" w:rsidRPr="00A738A7">
        <w:rPr>
          <w:rFonts w:ascii="Arial" w:hAnsi="Arial" w:cs="Arial"/>
          <w:sz w:val="24"/>
          <w:szCs w:val="24"/>
        </w:rPr>
        <w:t xml:space="preserve">d carbon accumulation rates. </w:t>
      </w:r>
      <w:r w:rsidR="00A738A7" w:rsidRPr="00A738A7">
        <w:rPr>
          <w:rFonts w:ascii="Arial" w:hAnsi="Arial" w:cs="Arial"/>
          <w:sz w:val="24"/>
          <w:szCs w:val="24"/>
        </w:rPr>
        <w:t>Permafrost has an intricate and complex relationship with peatland vegetation, hydrology and biogeochemistry (Vardy et al. 2000). Peat deposits in combination with permafrost lead to distinct land structures such as </w:t>
      </w:r>
      <w:proofErr w:type="spellStart"/>
      <w:r w:rsidR="00A738A7" w:rsidRPr="00A738A7">
        <w:rPr>
          <w:rFonts w:ascii="Arial" w:hAnsi="Arial" w:cs="Arial"/>
          <w:sz w:val="24"/>
          <w:szCs w:val="24"/>
        </w:rPr>
        <w:t>palsa</w:t>
      </w:r>
      <w:proofErr w:type="spellEnd"/>
      <w:r w:rsidR="00A738A7" w:rsidRPr="00A738A7">
        <w:rPr>
          <w:rFonts w:ascii="Arial" w:hAnsi="Arial" w:cs="Arial"/>
          <w:sz w:val="24"/>
          <w:szCs w:val="24"/>
        </w:rPr>
        <w:t>, peat plateaus and polygonal peat plateaus with shallow active layer depths (</w:t>
      </w:r>
      <w:proofErr w:type="spellStart"/>
      <w:r w:rsidR="00A738A7" w:rsidRPr="00A738A7">
        <w:rPr>
          <w:rFonts w:ascii="Arial" w:hAnsi="Arial" w:cs="Arial"/>
          <w:sz w:val="24"/>
          <w:szCs w:val="24"/>
        </w:rPr>
        <w:t>Malmer</w:t>
      </w:r>
      <w:proofErr w:type="spellEnd"/>
      <w:r w:rsidR="00A738A7" w:rsidRPr="00A738A7">
        <w:rPr>
          <w:rFonts w:ascii="Arial" w:hAnsi="Arial" w:cs="Arial"/>
          <w:sz w:val="24"/>
          <w:szCs w:val="24"/>
        </w:rPr>
        <w:t xml:space="preserve"> et al. 2005). Being strongly coupled with all the major biogeochemical components of peatlands, any alterations in the present state of permafrost will have severe implications for the overall peatland carbon balance (Robinson and Moore 2000).</w:t>
      </w:r>
      <w:r w:rsidR="00A738A7" w:rsidRPr="00BA7BB9">
        <w:rPr>
          <w:rStyle w:val="eop"/>
          <w:color w:val="000000"/>
          <w:shd w:val="clear" w:color="auto" w:fill="FFFFFF"/>
          <w:lang w:val="en-US"/>
        </w:rPr>
        <w:t> </w:t>
      </w:r>
    </w:p>
    <w:p w:rsidR="00A738A7" w:rsidRPr="00BA7BB9" w:rsidRDefault="00A738A7" w:rsidP="00A738A7">
      <w:pPr>
        <w:jc w:val="both"/>
        <w:rPr>
          <w:rFonts w:ascii="Arial" w:hAnsi="Arial" w:cs="Arial"/>
          <w:sz w:val="24"/>
          <w:szCs w:val="24"/>
          <w:lang w:val="en-US"/>
        </w:rPr>
      </w:pPr>
    </w:p>
    <w:p w:rsidR="00C02D43" w:rsidRPr="0081283D" w:rsidRDefault="00C02D43" w:rsidP="00431847">
      <w:pPr>
        <w:jc w:val="both"/>
        <w:rPr>
          <w:rFonts w:ascii="Arial" w:hAnsi="Arial" w:cs="Arial"/>
          <w:sz w:val="24"/>
          <w:szCs w:val="24"/>
          <w:lang w:val="en-US"/>
        </w:rPr>
      </w:pPr>
      <w:r w:rsidRPr="0081283D">
        <w:rPr>
          <w:rFonts w:ascii="Arial" w:hAnsi="Arial" w:cs="Arial"/>
          <w:sz w:val="24"/>
          <w:szCs w:val="24"/>
          <w:lang w:val="en-US"/>
        </w:rPr>
        <w:t xml:space="preserve">Other Models: </w:t>
      </w:r>
    </w:p>
    <w:p w:rsidR="006936A9" w:rsidRPr="0081283D" w:rsidRDefault="006936A9" w:rsidP="006936A9">
      <w:pPr>
        <w:pStyle w:val="ListParagraph"/>
        <w:ind w:left="0"/>
        <w:rPr>
          <w:rFonts w:ascii="Arial" w:hAnsi="Arial" w:cs="Arial"/>
          <w:sz w:val="24"/>
          <w:szCs w:val="24"/>
          <w:lang w:val="en-US"/>
        </w:rPr>
      </w:pPr>
    </w:p>
    <w:p w:rsidR="00185CBF" w:rsidRDefault="00185CBF" w:rsidP="006936A9">
      <w:pPr>
        <w:pStyle w:val="ListParagraph"/>
        <w:ind w:left="0"/>
        <w:rPr>
          <w:rFonts w:ascii="Arial" w:hAnsi="Arial" w:cs="Arial"/>
          <w:b/>
          <w:sz w:val="24"/>
          <w:szCs w:val="24"/>
          <w:lang w:val="en-US"/>
        </w:rPr>
      </w:pPr>
      <w:r w:rsidRPr="00EB1345">
        <w:rPr>
          <w:rFonts w:ascii="Arial" w:hAnsi="Arial" w:cs="Arial"/>
          <w:b/>
          <w:sz w:val="24"/>
          <w:szCs w:val="24"/>
          <w:lang w:val="en-US"/>
        </w:rPr>
        <w:t>Work Package 2 – Model evaluation and additional experiments.</w:t>
      </w:r>
    </w:p>
    <w:p w:rsidR="00897820" w:rsidRPr="0081283D" w:rsidRDefault="00897820" w:rsidP="00897820">
      <w:pPr>
        <w:pStyle w:val="ListParagraph"/>
        <w:ind w:left="0"/>
        <w:jc w:val="both"/>
        <w:rPr>
          <w:rFonts w:ascii="Arial" w:hAnsi="Arial" w:cs="Arial"/>
          <w:sz w:val="24"/>
          <w:szCs w:val="24"/>
          <w:lang w:val="en-US"/>
        </w:rPr>
      </w:pPr>
      <w:r w:rsidRPr="0081283D">
        <w:rPr>
          <w:rFonts w:ascii="Arial" w:hAnsi="Arial" w:cs="Arial"/>
          <w:sz w:val="24"/>
          <w:szCs w:val="24"/>
          <w:lang w:val="en-US"/>
        </w:rPr>
        <w:t xml:space="preserve">In this work package, I will perform the simulations in based on the simulation protocol prepared by the </w:t>
      </w:r>
    </w:p>
    <w:p w:rsidR="00386709" w:rsidRDefault="00386709" w:rsidP="006936A9">
      <w:pPr>
        <w:pStyle w:val="ListParagraph"/>
        <w:ind w:left="0"/>
        <w:rPr>
          <w:rFonts w:ascii="Arial" w:hAnsi="Arial" w:cs="Arial"/>
          <w:b/>
          <w:sz w:val="24"/>
          <w:szCs w:val="24"/>
          <w:lang w:val="en-US"/>
        </w:rPr>
      </w:pPr>
    </w:p>
    <w:p w:rsidR="00386709" w:rsidRDefault="00386709" w:rsidP="006936A9">
      <w:pPr>
        <w:pStyle w:val="ListParagraph"/>
        <w:ind w:left="0"/>
        <w:rPr>
          <w:rStyle w:val="eop"/>
          <w:color w:val="000000"/>
          <w:lang w:val="en-US"/>
        </w:rPr>
      </w:pPr>
      <w:r>
        <w:rPr>
          <w:rFonts w:ascii="Arial" w:hAnsi="Arial" w:cs="Arial"/>
          <w:b/>
          <w:sz w:val="24"/>
          <w:szCs w:val="24"/>
          <w:lang w:val="en-US"/>
        </w:rPr>
        <w:t xml:space="preserve">In this </w:t>
      </w:r>
      <w:proofErr w:type="spellStart"/>
      <w:r>
        <w:rPr>
          <w:rFonts w:ascii="Arial" w:hAnsi="Arial" w:cs="Arial"/>
          <w:b/>
          <w:sz w:val="24"/>
          <w:szCs w:val="24"/>
          <w:lang w:val="en-US"/>
        </w:rPr>
        <w:t>workpackage</w:t>
      </w:r>
      <w:proofErr w:type="spellEnd"/>
      <w:r>
        <w:rPr>
          <w:rFonts w:ascii="Arial" w:hAnsi="Arial" w:cs="Arial"/>
          <w:b/>
          <w:sz w:val="24"/>
          <w:szCs w:val="24"/>
          <w:lang w:val="en-US"/>
        </w:rPr>
        <w:t xml:space="preserve">, </w:t>
      </w:r>
      <w:proofErr w:type="gramStart"/>
      <w:r>
        <w:rPr>
          <w:rStyle w:val="normaltextrun"/>
          <w:color w:val="000000"/>
          <w:lang w:val="en-US"/>
        </w:rPr>
        <w:t>The</w:t>
      </w:r>
      <w:proofErr w:type="gramEnd"/>
      <w:r>
        <w:rPr>
          <w:rStyle w:val="normaltextrun"/>
          <w:color w:val="000000"/>
          <w:lang w:val="en-US"/>
        </w:rPr>
        <w:t xml:space="preserve"> authors drive their model into the future using the ultra-low emissions, ultra-optimistic RCP2.6; and the unrealistically pessimistic, high-emissions RCP8.5 scenarios. Although it has become common to focus on these two extremes </w:t>
      </w:r>
      <w:proofErr w:type="gramStart"/>
      <w:r>
        <w:rPr>
          <w:rStyle w:val="normaltextrun"/>
          <w:color w:val="000000"/>
          <w:lang w:val="en-US"/>
        </w:rPr>
        <w:t>so as to</w:t>
      </w:r>
      <w:proofErr w:type="gramEnd"/>
      <w:r>
        <w:rPr>
          <w:rStyle w:val="normaltextrun"/>
          <w:color w:val="000000"/>
          <w:lang w:val="en-US"/>
        </w:rPr>
        <w:t> provide end-member estimates in future modelling studies, doing so has been discredited in the recent past. The RCP scenarios </w:t>
      </w:r>
      <w:proofErr w:type="gramStart"/>
      <w:r>
        <w:rPr>
          <w:rStyle w:val="normaltextrun"/>
          <w:color w:val="000000"/>
          <w:lang w:val="en-US"/>
        </w:rPr>
        <w:t>were developed</w:t>
      </w:r>
      <w:proofErr w:type="gramEnd"/>
      <w:r>
        <w:rPr>
          <w:rStyle w:val="normaltextrun"/>
          <w:color w:val="000000"/>
          <w:lang w:val="en-US"/>
        </w:rPr>
        <w:t> as a suite of complementary possibilities, and the IPCC recommends that modelling studies should consider all four together. Additionally, RCP8.5 </w:t>
      </w:r>
      <w:proofErr w:type="gramStart"/>
      <w:r>
        <w:rPr>
          <w:rStyle w:val="normaltextrun"/>
          <w:color w:val="000000"/>
          <w:lang w:val="en-US"/>
        </w:rPr>
        <w:t>has recently been discredited</w:t>
      </w:r>
      <w:proofErr w:type="gramEnd"/>
      <w:r>
        <w:rPr>
          <w:rStyle w:val="normaltextrun"/>
          <w:color w:val="000000"/>
          <w:lang w:val="en-US"/>
        </w:rPr>
        <w:t>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w:t>
      </w:r>
      <w:proofErr w:type="gramStart"/>
      <w:r>
        <w:rPr>
          <w:rStyle w:val="normaltextrun"/>
          <w:color w:val="000000"/>
          <w:lang w:val="en-US"/>
        </w:rPr>
        <w:t>are often omitted</w:t>
      </w:r>
      <w:proofErr w:type="gramEnd"/>
      <w:r>
        <w:rPr>
          <w:rStyle w:val="normaltextrun"/>
          <w:color w:val="000000"/>
          <w:lang w:val="en-US"/>
        </w:rPr>
        <w:t>, as in the current study. For </w:t>
      </w:r>
      <w:proofErr w:type="gramStart"/>
      <w:r>
        <w:rPr>
          <w:rStyle w:val="normaltextrun"/>
          <w:color w:val="000000"/>
          <w:lang w:val="en-US"/>
        </w:rPr>
        <w:t>these</w:t>
      </w:r>
      <w:proofErr w:type="gramEnd"/>
      <w:r>
        <w:rPr>
          <w:rStyle w:val="normaltextrun"/>
          <w:color w:val="000000"/>
          <w:lang w:val="en-US"/>
        </w:rPr>
        <w:t> reasons I recommend that the analysis is repeated for these two scenarios. Given that the authors state that the model is quick to run, this should hopefully not present too much of an ordeal.</w:t>
      </w:r>
      <w:r w:rsidRPr="00386709">
        <w:rPr>
          <w:rStyle w:val="eop"/>
          <w:color w:val="000000"/>
          <w:lang w:val="en-US"/>
        </w:rPr>
        <w:t> </w:t>
      </w:r>
    </w:p>
    <w:p w:rsidR="00AF03C7" w:rsidRDefault="00AF03C7" w:rsidP="006936A9">
      <w:pPr>
        <w:pStyle w:val="ListParagraph"/>
        <w:ind w:left="0"/>
        <w:rPr>
          <w:rStyle w:val="eop"/>
          <w:color w:val="000000"/>
          <w:lang w:val="en-US"/>
        </w:rPr>
      </w:pPr>
    </w:p>
    <w:p w:rsidR="00AF03C7" w:rsidRPr="00386709" w:rsidRDefault="00AF03C7" w:rsidP="006936A9">
      <w:pPr>
        <w:pStyle w:val="ListParagraph"/>
        <w:ind w:left="0"/>
        <w:rPr>
          <w:rFonts w:ascii="Arial" w:hAnsi="Arial" w:cs="Arial"/>
          <w:b/>
          <w:sz w:val="24"/>
          <w:szCs w:val="24"/>
          <w:lang w:val="en-US"/>
        </w:rPr>
      </w:pPr>
      <w:r>
        <w:rPr>
          <w:rStyle w:val="normaltextrun"/>
          <w:color w:val="000000"/>
          <w:lang w:val="en-US"/>
        </w:rPr>
        <w:lastRenderedPageBreak/>
        <w:t>We agree with the reviewer that the missing RCPs are important to provide a complete picture of possible future pathways, but our intention in choosing the high and low-end RCP scenarios was to examine the peatland dynamics and CAR in the </w:t>
      </w:r>
      <w:proofErr w:type="gramStart"/>
      <w:r>
        <w:rPr>
          <w:rStyle w:val="normaltextrun"/>
          <w:color w:val="000000"/>
          <w:lang w:val="en-US"/>
        </w:rPr>
        <w:t>most extreme</w:t>
      </w:r>
      <w:proofErr w:type="gramEnd"/>
      <w:r>
        <w:rPr>
          <w:rStyle w:val="normaltextrun"/>
          <w:color w:val="000000"/>
          <w:lang w:val="en-US"/>
        </w:rPr>
        <w:t>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t>
      </w:r>
      <w:proofErr w:type="gramStart"/>
      <w:r>
        <w:rPr>
          <w:rStyle w:val="normaltextrun"/>
          <w:color w:val="000000"/>
          <w:lang w:val="en-US"/>
        </w:rPr>
        <w:t>will be addressed</w:t>
      </w:r>
      <w:proofErr w:type="gramEnd"/>
      <w:r>
        <w:rPr>
          <w:rStyle w:val="normaltextrun"/>
          <w:color w:val="000000"/>
          <w:lang w:val="en-US"/>
        </w:rPr>
        <w:t> in our upcoming model </w:t>
      </w:r>
      <w:proofErr w:type="spellStart"/>
      <w:r>
        <w:rPr>
          <w:rStyle w:val="spellingerror"/>
          <w:color w:val="000000"/>
          <w:lang w:val="en-US"/>
        </w:rPr>
        <w:t>intercomparison</w:t>
      </w:r>
      <w:proofErr w:type="spellEnd"/>
      <w:r>
        <w:rPr>
          <w:rStyle w:val="normaltextrun"/>
          <w:color w:val="000000"/>
          <w:lang w:val="en-US"/>
        </w:rPr>
        <w:t> study where we will perform model simulations with one of the missing RCP scenarios (RCP 6.0). However, we have revised the text for more clarity </w:t>
      </w:r>
    </w:p>
    <w:p w:rsidR="00185CBF" w:rsidRPr="0081283D" w:rsidRDefault="00185CBF" w:rsidP="006936A9">
      <w:pPr>
        <w:pStyle w:val="ListParagraph"/>
        <w:ind w:left="0"/>
        <w:rPr>
          <w:rFonts w:ascii="Arial" w:hAnsi="Arial" w:cs="Arial"/>
          <w:sz w:val="24"/>
          <w:szCs w:val="24"/>
          <w:lang w:val="en-US"/>
        </w:rPr>
      </w:pPr>
    </w:p>
    <w:p w:rsidR="006936A9" w:rsidRPr="00897820" w:rsidRDefault="006936A9" w:rsidP="00897820">
      <w:pPr>
        <w:pStyle w:val="ListParagraph"/>
        <w:ind w:left="0"/>
        <w:jc w:val="both"/>
        <w:rPr>
          <w:rFonts w:ascii="Arial" w:hAnsi="Arial" w:cs="Arial"/>
          <w:sz w:val="24"/>
          <w:szCs w:val="24"/>
          <w:lang w:val="en-US"/>
        </w:rPr>
      </w:pPr>
      <w:r w:rsidRPr="0081283D">
        <w:rPr>
          <w:rFonts w:ascii="Arial" w:hAnsi="Arial" w:cs="Arial"/>
          <w:sz w:val="24"/>
          <w:szCs w:val="24"/>
          <w:lang w:val="en-US"/>
        </w:rPr>
        <w:t xml:space="preserve">Observations, reanalysis and </w:t>
      </w:r>
      <w:proofErr w:type="gramStart"/>
      <w:r w:rsidRPr="0081283D">
        <w:rPr>
          <w:rFonts w:ascii="Arial" w:hAnsi="Arial" w:cs="Arial"/>
          <w:sz w:val="24"/>
          <w:szCs w:val="24"/>
          <w:lang w:val="en-US"/>
        </w:rPr>
        <w:t>satellite-based,</w:t>
      </w:r>
      <w:proofErr w:type="gramEnd"/>
      <w:r w:rsidRPr="0081283D">
        <w:rPr>
          <w:rFonts w:ascii="Arial" w:hAnsi="Arial" w:cs="Arial"/>
          <w:sz w:val="24"/>
          <w:szCs w:val="24"/>
          <w:lang w:val="en-US"/>
        </w:rPr>
        <w:t xml:space="preserve"> and gauge-based datasets will be used to evaluate the model simulations. Simulated near-surface temperature, precipitation, and LAI will be compared with observations within the 1991–2010 </w:t>
      </w:r>
      <w:proofErr w:type="gramStart"/>
      <w:r w:rsidRPr="0081283D">
        <w:rPr>
          <w:rFonts w:ascii="Arial" w:hAnsi="Arial" w:cs="Arial"/>
          <w:sz w:val="24"/>
          <w:szCs w:val="24"/>
          <w:lang w:val="en-US"/>
        </w:rPr>
        <w:t>time period</w:t>
      </w:r>
      <w:proofErr w:type="gramEnd"/>
      <w:r w:rsidRPr="0081283D">
        <w:rPr>
          <w:rFonts w:ascii="Arial" w:hAnsi="Arial" w:cs="Arial"/>
          <w:sz w:val="24"/>
          <w:szCs w:val="24"/>
          <w:lang w:val="en-US"/>
        </w:rPr>
        <w:t xml:space="preserve">. Annual and seasonal surface temperature and precipitation </w:t>
      </w:r>
      <w:proofErr w:type="gramStart"/>
      <w:r w:rsidRPr="0081283D">
        <w:rPr>
          <w:rFonts w:ascii="Arial" w:hAnsi="Arial" w:cs="Arial"/>
          <w:sz w:val="24"/>
          <w:szCs w:val="24"/>
          <w:lang w:val="en-US"/>
        </w:rPr>
        <w:t>will also be compared</w:t>
      </w:r>
      <w:proofErr w:type="gramEnd"/>
      <w:r w:rsidRPr="0081283D">
        <w:rPr>
          <w:rFonts w:ascii="Arial" w:hAnsi="Arial" w:cs="Arial"/>
          <w:sz w:val="24"/>
          <w:szCs w:val="24"/>
          <w:lang w:val="en-US"/>
        </w:rPr>
        <w:t xml:space="preserve"> with the gridded observations from the CRU TS3.23</w: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40</w:t>
      </w:r>
      <w:r w:rsidRPr="0081283D">
        <w:rPr>
          <w:rFonts w:ascii="Arial" w:hAnsi="Arial" w:cs="Arial"/>
          <w:sz w:val="24"/>
          <w:szCs w:val="24"/>
        </w:rPr>
        <w:fldChar w:fldCharType="end"/>
      </w:r>
      <w:r w:rsidRPr="0081283D">
        <w:rPr>
          <w:rFonts w:ascii="Arial" w:hAnsi="Arial" w:cs="Arial"/>
          <w:sz w:val="24"/>
          <w:szCs w:val="24"/>
          <w:lang w:val="en-US"/>
        </w:rPr>
        <w:t xml:space="preserve">. The rain gauge data </w:t>
      </w:r>
      <w:proofErr w:type="gramStart"/>
      <w:r w:rsidRPr="0081283D">
        <w:rPr>
          <w:rFonts w:ascii="Arial" w:hAnsi="Arial" w:cs="Arial"/>
          <w:sz w:val="24"/>
          <w:szCs w:val="24"/>
          <w:lang w:val="en-US"/>
        </w:rPr>
        <w:t xml:space="preserve">are </w:t>
      </w:r>
      <w:proofErr w:type="spellStart"/>
      <w:r w:rsidRPr="0081283D">
        <w:rPr>
          <w:rFonts w:ascii="Arial" w:hAnsi="Arial" w:cs="Arial"/>
          <w:sz w:val="24"/>
          <w:szCs w:val="24"/>
          <w:lang w:val="en-US"/>
        </w:rPr>
        <w:t>upscaled</w:t>
      </w:r>
      <w:proofErr w:type="spellEnd"/>
      <w:proofErr w:type="gramEnd"/>
      <w:r w:rsidRPr="0081283D">
        <w:rPr>
          <w:rFonts w:ascii="Arial" w:hAnsi="Arial" w:cs="Arial"/>
          <w:sz w:val="24"/>
          <w:szCs w:val="24"/>
          <w:lang w:val="en-US"/>
        </w:rPr>
        <w:t xml:space="preserve"> in the Global Precipitation Project that can provide additional information to evaluate the model. GIMMS-AVHRR and MODIS-based LAI3g</w: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41</w:t>
      </w:r>
      <w:r w:rsidRPr="0081283D">
        <w:rPr>
          <w:rFonts w:ascii="Arial" w:hAnsi="Arial" w:cs="Arial"/>
          <w:sz w:val="24"/>
          <w:szCs w:val="24"/>
        </w:rPr>
        <w:fldChar w:fldCharType="end"/>
      </w:r>
      <w:r w:rsidRPr="0081283D">
        <w:rPr>
          <w:rFonts w:ascii="Arial" w:hAnsi="Arial" w:cs="Arial"/>
          <w:sz w:val="24"/>
          <w:szCs w:val="24"/>
          <w:lang w:val="en-US"/>
        </w:rPr>
        <w:t xml:space="preserve"> will be used to evaluate LAI simulations. ERA-interim is a reanalysis dataset</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42</w:t>
      </w:r>
      <w:r w:rsidRPr="0081283D">
        <w:rPr>
          <w:rFonts w:ascii="Arial" w:hAnsi="Arial" w:cs="Arial"/>
          <w:sz w:val="24"/>
          <w:szCs w:val="24"/>
        </w:rPr>
        <w:fldChar w:fldCharType="end"/>
      </w:r>
      <w:r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w:t>
      </w:r>
      <w:proofErr w:type="spellStart"/>
      <w:r w:rsidRPr="0081283D">
        <w:rPr>
          <w:rFonts w:ascii="Arial" w:hAnsi="Arial" w:cs="Arial"/>
          <w:sz w:val="24"/>
          <w:szCs w:val="24"/>
          <w:lang w:val="en-US"/>
        </w:rPr>
        <w:t>vapour</w:t>
      </w:r>
      <w:proofErr w:type="spellEnd"/>
      <w:r w:rsidRPr="0081283D">
        <w:rPr>
          <w:rFonts w:ascii="Arial" w:hAnsi="Arial" w:cs="Arial"/>
          <w:sz w:val="24"/>
          <w:szCs w:val="24"/>
          <w:lang w:val="en-US"/>
        </w:rPr>
        <w:t xml:space="preserve">. Peatland locations and extent will be evaluated with PEATMAP developed by </w: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lang w:val="en-US"/>
        </w:rPr>
        <w:t xml:space="preserve">Xu, et al. </w:t>
      </w:r>
      <w:r w:rsidRPr="0081283D">
        <w:rPr>
          <w:rFonts w:ascii="Arial" w:hAnsi="Arial" w:cs="Arial"/>
          <w:noProof/>
          <w:sz w:val="24"/>
          <w:szCs w:val="24"/>
          <w:vertAlign w:val="superscript"/>
          <w:lang w:val="en-US"/>
        </w:rPr>
        <w:t>43</w:t>
      </w:r>
      <w:r w:rsidRPr="0081283D">
        <w:rPr>
          <w:rFonts w:ascii="Arial" w:hAnsi="Arial" w:cs="Arial"/>
          <w:sz w:val="24"/>
          <w:szCs w:val="24"/>
        </w:rPr>
        <w:fldChar w:fldCharType="end"/>
      </w:r>
      <w:r w:rsidRPr="0081283D">
        <w:rPr>
          <w:rFonts w:ascii="Arial" w:hAnsi="Arial" w:cs="Arial"/>
          <w:sz w:val="24"/>
          <w:szCs w:val="24"/>
          <w:lang w:val="en-US"/>
        </w:rPr>
        <w:t>,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simulations will be compared with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budget</w: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44</w:t>
      </w:r>
      <w:r w:rsidRPr="0081283D">
        <w:rPr>
          <w:rFonts w:ascii="Arial" w:hAnsi="Arial" w:cs="Arial"/>
          <w:sz w:val="24"/>
          <w:szCs w:val="24"/>
        </w:rPr>
        <w:fldChar w:fldCharType="end"/>
      </w:r>
      <w:r w:rsidRPr="0081283D">
        <w:rPr>
          <w:rFonts w:ascii="Arial" w:hAnsi="Arial" w:cs="Arial"/>
          <w:sz w:val="24"/>
          <w:szCs w:val="24"/>
          <w:lang w:val="en-US"/>
        </w:rPr>
        <w:t xml:space="preserve"> from 2000–2012 and observations of C accumulation rates for pan-Arctic region will be extracted from </w:t>
      </w:r>
      <w:proofErr w:type="spellStart"/>
      <w:r w:rsidRPr="0081283D">
        <w:rPr>
          <w:rFonts w:ascii="Arial" w:hAnsi="Arial" w:cs="Arial"/>
          <w:sz w:val="24"/>
          <w:szCs w:val="24"/>
          <w:lang w:val="en-US"/>
        </w:rPr>
        <w:t>Loisel</w:t>
      </w:r>
      <w:proofErr w:type="spellEnd"/>
      <w:r w:rsidRPr="0081283D">
        <w:rPr>
          <w:rFonts w:ascii="Arial" w:hAnsi="Arial" w:cs="Arial"/>
          <w:sz w:val="24"/>
          <w:szCs w:val="24"/>
          <w:lang w:val="en-US"/>
        </w:rPr>
        <w:t xml:space="preserve"> et al. </w: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6</w:t>
      </w:r>
      <w:r w:rsidRPr="0081283D">
        <w:rPr>
          <w:rFonts w:ascii="Arial" w:hAnsi="Arial" w:cs="Arial"/>
          <w:sz w:val="24"/>
          <w:szCs w:val="24"/>
        </w:rPr>
        <w:fldChar w:fldCharType="end"/>
      </w:r>
      <w:r w:rsidRPr="0081283D">
        <w:rPr>
          <w:rFonts w:ascii="Arial" w:hAnsi="Arial" w:cs="Arial"/>
          <w:sz w:val="24"/>
          <w:szCs w:val="24"/>
          <w:lang w:val="en-US"/>
        </w:rPr>
        <w:t xml:space="preserve"> and </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lang w:val="en-US"/>
        </w:rPr>
        <w:t xml:space="preserve">Chaudhary, et al. </w:t>
      </w:r>
      <w:r w:rsidRPr="0081283D">
        <w:rPr>
          <w:rFonts w:ascii="Arial" w:hAnsi="Arial" w:cs="Arial"/>
          <w:noProof/>
          <w:sz w:val="24"/>
          <w:szCs w:val="24"/>
          <w:vertAlign w:val="superscript"/>
          <w:lang w:val="en-US"/>
        </w:rPr>
        <w:t>9</w:t>
      </w:r>
      <w:r w:rsidRPr="0081283D">
        <w:rPr>
          <w:rFonts w:ascii="Arial" w:hAnsi="Arial" w:cs="Arial"/>
          <w:sz w:val="24"/>
          <w:szCs w:val="24"/>
        </w:rPr>
        <w:fldChar w:fldCharType="end"/>
      </w:r>
      <w:r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w:t>
      </w:r>
      <w:proofErr w:type="gramStart"/>
      <w:r w:rsidR="00F21DF7" w:rsidRPr="0081283D">
        <w:rPr>
          <w:rFonts w:ascii="Arial" w:hAnsi="Arial" w:cs="Arial"/>
          <w:sz w:val="24"/>
          <w:szCs w:val="24"/>
          <w:lang w:val="en-US"/>
        </w:rPr>
        <w:t>EARTH,</w:t>
      </w:r>
      <w:proofErr w:type="gramEnd"/>
      <w:r w:rsidR="00F21DF7" w:rsidRPr="0081283D">
        <w:rPr>
          <w:rFonts w:ascii="Arial" w:hAnsi="Arial" w:cs="Arial"/>
          <w:sz w:val="24"/>
          <w:szCs w:val="24"/>
          <w:lang w:val="en-US"/>
        </w:rPr>
        <w:t xml:space="preserve"> hence, there will be 3+1(4) paper outputs (see Table 2) addressing all the three aims and my hypotheses.</w:t>
      </w: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 xml:space="preserve">All simulations </w:t>
      </w:r>
      <w:proofErr w:type="gramStart"/>
      <w:r w:rsidRPr="0081283D">
        <w:rPr>
          <w:rFonts w:ascii="Arial" w:eastAsia="Times New Roman" w:hAnsi="Arial" w:cs="Arial"/>
          <w:color w:val="000000"/>
          <w:sz w:val="24"/>
          <w:szCs w:val="24"/>
          <w:lang w:val="en-US" w:eastAsia="nb-NO"/>
        </w:rPr>
        <w:t>should be performed</w:t>
      </w:r>
      <w:proofErr w:type="gramEnd"/>
      <w:r w:rsidRPr="0081283D">
        <w:rPr>
          <w:rFonts w:ascii="Arial" w:eastAsia="Times New Roman" w:hAnsi="Arial" w:cs="Arial"/>
          <w:color w:val="000000"/>
          <w:sz w:val="24"/>
          <w:szCs w:val="24"/>
          <w:lang w:val="en-US" w:eastAsia="nb-NO"/>
        </w:rPr>
        <w:t xml:space="preserve"> at 1°x1° spatial resolution, for regions above 30°N</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Below is a flowchart demonstrating the simulation protocol.</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models should do the S1 simulations (use fixed peatland extent of Xu et al., 2018)</w:t>
      </w:r>
      <w:proofErr w:type="gramStart"/>
      <w:r w:rsidRPr="0081283D">
        <w:rPr>
          <w:rFonts w:ascii="Arial" w:eastAsia="Times New Roman" w:hAnsi="Arial" w:cs="Arial"/>
          <w:color w:val="000000"/>
          <w:sz w:val="24"/>
          <w:szCs w:val="24"/>
          <w:lang w:val="en-US" w:eastAsia="nb-NO"/>
        </w:rPr>
        <w:t>,</w:t>
      </w:r>
      <w:proofErr w:type="gramEnd"/>
      <w:r w:rsidRPr="0081283D">
        <w:rPr>
          <w:rFonts w:ascii="Arial" w:eastAsia="Times New Roman" w:hAnsi="Arial" w:cs="Arial"/>
          <w:color w:val="000000"/>
          <w:sz w:val="24"/>
          <w:szCs w:val="24"/>
          <w:lang w:val="en-US" w:eastAsia="nb-NO"/>
        </w:rPr>
        <w:t xml:space="preserve">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 xml:space="preserve">We </w:t>
      </w:r>
      <w:proofErr w:type="gramStart"/>
      <w:r w:rsidRPr="0081283D">
        <w:rPr>
          <w:rFonts w:ascii="Arial" w:eastAsia="Times New Roman" w:hAnsi="Arial" w:cs="Arial"/>
          <w:color w:val="000000"/>
          <w:sz w:val="24"/>
          <w:szCs w:val="24"/>
          <w:lang w:val="en-US" w:eastAsia="nb-NO"/>
        </w:rPr>
        <w:t>have been invited</w:t>
      </w:r>
      <w:proofErr w:type="gramEnd"/>
      <w:r w:rsidRPr="0081283D">
        <w:rPr>
          <w:rFonts w:ascii="Arial" w:eastAsia="Times New Roman" w:hAnsi="Arial" w:cs="Arial"/>
          <w:color w:val="000000"/>
          <w:sz w:val="24"/>
          <w:szCs w:val="24"/>
          <w:lang w:val="en-US" w:eastAsia="nb-NO"/>
        </w:rPr>
        <w:t xml:space="preserve">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lastRenderedPageBreak/>
        <w:br/>
      </w:r>
      <w:r w:rsidR="00AF3901" w:rsidRPr="0081283D">
        <w:rPr>
          <w:rFonts w:ascii="Arial" w:eastAsia="Times New Roman" w:hAnsi="Arial" w:cs="Arial"/>
          <w:color w:val="000000"/>
          <w:sz w:val="24"/>
          <w:szCs w:val="24"/>
          <w:lang w:val="en-US" w:eastAsia="nb-NO"/>
        </w:rPr>
        <w:t xml:space="preserve">Natural disturbance, </w:t>
      </w:r>
      <w:proofErr w:type="spellStart"/>
      <w:r w:rsidR="00AF3901" w:rsidRPr="0081283D">
        <w:rPr>
          <w:rFonts w:ascii="Arial" w:eastAsia="Times New Roman" w:hAnsi="Arial" w:cs="Arial"/>
          <w:color w:val="000000"/>
          <w:sz w:val="24"/>
          <w:szCs w:val="24"/>
          <w:lang w:val="en-US" w:eastAsia="nb-NO"/>
        </w:rPr>
        <w:t>i.e</w:t>
      </w:r>
      <w:proofErr w:type="spellEnd"/>
      <w:r w:rsidR="00AF3901" w:rsidRPr="0081283D">
        <w:rPr>
          <w:rFonts w:ascii="Arial" w:eastAsia="Times New Roman" w:hAnsi="Arial" w:cs="Arial"/>
          <w:color w:val="000000"/>
          <w:sz w:val="24"/>
          <w:szCs w:val="24"/>
          <w:lang w:val="en-US" w:eastAsia="nb-NO"/>
        </w:rPr>
        <w:t xml:space="preserve">, fires, </w:t>
      </w:r>
      <w:proofErr w:type="gramStart"/>
      <w:r w:rsidR="00AF3901" w:rsidRPr="0081283D">
        <w:rPr>
          <w:rFonts w:ascii="Arial" w:eastAsia="Times New Roman" w:hAnsi="Arial" w:cs="Arial"/>
          <w:color w:val="000000"/>
          <w:sz w:val="24"/>
          <w:szCs w:val="24"/>
          <w:lang w:val="en-US" w:eastAsia="nb-NO"/>
        </w:rPr>
        <w:t>should be disabled</w:t>
      </w:r>
      <w:proofErr w:type="gramEnd"/>
      <w:r w:rsidR="00AF3901" w:rsidRPr="0081283D">
        <w:rPr>
          <w:rFonts w:ascii="Arial" w:eastAsia="Times New Roman" w:hAnsi="Arial" w:cs="Arial"/>
          <w:color w:val="000000"/>
          <w:sz w:val="24"/>
          <w:szCs w:val="24"/>
          <w:lang w:val="en-US" w:eastAsia="nb-NO"/>
        </w:rPr>
        <w:t xml:space="preserve"> from simulations. Anthropogenic land-use change </w:t>
      </w:r>
      <w:proofErr w:type="gramStart"/>
      <w:r w:rsidR="00AF3901" w:rsidRPr="0081283D">
        <w:rPr>
          <w:rFonts w:ascii="Arial" w:eastAsia="Times New Roman" w:hAnsi="Arial" w:cs="Arial"/>
          <w:color w:val="000000"/>
          <w:sz w:val="24"/>
          <w:szCs w:val="24"/>
          <w:lang w:val="en-US" w:eastAsia="nb-NO"/>
        </w:rPr>
        <w:t>should be kept</w:t>
      </w:r>
      <w:proofErr w:type="gramEnd"/>
      <w:r w:rsidR="00AF3901" w:rsidRPr="0081283D">
        <w:rPr>
          <w:rFonts w:ascii="Arial" w:eastAsia="Times New Roman" w:hAnsi="Arial" w:cs="Arial"/>
          <w:color w:val="000000"/>
          <w:sz w:val="24"/>
          <w:szCs w:val="24"/>
          <w:lang w:val="en-US" w:eastAsia="nb-NO"/>
        </w:rPr>
        <w:t xml:space="preserve">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xml:space="preserve">. Since the Holocene, they have stored around 350-500 </w:t>
      </w:r>
      <w:proofErr w:type="spellStart"/>
      <w:r w:rsidRPr="0081283D">
        <w:rPr>
          <w:rFonts w:ascii="Arial" w:hAnsi="Arial" w:cs="Arial"/>
          <w:sz w:val="24"/>
          <w:szCs w:val="24"/>
          <w:lang w:val="en-US"/>
        </w:rPr>
        <w:t>Petagrams</w:t>
      </w:r>
      <w:proofErr w:type="spellEnd"/>
      <w:r w:rsidRPr="0081283D">
        <w:rPr>
          <w:rFonts w:ascii="Arial" w:hAnsi="Arial" w:cs="Arial"/>
          <w:sz w:val="24"/>
          <w:szCs w:val="24"/>
          <w:lang w:val="en-US"/>
        </w:rPr>
        <w:t xml:space="preserve"> [10</w:t>
      </w:r>
      <w:r w:rsidRPr="0081283D">
        <w:rPr>
          <w:rFonts w:ascii="Arial" w:hAnsi="Arial" w:cs="Arial"/>
          <w:sz w:val="24"/>
          <w:szCs w:val="24"/>
          <w:vertAlign w:val="superscript"/>
          <w:lang w:val="en-US"/>
        </w:rPr>
        <w:t>9</w:t>
      </w:r>
      <w:r w:rsidRPr="0081283D">
        <w:rPr>
          <w:rFonts w:ascii="Arial" w:hAnsi="Arial" w:cs="Arial"/>
          <w:sz w:val="24"/>
          <w:szCs w:val="24"/>
          <w:lang w:val="en-US"/>
        </w:rPr>
        <w:t>] of C (</w:t>
      </w:r>
      <w:proofErr w:type="spellStart"/>
      <w:r w:rsidRPr="0081283D">
        <w:rPr>
          <w:rFonts w:ascii="Arial" w:hAnsi="Arial" w:cs="Arial"/>
          <w:sz w:val="24"/>
          <w:szCs w:val="24"/>
          <w:lang w:val="en-US"/>
        </w:rPr>
        <w:t>PgC</w:t>
      </w:r>
      <w:proofErr w:type="spellEnd"/>
      <w:r w:rsidRPr="0081283D">
        <w:rPr>
          <w:rFonts w:ascii="Arial" w:hAnsi="Arial" w:cs="Arial"/>
          <w:sz w:val="24"/>
          <w:szCs w:val="24"/>
          <w:lang w:val="en-US"/>
        </w:rPr>
        <w:t>),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xml:space="preserve">). At present, only a few large-scale Dynamic Global Vegetation Models (DGVM) and land surface models (LSM) have incorporated peatland dynamics to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w:t>
      </w:r>
      <w:proofErr w:type="spellStart"/>
      <w:r w:rsidRPr="00EB1345">
        <w:rPr>
          <w:rFonts w:ascii="Verdana" w:hAnsi="Verdana"/>
          <w:color w:val="000000"/>
          <w:sz w:val="17"/>
          <w:szCs w:val="17"/>
          <w:lang w:val="en-US"/>
        </w:rPr>
        <w:t>intercompare</w:t>
      </w:r>
      <w:proofErr w:type="spellEnd"/>
      <w:r w:rsidRPr="00EB1345">
        <w:rPr>
          <w:rFonts w:ascii="Verdana" w:hAnsi="Verdana"/>
          <w:color w:val="000000"/>
          <w:sz w:val="17"/>
          <w:szCs w:val="17"/>
          <w:lang w:val="en-US"/>
        </w:rPr>
        <w:t xml:space="preserve"> their peatland models. We have been invited in </w:t>
      </w:r>
      <w:proofErr w:type="gramStart"/>
      <w:r w:rsidRPr="00EB1345">
        <w:rPr>
          <w:rFonts w:ascii="Verdana" w:hAnsi="Verdana"/>
          <w:color w:val="000000"/>
          <w:sz w:val="17"/>
          <w:szCs w:val="17"/>
          <w:lang w:val="en-US"/>
        </w:rPr>
        <w:t>this</w:t>
      </w:r>
      <w:proofErr w:type="gramEnd"/>
      <w:r w:rsidRPr="00EB1345">
        <w:rPr>
          <w:rFonts w:ascii="Verdana" w:hAnsi="Verdana"/>
          <w:color w:val="000000"/>
          <w:sz w:val="17"/>
          <w:szCs w:val="17"/>
          <w:lang w:val="en-US"/>
        </w:rPr>
        <w:t xml:space="preserve"> model </w:t>
      </w:r>
      <w:proofErr w:type="spellStart"/>
      <w:r w:rsidRPr="00EB1345">
        <w:rPr>
          <w:rFonts w:ascii="Verdana" w:hAnsi="Verdana"/>
          <w:color w:val="000000"/>
          <w:sz w:val="17"/>
          <w:szCs w:val="17"/>
          <w:lang w:val="en-US"/>
        </w:rPr>
        <w:t>intercomparision</w:t>
      </w:r>
      <w:proofErr w:type="spellEnd"/>
      <w:r w:rsidRPr="00EB1345">
        <w:rPr>
          <w:rFonts w:ascii="Verdana" w:hAnsi="Verdana"/>
          <w:color w:val="000000"/>
          <w:sz w:val="17"/>
          <w:szCs w:val="17"/>
          <w:lang w:val="en-US"/>
        </w:rPr>
        <w:t xml:space="preserve"> study in which we will perform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xml:space="preserve">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t>
      </w:r>
      <w:proofErr w:type="gramStart"/>
      <w:r w:rsidRPr="00EB1345">
        <w:rPr>
          <w:rFonts w:ascii="Verdana" w:hAnsi="Verdana"/>
          <w:color w:val="000000"/>
          <w:sz w:val="17"/>
          <w:szCs w:val="17"/>
          <w:lang w:val="en-US"/>
        </w:rPr>
        <w:t>will be conveyed</w:t>
      </w:r>
      <w:proofErr w:type="gramEnd"/>
      <w:r w:rsidRPr="00EB1345">
        <w:rPr>
          <w:rFonts w:ascii="Verdana" w:hAnsi="Verdana"/>
          <w:color w:val="000000"/>
          <w:sz w:val="17"/>
          <w:szCs w:val="17"/>
          <w:lang w:val="en-US"/>
        </w:rPr>
        <w:t xml:space="preserve">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xml:space="preserve"> emission and mitigate climate change, particularly Intergovernmental Panel </w:t>
      </w:r>
      <w:proofErr w:type="spellStart"/>
      <w:r w:rsidRPr="00EB1345">
        <w:rPr>
          <w:rFonts w:ascii="Verdana" w:hAnsi="Verdana"/>
          <w:color w:val="000000"/>
          <w:sz w:val="17"/>
          <w:szCs w:val="17"/>
          <w:lang w:val="en-US"/>
        </w:rPr>
        <w:t>of</w:t>
      </w:r>
      <w:proofErr w:type="spellEnd"/>
      <w:r w:rsidRPr="00EB1345">
        <w:rPr>
          <w:rFonts w:ascii="Verdana" w:hAnsi="Verdana"/>
          <w:color w:val="000000"/>
          <w:sz w:val="17"/>
          <w:szCs w:val="17"/>
          <w:lang w:val="en-US"/>
        </w:rPr>
        <w:t xml:space="preserve"> Climate Change (IPCC). Failing to contribute in this project not only create a knowledge gap but also deprive the policy-makers with the clear and conclusive findings of the peatland </w:t>
      </w:r>
      <w:proofErr w:type="gramStart"/>
      <w:r w:rsidRPr="00EB1345">
        <w:rPr>
          <w:rFonts w:ascii="Verdana" w:hAnsi="Verdana"/>
          <w:color w:val="000000"/>
          <w:sz w:val="17"/>
          <w:szCs w:val="17"/>
          <w:lang w:val="en-US"/>
        </w:rPr>
        <w:t>dynamics which</w:t>
      </w:r>
      <w:proofErr w:type="gramEnd"/>
      <w:r w:rsidRPr="00EB1345">
        <w:rPr>
          <w:rFonts w:ascii="Verdana" w:hAnsi="Verdana"/>
          <w:color w:val="000000"/>
          <w:sz w:val="17"/>
          <w:szCs w:val="17"/>
          <w:lang w:val="en-US"/>
        </w:rPr>
        <w:t xml:space="preserve"> could enable them to take concrete steps in relation with peatlands role in the future. Creating and executing </w:t>
      </w:r>
      <w:proofErr w:type="gramStart"/>
      <w:r w:rsidRPr="00EB1345">
        <w:rPr>
          <w:rFonts w:ascii="Verdana" w:hAnsi="Verdana"/>
          <w:color w:val="000000"/>
          <w:sz w:val="17"/>
          <w:szCs w:val="17"/>
          <w:lang w:val="en-US"/>
        </w:rPr>
        <w:t>any</w:t>
      </w:r>
      <w:proofErr w:type="gramEnd"/>
      <w:r w:rsidRPr="00EB1345">
        <w:rPr>
          <w:rFonts w:ascii="Verdana" w:hAnsi="Verdana"/>
          <w:color w:val="000000"/>
          <w:sz w:val="17"/>
          <w:szCs w:val="17"/>
          <w:lang w:val="en-US"/>
        </w:rPr>
        <w:t xml:space="preserve">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w:t>
      </w:r>
      <w:r w:rsidRPr="00F23104">
        <w:rPr>
          <w:rFonts w:ascii="Times New Roman" w:hAnsi="Times New Roman" w:cs="Times New Roman"/>
          <w:color w:val="000000"/>
          <w:lang w:val="en-US"/>
        </w:rPr>
        <w:lastRenderedPageBreak/>
        <w:t xml:space="preserve">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w:t>
      </w:r>
      <w:proofErr w:type="gramStart"/>
      <w:r w:rsidRPr="00094D1C">
        <w:rPr>
          <w:rFonts w:ascii="Times New Roman" w:hAnsi="Times New Roman" w:cs="Times New Roman"/>
          <w:color w:val="000000"/>
          <w:lang w:val="en-US"/>
        </w:rPr>
        <w:t>can be used</w:t>
      </w:r>
      <w:proofErr w:type="gramEnd"/>
      <w:r w:rsidRPr="00094D1C">
        <w:rPr>
          <w:rFonts w:ascii="Times New Roman" w:hAnsi="Times New Roman" w:cs="Times New Roman"/>
          <w:color w:val="000000"/>
          <w:lang w:val="en-US"/>
        </w:rPr>
        <w:t xml:space="preserve">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t>
      </w:r>
      <w:proofErr w:type="gramStart"/>
      <w:r w:rsidRPr="00094D1C">
        <w:rPr>
          <w:rFonts w:ascii="Times New Roman" w:hAnsi="Times New Roman" w:cs="Times New Roman"/>
          <w:color w:val="000000"/>
          <w:lang w:val="en-US"/>
        </w:rPr>
        <w:t>will, therefore, address</w:t>
      </w:r>
      <w:proofErr w:type="gramEnd"/>
      <w:r w:rsidRPr="00094D1C">
        <w:rPr>
          <w:rFonts w:ascii="Times New Roman" w:hAnsi="Times New Roman" w:cs="Times New Roman"/>
          <w:color w:val="000000"/>
          <w:lang w:val="en-US"/>
        </w:rPr>
        <w:t xml:space="preserve">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7"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663EE"/>
    <w:rsid w:val="00117C0D"/>
    <w:rsid w:val="00135E9B"/>
    <w:rsid w:val="001569ED"/>
    <w:rsid w:val="00180E02"/>
    <w:rsid w:val="00185CBF"/>
    <w:rsid w:val="001D1AA0"/>
    <w:rsid w:val="001E5721"/>
    <w:rsid w:val="0023201F"/>
    <w:rsid w:val="00232772"/>
    <w:rsid w:val="00271DDB"/>
    <w:rsid w:val="00277473"/>
    <w:rsid w:val="002950FA"/>
    <w:rsid w:val="002B7184"/>
    <w:rsid w:val="002E706D"/>
    <w:rsid w:val="003036AD"/>
    <w:rsid w:val="003058D5"/>
    <w:rsid w:val="0035229E"/>
    <w:rsid w:val="00386709"/>
    <w:rsid w:val="003C6C49"/>
    <w:rsid w:val="00401160"/>
    <w:rsid w:val="00417830"/>
    <w:rsid w:val="00431847"/>
    <w:rsid w:val="00432ED0"/>
    <w:rsid w:val="00452137"/>
    <w:rsid w:val="0046650A"/>
    <w:rsid w:val="004B3207"/>
    <w:rsid w:val="004B6EA0"/>
    <w:rsid w:val="004C03FA"/>
    <w:rsid w:val="004C6EA3"/>
    <w:rsid w:val="004D3EA7"/>
    <w:rsid w:val="004E146E"/>
    <w:rsid w:val="004E3590"/>
    <w:rsid w:val="00521E00"/>
    <w:rsid w:val="0053544C"/>
    <w:rsid w:val="00550355"/>
    <w:rsid w:val="005B152B"/>
    <w:rsid w:val="005C706F"/>
    <w:rsid w:val="005E23FA"/>
    <w:rsid w:val="005F62C4"/>
    <w:rsid w:val="006054AC"/>
    <w:rsid w:val="00620463"/>
    <w:rsid w:val="00654519"/>
    <w:rsid w:val="006569B4"/>
    <w:rsid w:val="00675CCE"/>
    <w:rsid w:val="006936A9"/>
    <w:rsid w:val="006C5591"/>
    <w:rsid w:val="006D5645"/>
    <w:rsid w:val="006E1923"/>
    <w:rsid w:val="00742655"/>
    <w:rsid w:val="00745094"/>
    <w:rsid w:val="00746D38"/>
    <w:rsid w:val="00761844"/>
    <w:rsid w:val="007966A9"/>
    <w:rsid w:val="007A0870"/>
    <w:rsid w:val="007A63AD"/>
    <w:rsid w:val="007C62C8"/>
    <w:rsid w:val="0081283D"/>
    <w:rsid w:val="00814236"/>
    <w:rsid w:val="00857941"/>
    <w:rsid w:val="0087588E"/>
    <w:rsid w:val="00875C24"/>
    <w:rsid w:val="008774B9"/>
    <w:rsid w:val="00897820"/>
    <w:rsid w:val="008C3131"/>
    <w:rsid w:val="009278F6"/>
    <w:rsid w:val="00937E9B"/>
    <w:rsid w:val="009466BE"/>
    <w:rsid w:val="009510B9"/>
    <w:rsid w:val="009A5535"/>
    <w:rsid w:val="009F4064"/>
    <w:rsid w:val="00A21121"/>
    <w:rsid w:val="00A34D21"/>
    <w:rsid w:val="00A738A7"/>
    <w:rsid w:val="00A97FD4"/>
    <w:rsid w:val="00AE67EF"/>
    <w:rsid w:val="00AF03C7"/>
    <w:rsid w:val="00AF3901"/>
    <w:rsid w:val="00B55F27"/>
    <w:rsid w:val="00BA7BB9"/>
    <w:rsid w:val="00BF2B8F"/>
    <w:rsid w:val="00BF5833"/>
    <w:rsid w:val="00C02D43"/>
    <w:rsid w:val="00C7758F"/>
    <w:rsid w:val="00CF707A"/>
    <w:rsid w:val="00D1222E"/>
    <w:rsid w:val="00D15474"/>
    <w:rsid w:val="00D214F0"/>
    <w:rsid w:val="00DB170C"/>
    <w:rsid w:val="00DF4DA7"/>
    <w:rsid w:val="00E23824"/>
    <w:rsid w:val="00E248E5"/>
    <w:rsid w:val="00E424EB"/>
    <w:rsid w:val="00E60DA8"/>
    <w:rsid w:val="00E61CB6"/>
    <w:rsid w:val="00E73271"/>
    <w:rsid w:val="00E93358"/>
    <w:rsid w:val="00EA6A69"/>
    <w:rsid w:val="00EB1345"/>
    <w:rsid w:val="00EC28BB"/>
    <w:rsid w:val="00EF3E9B"/>
    <w:rsid w:val="00F21DF7"/>
    <w:rsid w:val="00F4487D"/>
    <w:rsid w:val="00F57736"/>
    <w:rsid w:val="00F72094"/>
    <w:rsid w:val="00F81B12"/>
    <w:rsid w:val="00FC5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51E0"/>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sma.research.se/Application/Details/b9ecbad8-22b3-442e-b18b-a8b90181de28?page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9</Pages>
  <Words>5797</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104</cp:revision>
  <dcterms:created xsi:type="dcterms:W3CDTF">2020-06-01T06:31:00Z</dcterms:created>
  <dcterms:modified xsi:type="dcterms:W3CDTF">2020-07-06T07:22:00Z</dcterms:modified>
</cp:coreProperties>
</file>