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7F1E6" w14:textId="77777777" w:rsidR="00AF5941" w:rsidRPr="003472DF" w:rsidRDefault="00000000" w:rsidP="00984805">
      <w:pPr>
        <w:spacing w:after="4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32"/>
          <w:szCs w:val="32"/>
        </w:rPr>
        <w:t>Learning Management System</w:t>
      </w:r>
    </w:p>
    <w:p w14:paraId="1407AE98" w14:textId="4BA8580C" w:rsidR="00AF5941" w:rsidRPr="003472DF" w:rsidRDefault="00000000" w:rsidP="00984805">
      <w:pPr>
        <w:pBdr>
          <w:bottom w:val="single" w:sz="6" w:space="8" w:color="000000"/>
        </w:pBdr>
        <w:spacing w:after="2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i/>
          <w:iCs/>
          <w:color w:val="595959"/>
          <w:sz w:val="24"/>
          <w:szCs w:val="24"/>
        </w:rPr>
        <w:t xml:space="preserve">In-House Pilot </w:t>
      </w:r>
    </w:p>
    <w:p w14:paraId="31229A36" w14:textId="77777777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1.  Background</w:t>
      </w:r>
    </w:p>
    <w:p w14:paraId="6BFAD55D" w14:textId="41562BCD" w:rsidR="00D73580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The </w:t>
      </w:r>
      <w:r w:rsidR="00D73580">
        <w:rPr>
          <w:rFonts w:asciiTheme="majorHAnsi" w:hAnsiTheme="majorHAnsi"/>
        </w:rPr>
        <w:t xml:space="preserve">note is about having a </w:t>
      </w:r>
      <w:r w:rsidRPr="003472DF">
        <w:rPr>
          <w:rFonts w:asciiTheme="majorHAnsi" w:hAnsiTheme="majorHAnsi"/>
        </w:rPr>
        <w:t xml:space="preserve"> unified Learning Management System (LMS) — </w:t>
      </w:r>
      <w:r w:rsidR="00D73580">
        <w:rPr>
          <w:rFonts w:asciiTheme="majorHAnsi" w:hAnsiTheme="majorHAnsi"/>
        </w:rPr>
        <w:t xml:space="preserve"> for the entire organisation -</w:t>
      </w:r>
      <w:r w:rsidRPr="003472DF">
        <w:rPr>
          <w:rFonts w:asciiTheme="majorHAnsi" w:hAnsiTheme="majorHAnsi"/>
        </w:rPr>
        <w:t>one platform to host technical and behavioural training for the workforce, track individual progress</w:t>
      </w:r>
      <w:r w:rsidR="00E05FD3">
        <w:rPr>
          <w:rFonts w:asciiTheme="majorHAnsi" w:hAnsiTheme="majorHAnsi"/>
        </w:rPr>
        <w:t xml:space="preserve"> with assessments being the integral part of the process.</w:t>
      </w:r>
      <w:r w:rsidR="001C49B7">
        <w:rPr>
          <w:rFonts w:asciiTheme="majorHAnsi" w:hAnsiTheme="majorHAnsi"/>
        </w:rPr>
        <w:t xml:space="preserve"> </w:t>
      </w:r>
    </w:p>
    <w:p w14:paraId="1782C4E3" w14:textId="0876AC96" w:rsidR="00AF5941" w:rsidRPr="003472DF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As a first step, a</w:t>
      </w:r>
      <w:r w:rsidR="004C0E7B">
        <w:rPr>
          <w:rFonts w:asciiTheme="majorHAnsi" w:hAnsiTheme="majorHAnsi"/>
        </w:rPr>
        <w:t>n</w:t>
      </w:r>
      <w:r w:rsidRPr="003472DF">
        <w:rPr>
          <w:rFonts w:asciiTheme="majorHAnsi" w:hAnsiTheme="majorHAnsi"/>
        </w:rPr>
        <w:t xml:space="preserve"> in-house </w:t>
      </w:r>
      <w:r w:rsidR="00D73580">
        <w:rPr>
          <w:rFonts w:asciiTheme="majorHAnsi" w:hAnsiTheme="majorHAnsi"/>
        </w:rPr>
        <w:t xml:space="preserve">LMS </w:t>
      </w:r>
      <w:r w:rsidRPr="003472DF">
        <w:rPr>
          <w:rFonts w:asciiTheme="majorHAnsi" w:hAnsiTheme="majorHAnsi"/>
        </w:rPr>
        <w:t xml:space="preserve">has </w:t>
      </w:r>
      <w:r w:rsidR="00D73580">
        <w:rPr>
          <w:rFonts w:asciiTheme="majorHAnsi" w:hAnsiTheme="majorHAnsi"/>
        </w:rPr>
        <w:t>been</w:t>
      </w:r>
      <w:r w:rsidRPr="003472DF">
        <w:rPr>
          <w:rFonts w:asciiTheme="majorHAnsi" w:hAnsiTheme="majorHAnsi"/>
        </w:rPr>
        <w:t xml:space="preserve"> built </w:t>
      </w:r>
      <w:r w:rsidR="00D73580">
        <w:rPr>
          <w:rFonts w:asciiTheme="majorHAnsi" w:hAnsiTheme="majorHAnsi"/>
        </w:rPr>
        <w:t xml:space="preserve"> as </w:t>
      </w:r>
      <w:r w:rsidRPr="003472DF">
        <w:rPr>
          <w:rFonts w:asciiTheme="majorHAnsi" w:hAnsiTheme="majorHAnsi"/>
        </w:rPr>
        <w:t xml:space="preserve">a standalone pilot </w:t>
      </w:r>
      <w:r w:rsidR="00D73580">
        <w:rPr>
          <w:rFonts w:asciiTheme="majorHAnsi" w:hAnsiTheme="majorHAnsi"/>
        </w:rPr>
        <w:t>. The same is proposed to be deployed as a test case on the inhouse server</w:t>
      </w:r>
      <w:r w:rsidRPr="003472DF">
        <w:rPr>
          <w:rFonts w:asciiTheme="majorHAnsi" w:hAnsiTheme="majorHAnsi"/>
        </w:rPr>
        <w:t xml:space="preserve"> system</w:t>
      </w:r>
      <w:r w:rsidR="001C49B7">
        <w:rPr>
          <w:rFonts w:asciiTheme="majorHAnsi" w:hAnsiTheme="majorHAnsi"/>
        </w:rPr>
        <w:t xml:space="preserve"> (the infrastructure shall be required from Corporate Infocom)</w:t>
      </w:r>
      <w:r w:rsidR="00EE7916">
        <w:rPr>
          <w:rFonts w:asciiTheme="majorHAnsi" w:hAnsiTheme="majorHAnsi"/>
        </w:rPr>
        <w:t xml:space="preserve"> </w:t>
      </w:r>
      <w:r w:rsidR="00E05FD3">
        <w:rPr>
          <w:rFonts w:asciiTheme="majorHAnsi" w:hAnsiTheme="majorHAnsi"/>
        </w:rPr>
        <w:t>and scaled organisation wide.</w:t>
      </w:r>
    </w:p>
    <w:p w14:paraId="7B4A7760" w14:textId="77777777" w:rsidR="00E2020E" w:rsidRDefault="00E2020E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EC805F2" w14:textId="26CCCD30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 xml:space="preserve">2.  Current Status — Pilot Already </w:t>
      </w:r>
      <w:r w:rsidR="00465E7F">
        <w:rPr>
          <w:rFonts w:asciiTheme="majorHAnsi" w:hAnsiTheme="majorHAnsi"/>
          <w:b/>
          <w:bCs/>
          <w:sz w:val="25"/>
          <w:szCs w:val="25"/>
        </w:rPr>
        <w:t>developed</w:t>
      </w:r>
    </w:p>
    <w:p w14:paraId="2A98C159" w14:textId="4831D7B4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standalone pilot LMS has already been developed in-house</w:t>
      </w:r>
      <w:r w:rsidR="00CA69BC">
        <w:rPr>
          <w:rFonts w:asciiTheme="majorHAnsi" w:hAnsiTheme="majorHAnsi"/>
        </w:rPr>
        <w:t xml:space="preserve"> </w:t>
      </w:r>
      <w:r w:rsidR="001C49B7">
        <w:rPr>
          <w:rFonts w:asciiTheme="majorHAnsi" w:hAnsiTheme="majorHAnsi"/>
        </w:rPr>
        <w:t>by</w:t>
      </w:r>
      <w:r w:rsidR="00CA69BC">
        <w:rPr>
          <w:rFonts w:asciiTheme="majorHAnsi" w:hAnsiTheme="majorHAnsi"/>
        </w:rPr>
        <w:t xml:space="preserve"> </w:t>
      </w:r>
      <w:r w:rsidR="00CA69BC" w:rsidRPr="00CA69BC">
        <w:rPr>
          <w:rFonts w:asciiTheme="majorHAnsi" w:hAnsiTheme="majorHAnsi"/>
        </w:rPr>
        <w:t>Sh. Nitin Dua, CM (Prog</w:t>
      </w:r>
      <w:r w:rsidR="00CA69BC">
        <w:rPr>
          <w:rFonts w:asciiTheme="majorHAnsi" w:hAnsiTheme="majorHAnsi"/>
        </w:rPr>
        <w:t>.</w:t>
      </w:r>
      <w:r w:rsidR="00CA69BC" w:rsidRPr="00CA69BC">
        <w:rPr>
          <w:rFonts w:asciiTheme="majorHAnsi" w:hAnsiTheme="majorHAnsi"/>
        </w:rPr>
        <w:t>)</w:t>
      </w:r>
      <w:r w:rsidR="00A56D3B">
        <w:rPr>
          <w:rFonts w:asciiTheme="majorHAnsi" w:hAnsiTheme="majorHAnsi"/>
        </w:rPr>
        <w:t xml:space="preserve"> with inputs from Strategy Group.</w:t>
      </w:r>
    </w:p>
    <w:p w14:paraId="413E4228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It includes a working dashboard showing an individual's training progress and assessment scores (currently populated with dummy data for testing).</w:t>
      </w:r>
    </w:p>
    <w:p w14:paraId="0C7CD5AC" w14:textId="5D60D128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A second dashboard has </w:t>
      </w:r>
      <w:r w:rsidR="001C49B7">
        <w:rPr>
          <w:rFonts w:asciiTheme="majorHAnsi" w:hAnsiTheme="majorHAnsi"/>
        </w:rPr>
        <w:t xml:space="preserve">also </w:t>
      </w:r>
      <w:r w:rsidRPr="003472DF">
        <w:rPr>
          <w:rFonts w:asciiTheme="majorHAnsi" w:hAnsiTheme="majorHAnsi"/>
        </w:rPr>
        <w:t>been built to show how this progress can flow to an employee's controlling officer.</w:t>
      </w:r>
    </w:p>
    <w:p w14:paraId="29DF1AF4" w14:textId="1B51A8A7" w:rsidR="00742AB4" w:rsidRPr="006E6E95" w:rsidRDefault="00000000" w:rsidP="00742AB4">
      <w:pPr>
        <w:pStyle w:val="ListParagraph"/>
        <w:keepNext/>
        <w:numPr>
          <w:ilvl w:val="0"/>
          <w:numId w:val="2"/>
        </w:numPr>
        <w:spacing w:before="260" w:after="100" w:line="262" w:lineRule="auto"/>
        <w:jc w:val="both"/>
        <w:rPr>
          <w:rFonts w:asciiTheme="majorHAnsi" w:hAnsiTheme="majorHAnsi"/>
          <w:b/>
          <w:bCs/>
          <w:sz w:val="25"/>
          <w:szCs w:val="25"/>
        </w:rPr>
      </w:pPr>
      <w:r w:rsidRPr="006E6E95">
        <w:rPr>
          <w:rFonts w:asciiTheme="majorHAnsi" w:hAnsiTheme="majorHAnsi"/>
        </w:rPr>
        <w:t xml:space="preserve">The pilot is ready to be mounted on Data Centre infrastructure </w:t>
      </w:r>
      <w:r w:rsidR="00A41311" w:rsidRPr="006E6E95">
        <w:rPr>
          <w:rFonts w:asciiTheme="majorHAnsi" w:hAnsiTheme="majorHAnsi"/>
        </w:rPr>
        <w:t xml:space="preserve">with some dummy trainings and assessments </w:t>
      </w:r>
      <w:r w:rsidR="006E6E95">
        <w:rPr>
          <w:rFonts w:asciiTheme="majorHAnsi" w:hAnsiTheme="majorHAnsi"/>
        </w:rPr>
        <w:t>.</w:t>
      </w:r>
    </w:p>
    <w:p w14:paraId="0F210FA8" w14:textId="09E607EE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3.  Objective</w:t>
      </w:r>
    </w:p>
    <w:p w14:paraId="02625862" w14:textId="77777777" w:rsidR="00AF5941" w:rsidRPr="003472DF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To provide a single platform where:</w:t>
      </w:r>
    </w:p>
    <w:p w14:paraId="11E54B7F" w14:textId="4956AFDA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Technical and behavioural training for all </w:t>
      </w:r>
      <w:r w:rsidR="004F1F62">
        <w:rPr>
          <w:rFonts w:asciiTheme="majorHAnsi" w:hAnsiTheme="majorHAnsi"/>
        </w:rPr>
        <w:t xml:space="preserve">executives </w:t>
      </w:r>
      <w:r w:rsidRPr="003472DF">
        <w:rPr>
          <w:rFonts w:asciiTheme="majorHAnsi" w:hAnsiTheme="majorHAnsi"/>
        </w:rPr>
        <w:t>can be hosted, assigned and tracked.</w:t>
      </w:r>
    </w:p>
    <w:p w14:paraId="248DFAD7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Every training carries a built-in assessment, not a separate, disconnected test.</w:t>
      </w:r>
    </w:p>
    <w:p w14:paraId="75DCE152" w14:textId="52F4DA1E" w:rsidR="00AF5941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Progress </w:t>
      </w:r>
      <w:r w:rsidR="004F1F62">
        <w:rPr>
          <w:rFonts w:asciiTheme="majorHAnsi" w:hAnsiTheme="majorHAnsi"/>
        </w:rPr>
        <w:t xml:space="preserve">shall be </w:t>
      </w:r>
      <w:r w:rsidRPr="003472DF">
        <w:rPr>
          <w:rFonts w:asciiTheme="majorHAnsi" w:hAnsiTheme="majorHAnsi"/>
        </w:rPr>
        <w:t>visible both to the individual and to their controlling officer.</w:t>
      </w:r>
    </w:p>
    <w:p w14:paraId="3270D8BE" w14:textId="77777777" w:rsidR="00742AB4" w:rsidRPr="003472DF" w:rsidRDefault="00742AB4" w:rsidP="00742AB4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C7AB5C9" w14:textId="38126B7A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4.  Key Features (Pilot and Planned)</w:t>
      </w:r>
    </w:p>
    <w:p w14:paraId="7A9CA819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Course authoring with one or more sections, each with an attached quiz and automatic scoring.</w:t>
      </w:r>
    </w:p>
    <w:p w14:paraId="66E9BD3E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Support for SCORM-based courses, as well as video, PDF, HTML and image-based content.</w:t>
      </w:r>
    </w:p>
    <w:p w14:paraId="300DDE99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Individual dashboard — courses completed, in progress, and assessment scores.</w:t>
      </w:r>
    </w:p>
    <w:p w14:paraId="1F215CB7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Controlling officer dashboard — team-wide progress at a glance.</w:t>
      </w:r>
    </w:p>
    <w:p w14:paraId="5DEE96BF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Device-agnostic access (laptop, tablet, mobile) — planned for the final rollout stage.</w:t>
      </w:r>
    </w:p>
    <w:p w14:paraId="44E7DB3C" w14:textId="77777777" w:rsidR="003051D0" w:rsidRDefault="003051D0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BC387CA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005645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4A02D63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561A1D2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943C90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38E9273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C1D5D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3F76F08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1A3A44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9DE8B2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E8294E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5E4390F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6B18EF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492D5DAA" w14:textId="51843CEE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E66C24">
        <w:rPr>
          <w:rFonts w:asciiTheme="majorHAnsi" w:hAnsiTheme="majorHAnsi"/>
          <w:noProof/>
        </w:rPr>
        <w:drawing>
          <wp:inline distT="0" distB="0" distL="0" distR="0" wp14:anchorId="59226760" wp14:editId="415438A3">
            <wp:extent cx="5924550" cy="2776707"/>
            <wp:effectExtent l="38100" t="38100" r="114300" b="119380"/>
            <wp:docPr id="10015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463" cy="2800100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CE751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3AA1F5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21A9E36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DE66B59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2107B6C" w14:textId="3D5BAAA9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5C01DE">
        <w:rPr>
          <w:rFonts w:asciiTheme="majorHAnsi" w:hAnsiTheme="majorHAnsi"/>
          <w:noProof/>
        </w:rPr>
        <w:drawing>
          <wp:inline distT="0" distB="0" distL="0" distR="0" wp14:anchorId="00AEF9BA" wp14:editId="3117518A">
            <wp:extent cx="6010910" cy="3276600"/>
            <wp:effectExtent l="38100" t="38100" r="123190" b="114300"/>
            <wp:docPr id="1963291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10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462" cy="3337953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94300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8BAF80F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529A3DB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85A870C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23B3A3D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1F1B123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4254912F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98EDA58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AD696A0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EA0233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A6E6458" w14:textId="77777777" w:rsidR="00B31346" w:rsidRPr="003472DF" w:rsidRDefault="00B31346" w:rsidP="00B31346">
      <w:pPr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i/>
          <w:iCs/>
          <w:noProof/>
          <w:color w:val="595959"/>
          <w:sz w:val="20"/>
          <w:szCs w:val="20"/>
        </w:rPr>
        <w:lastRenderedPageBreak/>
        <w:drawing>
          <wp:inline distT="0" distB="0" distL="0" distR="0" wp14:anchorId="0FCD850D" wp14:editId="5A75F09A">
            <wp:extent cx="6396599" cy="1078181"/>
            <wp:effectExtent l="38100" t="38100" r="118745" b="122555"/>
            <wp:docPr id="7449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2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892" cy="1107559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D7CFEB" w14:textId="40E78D37" w:rsidR="00B31346" w:rsidRDefault="00B31346" w:rsidP="00B31346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noProof/>
        </w:rPr>
        <w:drawing>
          <wp:inline distT="0" distB="0" distL="0" distR="0" wp14:anchorId="799C3C94" wp14:editId="79CCE489">
            <wp:extent cx="6392388" cy="2513881"/>
            <wp:effectExtent l="38100" t="38100" r="104140" b="115570"/>
            <wp:docPr id="12710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245" cy="2537027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472DF">
        <w:rPr>
          <w:rFonts w:asciiTheme="majorHAnsi" w:hAnsiTheme="majorHAnsi"/>
          <w:noProof/>
        </w:rPr>
        <w:t xml:space="preserve"> </w:t>
      </w:r>
      <w:r w:rsidRPr="003472DF">
        <w:rPr>
          <w:rFonts w:asciiTheme="majorHAnsi" w:hAnsiTheme="majorHAnsi"/>
          <w:noProof/>
        </w:rPr>
        <w:drawing>
          <wp:inline distT="0" distB="0" distL="0" distR="0" wp14:anchorId="446855D4" wp14:editId="71B17BCE">
            <wp:extent cx="6391910" cy="4950339"/>
            <wp:effectExtent l="38100" t="38100" r="104140" b="117475"/>
            <wp:docPr id="12156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3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755" cy="4978874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B4E62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55FDD79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3357429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00DD11C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95BDDAD" w14:textId="77777777" w:rsidR="00FA451C" w:rsidRDefault="00FA451C" w:rsidP="00FA451C">
      <w:pPr>
        <w:pStyle w:val="ListParagraph"/>
        <w:spacing w:after="70" w:line="262" w:lineRule="auto"/>
        <w:ind w:left="851"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</w:t>
      </w:r>
    </w:p>
    <w:p w14:paraId="47D1320C" w14:textId="39118443" w:rsidR="00B31346" w:rsidRDefault="00B31346" w:rsidP="00FA451C">
      <w:pPr>
        <w:pStyle w:val="ListParagraph"/>
        <w:spacing w:after="70" w:line="262" w:lineRule="auto"/>
        <w:ind w:left="851"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                                       </w:t>
      </w:r>
      <w:r w:rsidR="00FA451C" w:rsidRPr="003D041E">
        <w:rPr>
          <w:rFonts w:asciiTheme="majorHAnsi" w:hAnsiTheme="majorHAnsi"/>
          <w:noProof/>
        </w:rPr>
        <w:drawing>
          <wp:inline distT="0" distB="0" distL="0" distR="0" wp14:anchorId="2FE6365A" wp14:editId="603E61F8">
            <wp:extent cx="2076450" cy="1415891"/>
            <wp:effectExtent l="38100" t="38100" r="114300" b="108585"/>
            <wp:docPr id="8100180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804" name="Picture 1" descr="A screenshot of a phone&#10;&#10;Description automatically generated"/>
                    <pic:cNvPicPr/>
                  </pic:nvPicPr>
                  <pic:blipFill rotWithShape="1">
                    <a:blip r:embed="rId11"/>
                    <a:srcRect b="4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98" cy="1424379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2674" w14:textId="1D465A11" w:rsidR="00A168FF" w:rsidRPr="00B31346" w:rsidRDefault="00B31346" w:rsidP="00B31346">
      <w:pPr>
        <w:spacing w:after="70" w:line="262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</w:t>
      </w:r>
      <w:r w:rsidR="00FA451C" w:rsidRPr="003D041E">
        <w:rPr>
          <w:noProof/>
        </w:rPr>
        <w:drawing>
          <wp:inline distT="0" distB="0" distL="0" distR="0" wp14:anchorId="442FD3A0" wp14:editId="75FDCE23">
            <wp:extent cx="6586274" cy="2127250"/>
            <wp:effectExtent l="38100" t="38100" r="119380" b="120650"/>
            <wp:docPr id="179727501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5014" name="Picture 1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285" cy="2144372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9884A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8A377F9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85D4FDF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98E69B6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C51D309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C950578" w14:textId="0E949497" w:rsidR="00A168FF" w:rsidRDefault="00FA451C" w:rsidP="00B31346">
      <w:pPr>
        <w:pStyle w:val="ListParagraph"/>
        <w:spacing w:after="70" w:line="262" w:lineRule="auto"/>
        <w:jc w:val="both"/>
        <w:rPr>
          <w:rFonts w:asciiTheme="majorHAnsi" w:hAnsiTheme="majorHAnsi"/>
        </w:rPr>
      </w:pPr>
      <w:r w:rsidRPr="003D041E">
        <w:rPr>
          <w:rFonts w:asciiTheme="majorHAnsi" w:hAnsiTheme="majorHAnsi"/>
          <w:noProof/>
        </w:rPr>
        <w:drawing>
          <wp:inline distT="0" distB="0" distL="0" distR="0" wp14:anchorId="75152C69" wp14:editId="44AE86CF">
            <wp:extent cx="6819900" cy="2259923"/>
            <wp:effectExtent l="38100" t="38100" r="114300" b="121920"/>
            <wp:docPr id="8929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6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3864" cy="2264550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A522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C93D56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5F6966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F10E3AE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7CCDD50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FA37026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B097C96" w14:textId="77777777" w:rsidR="00AF5941" w:rsidRDefault="00AF5941" w:rsidP="00984805">
      <w:pPr>
        <w:spacing w:after="60"/>
        <w:jc w:val="both"/>
        <w:rPr>
          <w:rFonts w:asciiTheme="majorHAnsi" w:hAnsiTheme="majorHAnsi"/>
        </w:rPr>
      </w:pPr>
    </w:p>
    <w:p w14:paraId="307DB4AB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58763208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26FB918E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0207D8BA" w14:textId="04F3C71A" w:rsidR="00A41311" w:rsidRPr="00012D13" w:rsidRDefault="00012D13" w:rsidP="00012D13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  <w:r w:rsidRPr="00012D13">
        <w:rPr>
          <w:rFonts w:asciiTheme="majorHAnsi" w:hAnsiTheme="majorHAnsi"/>
          <w:b/>
          <w:bCs/>
          <w:sz w:val="25"/>
          <w:szCs w:val="25"/>
        </w:rPr>
        <w:lastRenderedPageBreak/>
        <w:t xml:space="preserve">5. </w:t>
      </w:r>
      <w:r w:rsidR="00A41311" w:rsidRPr="00012D13">
        <w:rPr>
          <w:rFonts w:asciiTheme="majorHAnsi" w:hAnsiTheme="majorHAnsi"/>
          <w:b/>
          <w:bCs/>
          <w:sz w:val="25"/>
          <w:szCs w:val="25"/>
        </w:rPr>
        <w:t>Parallel Activities:</w:t>
      </w:r>
    </w:p>
    <w:p w14:paraId="58421261" w14:textId="77777777" w:rsidR="00E479A7" w:rsidRDefault="00E479A7" w:rsidP="00A41311"/>
    <w:p w14:paraId="0A2EB848" w14:textId="60F9BF7D" w:rsidR="00E479A7" w:rsidRDefault="00E479A7" w:rsidP="00E7487E">
      <w:pPr>
        <w:pStyle w:val="ListParagraph"/>
        <w:numPr>
          <w:ilvl w:val="0"/>
          <w:numId w:val="12"/>
        </w:numPr>
      </w:pPr>
      <w:r>
        <w:t xml:space="preserve">Formation of a </w:t>
      </w:r>
      <w:r w:rsidR="00F643D2">
        <w:t>Execution</w:t>
      </w:r>
      <w:r>
        <w:t xml:space="preserve"> </w:t>
      </w:r>
      <w:r w:rsidR="00456689">
        <w:t>C</w:t>
      </w:r>
      <w:r>
        <w:t>ommittee</w:t>
      </w:r>
      <w:r w:rsidR="0058682C">
        <w:t xml:space="preserve"> </w:t>
      </w:r>
      <w:r>
        <w:t xml:space="preserve"> with following members:</w:t>
      </w:r>
    </w:p>
    <w:p w14:paraId="00AA1C83" w14:textId="77777777" w:rsidR="0058682C" w:rsidRDefault="0058682C" w:rsidP="00A41311"/>
    <w:p w14:paraId="3DC6CD3B" w14:textId="61A50A4D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rPr>
          <w:lang w:val="en-US"/>
        </w:rPr>
        <w:t>Sh. Ajay Sahoo. CGM(HR), HOI-ONGC Academy, Team lead (Coordination with all training imparting institutes of ONGC)</w:t>
      </w:r>
    </w:p>
    <w:p w14:paraId="2BB86177" w14:textId="77F59B15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rPr>
          <w:lang w:val="en-US"/>
        </w:rPr>
        <w:t>Sh. Mahesh Kumar, CGM(HR), ICE-HR Team lead for SAP integration</w:t>
      </w:r>
    </w:p>
    <w:p w14:paraId="1C88851E" w14:textId="2206BB71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t>Sh. Nikhil Dahat, GM(IE)-Strategy Group</w:t>
      </w:r>
      <w:r w:rsidR="00EE0998">
        <w:t>-Member</w:t>
      </w:r>
    </w:p>
    <w:p w14:paraId="54B2ACFF" w14:textId="05DF283F" w:rsidR="00012D13" w:rsidRPr="006750F5" w:rsidRDefault="004C0E7B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t>Chunuram Hembram</w:t>
      </w:r>
      <w:r w:rsidR="00012D13" w:rsidRPr="006750F5">
        <w:rPr>
          <w:lang w:val="en-US"/>
        </w:rPr>
        <w:t>, GM (E&amp;T)- Data Centre Group- Corporate Infocom</w:t>
      </w:r>
      <w:r w:rsidR="00EE0998">
        <w:rPr>
          <w:lang w:val="en-US"/>
        </w:rPr>
        <w:t>-Member</w:t>
      </w:r>
    </w:p>
    <w:p w14:paraId="592FA106" w14:textId="6FA93B5E" w:rsidR="0058682C" w:rsidRPr="006750F5" w:rsidRDefault="0058682C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rPr>
          <w:lang w:val="en-US"/>
        </w:rPr>
        <w:t>Satyajit Das, GM (Programming) – Corporate Infocom</w:t>
      </w:r>
      <w:r w:rsidR="00EE0998">
        <w:rPr>
          <w:lang w:val="en-US"/>
        </w:rPr>
        <w:t>-Member</w:t>
      </w:r>
    </w:p>
    <w:p w14:paraId="7631896C" w14:textId="59F0D671" w:rsidR="0058682C" w:rsidRPr="006750F5" w:rsidRDefault="0058682C" w:rsidP="0058682C">
      <w:pPr>
        <w:pStyle w:val="ListParagraph"/>
        <w:numPr>
          <w:ilvl w:val="0"/>
          <w:numId w:val="10"/>
        </w:numPr>
      </w:pPr>
      <w:r w:rsidRPr="006750F5">
        <w:t>Sh. Nitin Dua, CM (Programming)</w:t>
      </w:r>
      <w:r w:rsidR="006750F5">
        <w:t>-Database Group-Vadodara,</w:t>
      </w:r>
      <w:r w:rsidRPr="006750F5">
        <w:t xml:space="preserve"> </w:t>
      </w:r>
      <w:r w:rsidR="006750F5">
        <w:t>M</w:t>
      </w:r>
      <w:r w:rsidRPr="006750F5">
        <w:t>ember</w:t>
      </w:r>
      <w:r w:rsidR="006750F5">
        <w:t>-</w:t>
      </w:r>
      <w:r w:rsidRPr="006750F5">
        <w:t xml:space="preserve"> </w:t>
      </w:r>
      <w:r w:rsidR="006750F5" w:rsidRPr="006750F5">
        <w:rPr>
          <w:i/>
          <w:iCs/>
        </w:rPr>
        <w:t>D</w:t>
      </w:r>
      <w:r w:rsidRPr="006750F5">
        <w:rPr>
          <w:i/>
          <w:iCs/>
        </w:rPr>
        <w:t xml:space="preserve">eveloped the </w:t>
      </w:r>
      <w:r w:rsidR="006750F5" w:rsidRPr="006750F5">
        <w:rPr>
          <w:i/>
          <w:iCs/>
        </w:rPr>
        <w:t xml:space="preserve">LMS </w:t>
      </w:r>
      <w:r w:rsidRPr="006750F5">
        <w:rPr>
          <w:i/>
          <w:iCs/>
        </w:rPr>
        <w:t>pilot</w:t>
      </w:r>
      <w:r w:rsidRPr="006750F5">
        <w:t>.</w:t>
      </w:r>
    </w:p>
    <w:p w14:paraId="1B54DAAE" w14:textId="532F50DA" w:rsidR="003E38CA" w:rsidRPr="006750F5" w:rsidRDefault="003E38CA" w:rsidP="0058682C">
      <w:pPr>
        <w:pStyle w:val="ListParagraph"/>
        <w:numPr>
          <w:ilvl w:val="0"/>
          <w:numId w:val="10"/>
        </w:numPr>
      </w:pPr>
      <w:r w:rsidRPr="006750F5">
        <w:t>Sh. Anshul Tiwari, CE(P), Strategy Group, Member</w:t>
      </w:r>
    </w:p>
    <w:p w14:paraId="43FD191A" w14:textId="77777777" w:rsidR="003E38CA" w:rsidRPr="00857EEC" w:rsidRDefault="003E38CA" w:rsidP="003E38CA"/>
    <w:p w14:paraId="09304230" w14:textId="77777777" w:rsidR="00857EEC" w:rsidRPr="00857EEC" w:rsidRDefault="00857EEC" w:rsidP="00857EEC">
      <w:pPr>
        <w:pStyle w:val="ListParagraph"/>
        <w:ind w:left="720"/>
      </w:pPr>
    </w:p>
    <w:p w14:paraId="2EE41CC5" w14:textId="5A5F4C92" w:rsidR="0058682C" w:rsidRDefault="0058682C" w:rsidP="0058682C">
      <w:r>
        <w:t xml:space="preserve">Responsibilities of the </w:t>
      </w:r>
      <w:r w:rsidR="00F643D2">
        <w:t>Execution</w:t>
      </w:r>
      <w:r>
        <w:t xml:space="preserve"> Committee:</w:t>
      </w:r>
    </w:p>
    <w:p w14:paraId="6A2AF2D5" w14:textId="77777777" w:rsidR="0058682C" w:rsidRDefault="0058682C" w:rsidP="0058682C"/>
    <w:p w14:paraId="422618E8" w14:textId="26066CC4" w:rsidR="0058682C" w:rsidRDefault="0058682C" w:rsidP="0058682C">
      <w:pPr>
        <w:pStyle w:val="ListParagraph"/>
        <w:numPr>
          <w:ilvl w:val="0"/>
          <w:numId w:val="11"/>
        </w:numPr>
      </w:pPr>
      <w:r>
        <w:t>Validation of the pilot developed.</w:t>
      </w:r>
    </w:p>
    <w:p w14:paraId="653B56DF" w14:textId="4C079EAD" w:rsidR="0058682C" w:rsidRDefault="0058682C" w:rsidP="0058682C">
      <w:pPr>
        <w:pStyle w:val="ListParagraph"/>
        <w:numPr>
          <w:ilvl w:val="0"/>
          <w:numId w:val="11"/>
        </w:numPr>
      </w:pPr>
      <w:r>
        <w:t xml:space="preserve">Providing </w:t>
      </w:r>
      <w:r w:rsidR="00E7487E">
        <w:t xml:space="preserve">on premises IT </w:t>
      </w:r>
      <w:r>
        <w:t xml:space="preserve">resources/ </w:t>
      </w:r>
      <w:r w:rsidR="00E7487E">
        <w:t>infrastructure</w:t>
      </w:r>
      <w:r>
        <w:t xml:space="preserve"> for mounting the LMS</w:t>
      </w:r>
      <w:r w:rsidR="00E7487E">
        <w:t>.</w:t>
      </w:r>
    </w:p>
    <w:p w14:paraId="4A2BF1E3" w14:textId="18F84FD9" w:rsidR="00E7487E" w:rsidRDefault="00E7487E" w:rsidP="0058682C">
      <w:pPr>
        <w:pStyle w:val="ListParagraph"/>
        <w:numPr>
          <w:ilvl w:val="0"/>
          <w:numId w:val="11"/>
        </w:numPr>
      </w:pPr>
      <w:r>
        <w:t>Uploading of the Content provided by ONGCA and ATI-GOA.</w:t>
      </w:r>
      <w:r w:rsidR="00165B42">
        <w:t xml:space="preserve"> </w:t>
      </w:r>
    </w:p>
    <w:p w14:paraId="0B7D22BF" w14:textId="0C769503" w:rsidR="00E7487E" w:rsidRDefault="00E7487E" w:rsidP="0058682C">
      <w:pPr>
        <w:pStyle w:val="ListParagraph"/>
        <w:numPr>
          <w:ilvl w:val="0"/>
          <w:numId w:val="11"/>
        </w:numPr>
      </w:pPr>
      <w:r>
        <w:t>Ensure all the functionalities like running of the content, assessments, GAP analysis etc for successful implementation of the LMS system.</w:t>
      </w:r>
    </w:p>
    <w:p w14:paraId="60F521E5" w14:textId="1143B2B7" w:rsidR="00E7487E" w:rsidRDefault="00E7487E" w:rsidP="0058682C">
      <w:pPr>
        <w:pStyle w:val="ListParagraph"/>
        <w:numPr>
          <w:ilvl w:val="0"/>
          <w:numId w:val="11"/>
        </w:numPr>
      </w:pPr>
      <w:r>
        <w:t>Rolling out the system organisation wide.</w:t>
      </w:r>
    </w:p>
    <w:p w14:paraId="65471936" w14:textId="02476047" w:rsidR="00E7487E" w:rsidRDefault="00E7487E" w:rsidP="0058682C">
      <w:pPr>
        <w:pStyle w:val="ListParagraph"/>
        <w:numPr>
          <w:ilvl w:val="0"/>
          <w:numId w:val="11"/>
        </w:numPr>
      </w:pPr>
      <w:r>
        <w:t>Maintaining  and day to day troubleshooting the LMS system post implementation organisation wide.</w:t>
      </w:r>
      <w:r w:rsidR="00456689">
        <w:t xml:space="preserve"> Responsibility: </w:t>
      </w:r>
      <w:r w:rsidR="003E38CA">
        <w:t>ONGC Academy</w:t>
      </w:r>
      <w:r w:rsidR="00456689">
        <w:t>.</w:t>
      </w:r>
    </w:p>
    <w:p w14:paraId="4D104381" w14:textId="77777777" w:rsidR="0058682C" w:rsidRDefault="0058682C" w:rsidP="0058682C">
      <w:pPr>
        <w:pStyle w:val="ListParagraph"/>
        <w:ind w:left="720"/>
        <w:contextualSpacing/>
        <w:rPr>
          <w:rFonts w:asciiTheme="majorHAnsi" w:hAnsiTheme="majorHAnsi"/>
          <w:sz w:val="20"/>
          <w:szCs w:val="20"/>
        </w:rPr>
      </w:pPr>
    </w:p>
    <w:p w14:paraId="55052EE3" w14:textId="64644F14" w:rsidR="0058682C" w:rsidRPr="00786C6E" w:rsidRDefault="0058682C" w:rsidP="0058682C">
      <w:pPr>
        <w:pStyle w:val="ListParagraph"/>
        <w:ind w:left="720"/>
        <w:contextualSpacing/>
        <w:rPr>
          <w:rFonts w:asciiTheme="majorHAnsi" w:hAnsiTheme="majorHAnsi"/>
          <w:sz w:val="20"/>
          <w:szCs w:val="20"/>
        </w:rPr>
      </w:pPr>
    </w:p>
    <w:p w14:paraId="3EB81FC4" w14:textId="6F0D64A0" w:rsidR="0058682C" w:rsidRDefault="0058682C" w:rsidP="00A41311"/>
    <w:p w14:paraId="04523029" w14:textId="7687E057" w:rsidR="003E38CA" w:rsidRDefault="003E38CA" w:rsidP="00E7487E">
      <w:pPr>
        <w:pStyle w:val="ListParagraph"/>
        <w:numPr>
          <w:ilvl w:val="0"/>
          <w:numId w:val="12"/>
        </w:numPr>
      </w:pPr>
      <w:r>
        <w:t>Uploading of GT training material in LMS format by ONGC Academy for E1 to E5 level executives.</w:t>
      </w:r>
    </w:p>
    <w:p w14:paraId="4EE12028" w14:textId="77777777" w:rsidR="003E38CA" w:rsidRDefault="003E38CA" w:rsidP="003E38CA">
      <w:pPr>
        <w:pStyle w:val="ListParagraph"/>
        <w:ind w:left="720"/>
      </w:pPr>
    </w:p>
    <w:p w14:paraId="02120A13" w14:textId="4341C942" w:rsidR="00A41311" w:rsidRDefault="00A41311" w:rsidP="00E7487E">
      <w:pPr>
        <w:pStyle w:val="ListParagraph"/>
        <w:numPr>
          <w:ilvl w:val="0"/>
          <w:numId w:val="12"/>
        </w:numPr>
      </w:pPr>
      <w:r>
        <w:t>Identification of mandatory and desirable training courses for E1 to E5 level executives all disciplines by interacting with SME’s</w:t>
      </w:r>
      <w:r w:rsidR="003E38CA">
        <w:t>/ training imparting institutes</w:t>
      </w:r>
      <w:r>
        <w:t xml:space="preserve"> . </w:t>
      </w:r>
      <w:r w:rsidR="003E38CA">
        <w:t>– Responsibility ONGC Academy</w:t>
      </w:r>
    </w:p>
    <w:p w14:paraId="59D3F63B" w14:textId="77777777" w:rsidR="00241B1B" w:rsidRDefault="00241B1B" w:rsidP="00A41311"/>
    <w:p w14:paraId="7C9F0A81" w14:textId="582059D0" w:rsidR="00A41311" w:rsidRDefault="00A41311" w:rsidP="00742AB4">
      <w:pPr>
        <w:pStyle w:val="ListParagraph"/>
        <w:numPr>
          <w:ilvl w:val="0"/>
          <w:numId w:val="12"/>
        </w:numPr>
      </w:pPr>
      <w:r>
        <w:t xml:space="preserve">ONGCA </w:t>
      </w:r>
      <w:r w:rsidR="003E38CA">
        <w:t xml:space="preserve"> and</w:t>
      </w:r>
      <w:r>
        <w:t xml:space="preserve"> ATI GOA to interact with SME’s and finalise the list of such Technical trainings for each discipline</w:t>
      </w:r>
      <w:r w:rsidR="002C5354">
        <w:t xml:space="preserve"> and</w:t>
      </w:r>
      <w:r w:rsidR="00764FD5">
        <w:t xml:space="preserve"> </w:t>
      </w:r>
      <w:r>
        <w:t xml:space="preserve"> curate  above training courses</w:t>
      </w:r>
      <w:r w:rsidR="00E7487E">
        <w:t xml:space="preserve"> (E1 to E5)</w:t>
      </w:r>
      <w:r>
        <w:t xml:space="preserve"> along with assessments  and provide the content to the </w:t>
      </w:r>
      <w:r w:rsidR="00742AB4">
        <w:t>Execution</w:t>
      </w:r>
      <w:r>
        <w:t xml:space="preserve"> committee.</w:t>
      </w:r>
    </w:p>
    <w:p w14:paraId="7AFB0A45" w14:textId="77777777" w:rsidR="00C7716C" w:rsidRDefault="00C7716C" w:rsidP="00A41311"/>
    <w:p w14:paraId="0155BA33" w14:textId="6C225DC5" w:rsidR="00C7716C" w:rsidRDefault="00C7716C" w:rsidP="00E7487E">
      <w:pPr>
        <w:pStyle w:val="ListParagraph"/>
        <w:numPr>
          <w:ilvl w:val="0"/>
          <w:numId w:val="12"/>
        </w:numPr>
        <w:jc w:val="both"/>
      </w:pPr>
      <w:r>
        <w:t xml:space="preserve">For E6 and L1, L2 and L3 roles ONGCA and ATI GOA to curate the managerial/ </w:t>
      </w:r>
      <w:r w:rsidR="00E7130A">
        <w:t>Behavioural</w:t>
      </w:r>
      <w:r>
        <w:t xml:space="preserve"> courses</w:t>
      </w:r>
      <w:r w:rsidR="00764FD5">
        <w:t xml:space="preserve"> </w:t>
      </w:r>
      <w:r>
        <w:t>along with Assessments for the six behavioural competencies as being assessed through ADC’s</w:t>
      </w:r>
      <w:r w:rsidR="00742AB4">
        <w:t xml:space="preserve"> and provide the content to execution committee.</w:t>
      </w:r>
    </w:p>
    <w:p w14:paraId="78779A70" w14:textId="77777777" w:rsidR="00241B1B" w:rsidRDefault="00241B1B" w:rsidP="00A41311"/>
    <w:p w14:paraId="7C62FB7C" w14:textId="4985E42E" w:rsidR="00A41311" w:rsidRDefault="00F643D2" w:rsidP="00A41311">
      <w:pPr>
        <w:jc w:val="both"/>
      </w:pPr>
      <w:r>
        <w:t xml:space="preserve">Execution </w:t>
      </w:r>
      <w:r w:rsidR="00A41311">
        <w:t xml:space="preserve">committee to upload the above courses and achieve all the functionality of LMS for these courses as provided by Training Institutes. Training institutes to work in close collaboration with the </w:t>
      </w:r>
      <w:r w:rsidR="00742AB4">
        <w:t>Execution</w:t>
      </w:r>
      <w:r w:rsidR="00A41311">
        <w:t xml:space="preserve"> committee for successful integration. Responsibility: Training Institutes </w:t>
      </w:r>
      <w:r w:rsidR="00241B1B">
        <w:t>and</w:t>
      </w:r>
      <w:r w:rsidR="00A41311">
        <w:t xml:space="preserve"> </w:t>
      </w:r>
      <w:r w:rsidR="003E38CA">
        <w:t>ONGC Academy</w:t>
      </w:r>
      <w:r w:rsidR="00A41311">
        <w:t>.</w:t>
      </w:r>
    </w:p>
    <w:p w14:paraId="7C56B15D" w14:textId="77777777" w:rsidR="00A41311" w:rsidRDefault="00A41311" w:rsidP="00A41311">
      <w:pPr>
        <w:jc w:val="both"/>
      </w:pPr>
    </w:p>
    <w:p w14:paraId="75FD49DA" w14:textId="4BF7FA95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6</w:t>
      </w:r>
      <w:r w:rsidRPr="003472DF">
        <w:rPr>
          <w:rFonts w:asciiTheme="majorHAnsi" w:hAnsiTheme="majorHAnsi"/>
          <w:b/>
          <w:bCs/>
          <w:sz w:val="25"/>
          <w:szCs w:val="25"/>
        </w:rPr>
        <w:t>.  Basic Flow</w:t>
      </w:r>
    </w:p>
    <w:p w14:paraId="1107155A" w14:textId="4DA2C0AE" w:rsidR="00AF5941" w:rsidRPr="00AD5D74" w:rsidRDefault="00AD5D74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  <w:color w:val="auto"/>
        </w:rPr>
      </w:pPr>
      <w:r w:rsidRPr="00AD5D74">
        <w:rPr>
          <w:rFonts w:asciiTheme="majorHAnsi" w:hAnsiTheme="majorHAnsi"/>
          <w:color w:val="auto"/>
        </w:rPr>
        <w:t>O</w:t>
      </w:r>
      <w:r w:rsidR="00C7716C" w:rsidRPr="00AD5D74">
        <w:rPr>
          <w:rFonts w:asciiTheme="majorHAnsi" w:hAnsiTheme="majorHAnsi"/>
          <w:color w:val="auto"/>
        </w:rPr>
        <w:t xml:space="preserve">NGCA and ATI GOA gives the training content to </w:t>
      </w:r>
      <w:r w:rsidR="006750F5">
        <w:rPr>
          <w:rFonts w:asciiTheme="majorHAnsi" w:hAnsiTheme="majorHAnsi"/>
          <w:color w:val="auto"/>
        </w:rPr>
        <w:t xml:space="preserve">Execution </w:t>
      </w:r>
      <w:r w:rsidR="00C7716C" w:rsidRPr="00AD5D74">
        <w:rPr>
          <w:rFonts w:asciiTheme="majorHAnsi" w:hAnsiTheme="majorHAnsi"/>
          <w:color w:val="auto"/>
        </w:rPr>
        <w:t>committee and they upload the content in the LMS</w:t>
      </w:r>
    </w:p>
    <w:p w14:paraId="57CAD990" w14:textId="77777777" w:rsidR="00AF5941" w:rsidRPr="003472DF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quiz is attached to each section, to be completed before moving ahead.</w:t>
      </w:r>
    </w:p>
    <w:p w14:paraId="1C09482D" w14:textId="0D40F6AD" w:rsidR="00AF5941" w:rsidRPr="003472DF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The learner completes the section and its quiz; the score is recorded automatically</w:t>
      </w:r>
      <w:r w:rsidR="000338EC">
        <w:rPr>
          <w:rFonts w:asciiTheme="majorHAnsi" w:hAnsiTheme="majorHAnsi"/>
        </w:rPr>
        <w:t xml:space="preserve"> in </w:t>
      </w:r>
      <w:r w:rsidR="00742AB4">
        <w:rPr>
          <w:rFonts w:asciiTheme="majorHAnsi" w:hAnsiTheme="majorHAnsi"/>
        </w:rPr>
        <w:t xml:space="preserve">LMS and </w:t>
      </w:r>
      <w:r w:rsidR="000338EC">
        <w:rPr>
          <w:rFonts w:asciiTheme="majorHAnsi" w:hAnsiTheme="majorHAnsi"/>
        </w:rPr>
        <w:t>SAP also</w:t>
      </w:r>
      <w:r w:rsidRPr="003472DF">
        <w:rPr>
          <w:rFonts w:asciiTheme="majorHAnsi" w:hAnsiTheme="majorHAnsi"/>
        </w:rPr>
        <w:t>.</w:t>
      </w:r>
    </w:p>
    <w:p w14:paraId="2B22982D" w14:textId="77777777" w:rsidR="00AF5941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The dashboard updates for both the learner and their controlling officer.</w:t>
      </w:r>
    </w:p>
    <w:p w14:paraId="0F11B6B9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7196B627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77ED8C54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3C7FFB36" w14:textId="77777777" w:rsidR="00B87083" w:rsidRP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1A613043" w14:textId="77777777" w:rsidR="00AF5941" w:rsidRPr="003472DF" w:rsidRDefault="00AF5941" w:rsidP="00984805">
      <w:pPr>
        <w:spacing w:after="60"/>
        <w:jc w:val="both"/>
        <w:rPr>
          <w:rFonts w:asciiTheme="majorHAnsi" w:hAnsiTheme="majorHAnsi"/>
        </w:rPr>
      </w:pPr>
    </w:p>
    <w:p w14:paraId="1B414AAC" w14:textId="77777777" w:rsidR="00742AB4" w:rsidRDefault="00742AB4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00C26C4" w14:textId="77777777" w:rsidR="00742AB4" w:rsidRDefault="00742AB4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1D8546D8" w14:textId="32DA6973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7</w:t>
      </w:r>
      <w:r w:rsidRPr="003472DF">
        <w:rPr>
          <w:rFonts w:asciiTheme="majorHAnsi" w:hAnsiTheme="majorHAnsi"/>
          <w:b/>
          <w:bCs/>
          <w:sz w:val="25"/>
          <w:szCs w:val="25"/>
        </w:rPr>
        <w:t>.  Why an In-House System</w:t>
      </w:r>
    </w:p>
    <w:p w14:paraId="1CFB9168" w14:textId="0B3E24ED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No </w:t>
      </w:r>
      <w:r w:rsidR="00764FD5">
        <w:rPr>
          <w:rFonts w:asciiTheme="majorHAnsi" w:hAnsiTheme="majorHAnsi"/>
        </w:rPr>
        <w:t xml:space="preserve">initial cost and no </w:t>
      </w:r>
      <w:r w:rsidRPr="003472DF">
        <w:rPr>
          <w:rFonts w:asciiTheme="majorHAnsi" w:hAnsiTheme="majorHAnsi"/>
        </w:rPr>
        <w:t>recurring per-employee licence cost, unlike a purchased product.</w:t>
      </w:r>
    </w:p>
    <w:p w14:paraId="7A05FA73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Full control over data — everything stays inside our own Data Centre.</w:t>
      </w:r>
    </w:p>
    <w:p w14:paraId="15F280C6" w14:textId="77777777" w:rsidR="00701099" w:rsidRPr="003472DF" w:rsidRDefault="00701099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Free to support any content type, rather than being limited to what a vendor allows.</w:t>
      </w:r>
    </w:p>
    <w:p w14:paraId="19A3536A" w14:textId="77777777" w:rsidR="00B31346" w:rsidRDefault="00B31346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E42D907" w14:textId="313BF63A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8</w:t>
      </w:r>
      <w:r w:rsidRPr="003472DF">
        <w:rPr>
          <w:rFonts w:asciiTheme="majorHAnsi" w:hAnsiTheme="majorHAnsi"/>
          <w:b/>
          <w:bCs/>
          <w:sz w:val="25"/>
          <w:szCs w:val="25"/>
        </w:rPr>
        <w:t>.  Basic Requirements for the Testing Stage</w:t>
      </w:r>
    </w:p>
    <w:p w14:paraId="358CAB46" w14:textId="1B5E6713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modest server/VM</w:t>
      </w:r>
      <w:r w:rsidR="00701099" w:rsidRPr="003472DF">
        <w:rPr>
          <w:rFonts w:asciiTheme="majorHAnsi" w:hAnsiTheme="majorHAnsi"/>
        </w:rPr>
        <w:t>’s</w:t>
      </w:r>
      <w:r w:rsidRPr="003472DF">
        <w:rPr>
          <w:rFonts w:asciiTheme="majorHAnsi" w:hAnsiTheme="majorHAnsi"/>
        </w:rPr>
        <w:t xml:space="preserve"> allocation from the Data Centre to mount the pilot — </w:t>
      </w:r>
      <w:r w:rsidR="00701099" w:rsidRPr="003472DF">
        <w:rPr>
          <w:rFonts w:asciiTheme="majorHAnsi" w:hAnsiTheme="majorHAnsi"/>
        </w:rPr>
        <w:t>one or two</w:t>
      </w:r>
      <w:r w:rsidRPr="003472DF">
        <w:rPr>
          <w:rFonts w:asciiTheme="majorHAnsi" w:hAnsiTheme="majorHAnsi"/>
        </w:rPr>
        <w:t xml:space="preserve"> host</w:t>
      </w:r>
      <w:r w:rsidR="00701099" w:rsidRPr="003472DF">
        <w:rPr>
          <w:rFonts w:asciiTheme="majorHAnsi" w:hAnsiTheme="majorHAnsi"/>
        </w:rPr>
        <w:t>s</w:t>
      </w:r>
      <w:r w:rsidRPr="003472DF">
        <w:rPr>
          <w:rFonts w:asciiTheme="majorHAnsi" w:hAnsiTheme="majorHAnsi"/>
        </w:rPr>
        <w:t xml:space="preserve"> </w:t>
      </w:r>
      <w:r w:rsidR="00701099" w:rsidRPr="003472DF">
        <w:rPr>
          <w:rFonts w:asciiTheme="majorHAnsi" w:hAnsiTheme="majorHAnsi"/>
        </w:rPr>
        <w:t>would be</w:t>
      </w:r>
      <w:r w:rsidRPr="003472DF">
        <w:rPr>
          <w:rFonts w:asciiTheme="majorHAnsi" w:hAnsiTheme="majorHAnsi"/>
        </w:rPr>
        <w:t xml:space="preserve"> sufficient at this stage.</w:t>
      </w:r>
    </w:p>
    <w:p w14:paraId="70936C13" w14:textId="02320D74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Access for approximately 10 users for the </w:t>
      </w:r>
      <w:r w:rsidR="00701099" w:rsidRPr="003472DF">
        <w:rPr>
          <w:rFonts w:asciiTheme="majorHAnsi" w:hAnsiTheme="majorHAnsi"/>
        </w:rPr>
        <w:t xml:space="preserve">next </w:t>
      </w:r>
      <w:r w:rsidRPr="003472DF">
        <w:rPr>
          <w:rFonts w:asciiTheme="majorHAnsi" w:hAnsiTheme="majorHAnsi"/>
        </w:rPr>
        <w:t>test phase</w:t>
      </w:r>
      <w:r w:rsidR="00C52784">
        <w:rPr>
          <w:rFonts w:asciiTheme="majorHAnsi" w:hAnsiTheme="majorHAnsi"/>
        </w:rPr>
        <w:t xml:space="preserve"> with appropriate hardware</w:t>
      </w:r>
      <w:r w:rsidR="00012D13">
        <w:rPr>
          <w:rFonts w:asciiTheme="majorHAnsi" w:hAnsiTheme="majorHAnsi"/>
        </w:rPr>
        <w:t xml:space="preserve"> </w:t>
      </w:r>
      <w:r w:rsidR="00AD5D74">
        <w:rPr>
          <w:rFonts w:asciiTheme="majorHAnsi" w:hAnsiTheme="majorHAnsi"/>
        </w:rPr>
        <w:t>initially around 500 GB of Storage.</w:t>
      </w:r>
    </w:p>
    <w:p w14:paraId="62A61853" w14:textId="77777777" w:rsidR="00AF5941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short list of test content — a few freely available training videos and PDFs — to run through the system.</w:t>
      </w:r>
    </w:p>
    <w:p w14:paraId="2651E304" w14:textId="77777777" w:rsidR="00F13B15" w:rsidRDefault="00F13B15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33CE971D" w14:textId="4C8BDDEA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 xml:space="preserve">8.  Implementation Plan </w:t>
      </w:r>
    </w:p>
    <w:tbl>
      <w:tblPr>
        <w:tblW w:w="10080" w:type="dxa"/>
        <w:tblInd w:w="4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8825"/>
      </w:tblGrid>
      <w:tr w:rsidR="00AF5941" w:rsidRPr="003472DF" w14:paraId="12663EB8" w14:textId="77777777" w:rsidTr="00B07252">
        <w:trPr>
          <w:tblHeader/>
        </w:trPr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809A1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63403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b/>
                <w:bCs/>
                <w:sz w:val="21"/>
                <w:szCs w:val="21"/>
              </w:rPr>
              <w:t>What Happens</w:t>
            </w:r>
          </w:p>
        </w:tc>
      </w:tr>
      <w:tr w:rsidR="00AF5941" w:rsidRPr="003472DF" w14:paraId="6369C5A1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0D455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Stage 1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C9DCE" w14:textId="77777777" w:rsidR="00C37A48" w:rsidRDefault="00000000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 xml:space="preserve">Validate the existing pilot and mount it on Data Centre hardware; test with dummy data. </w:t>
            </w:r>
          </w:p>
          <w:p w14:paraId="245EC9A0" w14:textId="7E5B1474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Target: within 1</w:t>
            </w:r>
            <w:r w:rsidR="00701099" w:rsidRPr="003472DF">
              <w:rPr>
                <w:rFonts w:asciiTheme="majorHAnsi" w:hAnsiTheme="majorHAnsi"/>
                <w:sz w:val="21"/>
                <w:szCs w:val="21"/>
              </w:rPr>
              <w:t>5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 xml:space="preserve"> days of resources being made available.</w:t>
            </w:r>
          </w:p>
        </w:tc>
      </w:tr>
      <w:tr w:rsidR="00AF5941" w:rsidRPr="003472DF" w14:paraId="0D6B9C30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FAEC4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Stage 2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1D84E" w14:textId="553AD43C" w:rsidR="00C37A48" w:rsidRDefault="00000000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Open the system to about 10 users with real test content</w:t>
            </w:r>
            <w:r w:rsidR="00701099" w:rsidRPr="003472DF">
              <w:rPr>
                <w:rFonts w:asciiTheme="majorHAnsi" w:hAnsiTheme="majorHAnsi"/>
                <w:sz w:val="21"/>
                <w:szCs w:val="21"/>
              </w:rPr>
              <w:t xml:space="preserve"> on better infrastructure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 xml:space="preserve">; </w:t>
            </w:r>
          </w:p>
          <w:p w14:paraId="19708A05" w14:textId="3961ECAE" w:rsidR="00AF5941" w:rsidRPr="003472DF" w:rsidRDefault="00C37A48" w:rsidP="00984805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V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>alidate the dashboard, progress reporting, and controlling officer view.</w:t>
            </w:r>
          </w:p>
        </w:tc>
      </w:tr>
      <w:tr w:rsidR="00C7716C" w:rsidRPr="003472DF" w14:paraId="4B53FACB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79C39" w14:textId="1502CE64" w:rsidR="00C7716C" w:rsidRPr="003472DF" w:rsidRDefault="00C7716C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Stage 4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0FF03" w14:textId="41C2CDBA" w:rsidR="00C7716C" w:rsidRPr="00E479A7" w:rsidRDefault="00C7716C" w:rsidP="00984805">
            <w:pPr>
              <w:jc w:val="both"/>
              <w:rPr>
                <w:rFonts w:asciiTheme="majorHAnsi" w:hAnsiTheme="majorHAnsi"/>
                <w:sz w:val="21"/>
                <w:szCs w:val="21"/>
                <w:highlight w:val="yellow"/>
              </w:rPr>
            </w:pPr>
            <w:r w:rsidRPr="00AD5D74">
              <w:rPr>
                <w:rFonts w:asciiTheme="majorHAnsi" w:hAnsiTheme="majorHAnsi"/>
                <w:sz w:val="21"/>
                <w:szCs w:val="21"/>
              </w:rPr>
              <w:t xml:space="preserve">ONGCA and ATI Goa to curate course </w:t>
            </w:r>
            <w:r w:rsidR="006750F5">
              <w:rPr>
                <w:rFonts w:asciiTheme="majorHAnsi" w:hAnsiTheme="majorHAnsi"/>
                <w:sz w:val="21"/>
                <w:szCs w:val="21"/>
              </w:rPr>
              <w:t>for uploading in LMS.</w:t>
            </w:r>
          </w:p>
        </w:tc>
      </w:tr>
      <w:tr w:rsidR="00AF5941" w:rsidRPr="003472DF" w14:paraId="662790CB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3A404" w14:textId="59DC0482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 xml:space="preserve">Stage </w:t>
            </w:r>
            <w:r w:rsidR="00E479A7">
              <w:rPr>
                <w:rFonts w:asciiTheme="majorHAnsi" w:hAnsiTheme="majorHAnsi"/>
                <w:sz w:val="21"/>
                <w:szCs w:val="21"/>
              </w:rPr>
              <w:t>5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831B4" w14:textId="3303B6FF" w:rsidR="00AF5941" w:rsidRPr="00E479A7" w:rsidRDefault="00000000" w:rsidP="00984805">
            <w:pPr>
              <w:jc w:val="both"/>
              <w:rPr>
                <w:rFonts w:asciiTheme="majorHAnsi" w:hAnsiTheme="majorHAnsi"/>
                <w:highlight w:val="yellow"/>
              </w:rPr>
            </w:pPr>
            <w:r w:rsidRPr="00AD5D74">
              <w:rPr>
                <w:rFonts w:asciiTheme="majorHAnsi" w:hAnsiTheme="majorHAnsi"/>
                <w:sz w:val="21"/>
                <w:szCs w:val="21"/>
              </w:rPr>
              <w:t>Scale to the full organisation</w:t>
            </w:r>
            <w:r w:rsidR="00C7716C" w:rsidRPr="00AD5D74">
              <w:rPr>
                <w:rFonts w:asciiTheme="majorHAnsi" w:hAnsiTheme="majorHAnsi"/>
                <w:sz w:val="21"/>
                <w:szCs w:val="21"/>
              </w:rPr>
              <w:t>.</w:t>
            </w:r>
          </w:p>
        </w:tc>
      </w:tr>
      <w:tr w:rsidR="00E479A7" w:rsidRPr="003472DF" w14:paraId="5AFD2F19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7FD40" w14:textId="72CFC630" w:rsidR="00E479A7" w:rsidRPr="003472DF" w:rsidRDefault="00E479A7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Stage 6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B70A4" w14:textId="7D3C6C61" w:rsidR="00E479A7" w:rsidRPr="00AD5D74" w:rsidRDefault="00E479A7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AD5D74">
              <w:rPr>
                <w:rFonts w:asciiTheme="majorHAnsi" w:hAnsiTheme="majorHAnsi"/>
                <w:sz w:val="21"/>
                <w:szCs w:val="21"/>
              </w:rPr>
              <w:t>Make the system device agnostic, make it accessible from laptop, tablet and mobile.</w:t>
            </w:r>
          </w:p>
        </w:tc>
      </w:tr>
    </w:tbl>
    <w:p w14:paraId="5F025814" w14:textId="77777777" w:rsidR="00BF5DCD" w:rsidRDefault="00BF5DCD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C569545" w14:textId="77777777" w:rsid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</w:p>
    <w:p w14:paraId="4D27B203" w14:textId="0EDE1105" w:rsidR="00FF4724" w:rsidRP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  <w:b/>
          <w:bCs/>
        </w:rPr>
      </w:pPr>
      <w:r w:rsidRPr="00FF4724">
        <w:rPr>
          <w:rFonts w:asciiTheme="majorHAnsi" w:hAnsiTheme="majorHAnsi"/>
          <w:b/>
          <w:bCs/>
        </w:rPr>
        <w:t xml:space="preserve">Result and </w:t>
      </w:r>
      <w:r>
        <w:rPr>
          <w:rFonts w:asciiTheme="majorHAnsi" w:hAnsiTheme="majorHAnsi"/>
          <w:b/>
          <w:bCs/>
        </w:rPr>
        <w:t>R</w:t>
      </w:r>
      <w:r w:rsidRPr="00FF4724">
        <w:rPr>
          <w:rFonts w:asciiTheme="majorHAnsi" w:hAnsiTheme="majorHAnsi"/>
          <w:b/>
          <w:bCs/>
        </w:rPr>
        <w:t>esponsibility:</w:t>
      </w:r>
    </w:p>
    <w:p w14:paraId="06E50A90" w14:textId="77777777" w:rsidR="00FF4724" w:rsidRP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  <w:r w:rsidRPr="00FF4724">
        <w:rPr>
          <w:rFonts w:asciiTheme="majorHAnsi" w:hAnsiTheme="majorHAnsi"/>
        </w:rPr>
        <w:t xml:space="preserve">To test the prototype model on a small scale, then scale it for organisation wide usage, monitor the stability and health of the module. Once fully operational to maintain and upgrade as and when required. </w:t>
      </w:r>
    </w:p>
    <w:p w14:paraId="23D3125C" w14:textId="3531E10D" w:rsidR="00FF4724" w:rsidRPr="008E5862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  <w:r w:rsidRPr="00FF4724">
        <w:rPr>
          <w:rFonts w:asciiTheme="majorHAnsi" w:hAnsiTheme="majorHAnsi"/>
          <w:b/>
          <w:bCs/>
        </w:rPr>
        <w:t>Responsibility</w:t>
      </w:r>
      <w:r w:rsidRPr="00FF4724">
        <w:rPr>
          <w:rFonts w:asciiTheme="majorHAnsi" w:hAnsiTheme="majorHAnsi"/>
        </w:rPr>
        <w:t xml:space="preserve">: </w:t>
      </w:r>
      <w:r w:rsidR="000338EC">
        <w:rPr>
          <w:rFonts w:asciiTheme="majorHAnsi" w:hAnsiTheme="majorHAnsi"/>
        </w:rPr>
        <w:t>ONGC Academy</w:t>
      </w:r>
    </w:p>
    <w:p w14:paraId="1DAEB223" w14:textId="77777777" w:rsidR="008E5862" w:rsidRPr="00BF5DCD" w:rsidRDefault="008E5862" w:rsidP="00984805">
      <w:pPr>
        <w:spacing w:after="70" w:line="262" w:lineRule="auto"/>
        <w:jc w:val="both"/>
        <w:rPr>
          <w:rFonts w:asciiTheme="majorHAnsi" w:hAnsiTheme="majorHAnsi"/>
        </w:rPr>
      </w:pPr>
    </w:p>
    <w:p w14:paraId="2A86C8FA" w14:textId="77777777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10.  Benefits</w:t>
      </w:r>
    </w:p>
    <w:p w14:paraId="0FD8DE10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One place for all workforce training, instead of scattered content with no consistent tracking.</w:t>
      </w:r>
    </w:p>
    <w:p w14:paraId="0DCBCAFB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Transparent, near real-time progress visible to management through the reporting chain.</w:t>
      </w:r>
    </w:p>
    <w:p w14:paraId="5E36B761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No recurring licence cost — meaningfully lower cost over the long run than a purchased product.</w:t>
      </w:r>
    </w:p>
    <w:p w14:paraId="2D8023B5" w14:textId="77777777" w:rsid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56681C08" w14:textId="77777777" w:rsid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DEFE7E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34DC09C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F25C587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B0568A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AC3D847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F952F40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CCF1090" w14:textId="77777777" w:rsidR="00012D13" w:rsidRP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sectPr w:rsidR="00012D13" w:rsidRPr="00012D13" w:rsidSect="00E2020E">
      <w:pgSz w:w="11906" w:h="16838"/>
      <w:pgMar w:top="360" w:right="656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40A4E"/>
    <w:multiLevelType w:val="hybridMultilevel"/>
    <w:tmpl w:val="FC0C1FB2"/>
    <w:lvl w:ilvl="0" w:tplc="FFFFFFFF">
      <w:start w:val="1"/>
      <w:numFmt w:val="bullet"/>
      <w:lvlText w:val="-"/>
      <w:lvlJc w:val="left"/>
      <w:pPr>
        <w:ind w:left="431" w:hanging="259"/>
      </w:pPr>
    </w:lvl>
    <w:lvl w:ilvl="1" w:tplc="FFFFFFFF">
      <w:numFmt w:val="decimal"/>
      <w:lvlText w:val=""/>
      <w:lvlJc w:val="left"/>
    </w:lvl>
    <w:lvl w:ilvl="2" w:tplc="A26C9156">
      <w:numFmt w:val="bullet"/>
      <w:lvlText w:val="•"/>
      <w:lvlJc w:val="left"/>
      <w:pPr>
        <w:ind w:left="360" w:hanging="360"/>
      </w:pPr>
      <w:rPr>
        <w:rFonts w:ascii="Aptos Display" w:eastAsia="Calibri" w:hAnsi="Aptos Display" w:cs="Calibri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A806F0"/>
    <w:multiLevelType w:val="hybridMultilevel"/>
    <w:tmpl w:val="FDCAC9A4"/>
    <w:lvl w:ilvl="0" w:tplc="A26C9156">
      <w:numFmt w:val="bullet"/>
      <w:lvlText w:val="•"/>
      <w:lvlJc w:val="left"/>
      <w:pPr>
        <w:ind w:left="791" w:hanging="360"/>
      </w:pPr>
      <w:rPr>
        <w:rFonts w:ascii="Aptos Display" w:eastAsia="Calibri" w:hAnsi="Aptos Display" w:cs="Calibri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14FC46C3"/>
    <w:multiLevelType w:val="hybridMultilevel"/>
    <w:tmpl w:val="75C8F6BA"/>
    <w:lvl w:ilvl="0" w:tplc="65F4DB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05E8"/>
    <w:multiLevelType w:val="hybridMultilevel"/>
    <w:tmpl w:val="3C90C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505A1"/>
    <w:multiLevelType w:val="hybridMultilevel"/>
    <w:tmpl w:val="1BDAC644"/>
    <w:lvl w:ilvl="0" w:tplc="3C90B6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230D8"/>
    <w:multiLevelType w:val="hybridMultilevel"/>
    <w:tmpl w:val="2DF46EEA"/>
    <w:lvl w:ilvl="0" w:tplc="40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3F347B70"/>
    <w:multiLevelType w:val="hybridMultilevel"/>
    <w:tmpl w:val="BDD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15842"/>
    <w:multiLevelType w:val="hybridMultilevel"/>
    <w:tmpl w:val="272E9BB0"/>
    <w:lvl w:ilvl="0" w:tplc="92A8DE16">
      <w:start w:val="1"/>
      <w:numFmt w:val="bullet"/>
      <w:lvlText w:val="-"/>
      <w:lvlJc w:val="left"/>
      <w:pPr>
        <w:ind w:left="431" w:hanging="259"/>
      </w:pPr>
    </w:lvl>
    <w:lvl w:ilvl="1" w:tplc="82F8CA64">
      <w:numFmt w:val="decimal"/>
      <w:lvlText w:val=""/>
      <w:lvlJc w:val="left"/>
    </w:lvl>
    <w:lvl w:ilvl="2" w:tplc="D7AED262">
      <w:numFmt w:val="decimal"/>
      <w:lvlText w:val=""/>
      <w:lvlJc w:val="left"/>
    </w:lvl>
    <w:lvl w:ilvl="3" w:tplc="9AA427CE">
      <w:numFmt w:val="decimal"/>
      <w:lvlText w:val=""/>
      <w:lvlJc w:val="left"/>
    </w:lvl>
    <w:lvl w:ilvl="4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 w:tplc="651C5C30">
      <w:numFmt w:val="decimal"/>
      <w:lvlText w:val=""/>
      <w:lvlJc w:val="left"/>
    </w:lvl>
    <w:lvl w:ilvl="6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7" w:tplc="94DAFFC8">
      <w:numFmt w:val="decimal"/>
      <w:lvlText w:val=""/>
      <w:lvlJc w:val="left"/>
    </w:lvl>
    <w:lvl w:ilvl="8" w:tplc="29D67BC2">
      <w:numFmt w:val="decimal"/>
      <w:lvlText w:val=""/>
      <w:lvlJc w:val="left"/>
    </w:lvl>
  </w:abstractNum>
  <w:abstractNum w:abstractNumId="8" w15:restartNumberingAfterBreak="0">
    <w:nsid w:val="565F4F2D"/>
    <w:multiLevelType w:val="hybridMultilevel"/>
    <w:tmpl w:val="06E01C32"/>
    <w:lvl w:ilvl="0" w:tplc="276E0A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C3A56"/>
    <w:multiLevelType w:val="hybridMultilevel"/>
    <w:tmpl w:val="FA7AC4D8"/>
    <w:lvl w:ilvl="0" w:tplc="FFFFFFFF">
      <w:start w:val="1"/>
      <w:numFmt w:val="bullet"/>
      <w:lvlText w:val="-"/>
      <w:lvlJc w:val="left"/>
      <w:pPr>
        <w:ind w:left="431" w:hanging="259"/>
      </w:pPr>
    </w:lvl>
    <w:lvl w:ilvl="1" w:tplc="FFFFFFFF">
      <w:numFmt w:val="decimal"/>
      <w:lvlText w:val=""/>
      <w:lvlJc w:val="left"/>
    </w:lvl>
    <w:lvl w:ilvl="2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765A27"/>
    <w:multiLevelType w:val="hybridMultilevel"/>
    <w:tmpl w:val="B478DA5A"/>
    <w:lvl w:ilvl="0" w:tplc="56B6F402">
      <w:start w:val="1"/>
      <w:numFmt w:val="decimal"/>
      <w:lvlText w:val="%1."/>
      <w:lvlJc w:val="left"/>
      <w:pPr>
        <w:ind w:left="504" w:hanging="316"/>
      </w:pPr>
    </w:lvl>
    <w:lvl w:ilvl="1" w:tplc="BC6C2908">
      <w:numFmt w:val="decimal"/>
      <w:lvlText w:val=""/>
      <w:lvlJc w:val="left"/>
    </w:lvl>
    <w:lvl w:ilvl="2" w:tplc="82BE5888">
      <w:numFmt w:val="decimal"/>
      <w:lvlText w:val=""/>
      <w:lvlJc w:val="left"/>
    </w:lvl>
    <w:lvl w:ilvl="3" w:tplc="F06ABAE2">
      <w:numFmt w:val="decimal"/>
      <w:lvlText w:val=""/>
      <w:lvlJc w:val="left"/>
    </w:lvl>
    <w:lvl w:ilvl="4" w:tplc="000E98B4">
      <w:numFmt w:val="decimal"/>
      <w:lvlText w:val=""/>
      <w:lvlJc w:val="left"/>
    </w:lvl>
    <w:lvl w:ilvl="5" w:tplc="CA361B36">
      <w:numFmt w:val="decimal"/>
      <w:lvlText w:val=""/>
      <w:lvlJc w:val="left"/>
    </w:lvl>
    <w:lvl w:ilvl="6" w:tplc="355C774A">
      <w:numFmt w:val="decimal"/>
      <w:lvlText w:val=""/>
      <w:lvlJc w:val="left"/>
    </w:lvl>
    <w:lvl w:ilvl="7" w:tplc="EEE6928C">
      <w:numFmt w:val="decimal"/>
      <w:lvlText w:val=""/>
      <w:lvlJc w:val="left"/>
    </w:lvl>
    <w:lvl w:ilvl="8" w:tplc="8DF6A060">
      <w:numFmt w:val="decimal"/>
      <w:lvlText w:val=""/>
      <w:lvlJc w:val="left"/>
    </w:lvl>
  </w:abstractNum>
  <w:abstractNum w:abstractNumId="11" w15:restartNumberingAfterBreak="0">
    <w:nsid w:val="76556770"/>
    <w:multiLevelType w:val="hybridMultilevel"/>
    <w:tmpl w:val="F5B8328A"/>
    <w:lvl w:ilvl="0" w:tplc="3F8C60F8">
      <w:start w:val="1"/>
      <w:numFmt w:val="bullet"/>
      <w:lvlText w:val="●"/>
      <w:lvlJc w:val="left"/>
      <w:pPr>
        <w:ind w:left="720" w:hanging="360"/>
      </w:pPr>
    </w:lvl>
    <w:lvl w:ilvl="1" w:tplc="5EBCA83C">
      <w:start w:val="1"/>
      <w:numFmt w:val="bullet"/>
      <w:lvlText w:val="○"/>
      <w:lvlJc w:val="left"/>
      <w:pPr>
        <w:ind w:left="1440" w:hanging="360"/>
      </w:pPr>
    </w:lvl>
    <w:lvl w:ilvl="2" w:tplc="73F88A94">
      <w:start w:val="1"/>
      <w:numFmt w:val="bullet"/>
      <w:lvlText w:val="■"/>
      <w:lvlJc w:val="left"/>
      <w:pPr>
        <w:ind w:left="2160" w:hanging="360"/>
      </w:pPr>
    </w:lvl>
    <w:lvl w:ilvl="3" w:tplc="F1EE00E4">
      <w:start w:val="1"/>
      <w:numFmt w:val="bullet"/>
      <w:lvlText w:val="●"/>
      <w:lvlJc w:val="left"/>
      <w:pPr>
        <w:ind w:left="2880" w:hanging="360"/>
      </w:pPr>
    </w:lvl>
    <w:lvl w:ilvl="4" w:tplc="8D880382">
      <w:start w:val="1"/>
      <w:numFmt w:val="bullet"/>
      <w:lvlText w:val="○"/>
      <w:lvlJc w:val="left"/>
      <w:pPr>
        <w:ind w:left="3600" w:hanging="360"/>
      </w:pPr>
    </w:lvl>
    <w:lvl w:ilvl="5" w:tplc="02805280">
      <w:start w:val="1"/>
      <w:numFmt w:val="bullet"/>
      <w:lvlText w:val="■"/>
      <w:lvlJc w:val="left"/>
      <w:pPr>
        <w:ind w:left="4320" w:hanging="360"/>
      </w:pPr>
    </w:lvl>
    <w:lvl w:ilvl="6" w:tplc="93083BEA">
      <w:start w:val="1"/>
      <w:numFmt w:val="bullet"/>
      <w:lvlText w:val="●"/>
      <w:lvlJc w:val="left"/>
      <w:pPr>
        <w:ind w:left="5040" w:hanging="360"/>
      </w:pPr>
    </w:lvl>
    <w:lvl w:ilvl="7" w:tplc="CC6C05C4">
      <w:start w:val="1"/>
      <w:numFmt w:val="bullet"/>
      <w:lvlText w:val="●"/>
      <w:lvlJc w:val="left"/>
      <w:pPr>
        <w:ind w:left="5760" w:hanging="360"/>
      </w:pPr>
    </w:lvl>
    <w:lvl w:ilvl="8" w:tplc="6B60D05C">
      <w:start w:val="1"/>
      <w:numFmt w:val="bullet"/>
      <w:lvlText w:val="●"/>
      <w:lvlJc w:val="left"/>
      <w:pPr>
        <w:ind w:left="6480" w:hanging="360"/>
      </w:pPr>
    </w:lvl>
  </w:abstractNum>
  <w:num w:numId="1" w16cid:durableId="1619094919">
    <w:abstractNumId w:val="11"/>
    <w:lvlOverride w:ilvl="0">
      <w:startOverride w:val="1"/>
    </w:lvlOverride>
  </w:num>
  <w:num w:numId="2" w16cid:durableId="2051025999">
    <w:abstractNumId w:val="7"/>
  </w:num>
  <w:num w:numId="3" w16cid:durableId="1387726592">
    <w:abstractNumId w:val="10"/>
    <w:lvlOverride w:ilvl="0">
      <w:startOverride w:val="1"/>
    </w:lvlOverride>
  </w:num>
  <w:num w:numId="4" w16cid:durableId="1070924133">
    <w:abstractNumId w:val="5"/>
  </w:num>
  <w:num w:numId="5" w16cid:durableId="778376908">
    <w:abstractNumId w:val="1"/>
  </w:num>
  <w:num w:numId="6" w16cid:durableId="718477734">
    <w:abstractNumId w:val="7"/>
  </w:num>
  <w:num w:numId="7" w16cid:durableId="2014843884">
    <w:abstractNumId w:val="0"/>
  </w:num>
  <w:num w:numId="8" w16cid:durableId="1180585054">
    <w:abstractNumId w:val="9"/>
  </w:num>
  <w:num w:numId="9" w16cid:durableId="1759599148">
    <w:abstractNumId w:val="4"/>
  </w:num>
  <w:num w:numId="10" w16cid:durableId="1387292475">
    <w:abstractNumId w:val="3"/>
  </w:num>
  <w:num w:numId="11" w16cid:durableId="377168405">
    <w:abstractNumId w:val="2"/>
  </w:num>
  <w:num w:numId="12" w16cid:durableId="622269808">
    <w:abstractNumId w:val="8"/>
  </w:num>
  <w:num w:numId="13" w16cid:durableId="1322199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41"/>
    <w:rsid w:val="00012D13"/>
    <w:rsid w:val="00030729"/>
    <w:rsid w:val="000338EC"/>
    <w:rsid w:val="00045C2E"/>
    <w:rsid w:val="00050C40"/>
    <w:rsid w:val="0009701F"/>
    <w:rsid w:val="000B027A"/>
    <w:rsid w:val="000E5481"/>
    <w:rsid w:val="00165B42"/>
    <w:rsid w:val="001C49B7"/>
    <w:rsid w:val="001F1285"/>
    <w:rsid w:val="00232498"/>
    <w:rsid w:val="00241B1B"/>
    <w:rsid w:val="002677A1"/>
    <w:rsid w:val="00276081"/>
    <w:rsid w:val="002B1064"/>
    <w:rsid w:val="002C5354"/>
    <w:rsid w:val="003051D0"/>
    <w:rsid w:val="003472DF"/>
    <w:rsid w:val="003D7ABC"/>
    <w:rsid w:val="003E38CA"/>
    <w:rsid w:val="00456689"/>
    <w:rsid w:val="00457654"/>
    <w:rsid w:val="00465E7F"/>
    <w:rsid w:val="004C0E7B"/>
    <w:rsid w:val="004D6B0E"/>
    <w:rsid w:val="004F1F62"/>
    <w:rsid w:val="004F441B"/>
    <w:rsid w:val="00582849"/>
    <w:rsid w:val="0058682C"/>
    <w:rsid w:val="00587035"/>
    <w:rsid w:val="005A7032"/>
    <w:rsid w:val="006750F5"/>
    <w:rsid w:val="006E6E95"/>
    <w:rsid w:val="00701099"/>
    <w:rsid w:val="00734AD8"/>
    <w:rsid w:val="00742AB4"/>
    <w:rsid w:val="00764FD5"/>
    <w:rsid w:val="00786C6E"/>
    <w:rsid w:val="007A63E4"/>
    <w:rsid w:val="00857EEC"/>
    <w:rsid w:val="008E5862"/>
    <w:rsid w:val="00984805"/>
    <w:rsid w:val="009A07D7"/>
    <w:rsid w:val="00A168FF"/>
    <w:rsid w:val="00A41311"/>
    <w:rsid w:val="00A56D3B"/>
    <w:rsid w:val="00AD1A9C"/>
    <w:rsid w:val="00AD5D74"/>
    <w:rsid w:val="00AF5941"/>
    <w:rsid w:val="00B07252"/>
    <w:rsid w:val="00B31346"/>
    <w:rsid w:val="00B87083"/>
    <w:rsid w:val="00BF5DCD"/>
    <w:rsid w:val="00C37A48"/>
    <w:rsid w:val="00C4274A"/>
    <w:rsid w:val="00C52784"/>
    <w:rsid w:val="00C70F4F"/>
    <w:rsid w:val="00C7572D"/>
    <w:rsid w:val="00C7716C"/>
    <w:rsid w:val="00CA69BC"/>
    <w:rsid w:val="00D73580"/>
    <w:rsid w:val="00DB7EC0"/>
    <w:rsid w:val="00E05FD3"/>
    <w:rsid w:val="00E13E76"/>
    <w:rsid w:val="00E2020E"/>
    <w:rsid w:val="00E479A7"/>
    <w:rsid w:val="00E7130A"/>
    <w:rsid w:val="00E7487E"/>
    <w:rsid w:val="00EE0998"/>
    <w:rsid w:val="00EE7916"/>
    <w:rsid w:val="00F004FE"/>
    <w:rsid w:val="00F13B15"/>
    <w:rsid w:val="00F643D2"/>
    <w:rsid w:val="00F90181"/>
    <w:rsid w:val="00F91595"/>
    <w:rsid w:val="00FA451C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33EF"/>
  <w15:docId w15:val="{0F717E5C-E472-4C35-A0FE-0D0A0C64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E1B79-F485-4533-BEC6-EA97EEAF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 CHADHA-94313</cp:lastModifiedBy>
  <cp:revision>8</cp:revision>
  <dcterms:created xsi:type="dcterms:W3CDTF">2026-07-07T08:41:00Z</dcterms:created>
  <dcterms:modified xsi:type="dcterms:W3CDTF">2026-07-08T05:23:00Z</dcterms:modified>
</cp:coreProperties>
</file>