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26"/>
        <w:ind w:left="0"/>
        <w:rPr>
          <w:rFonts w:ascii="Times New Roman"/>
          <w:sz w:val="32"/>
        </w:rPr>
      </w:pPr>
    </w:p>
    <w:p>
      <w:pPr>
        <w:pStyle w:val="Heading1"/>
        <w:ind w:left="0" w:right="1" w:firstLine="0"/>
        <w:jc w:val="center"/>
      </w:pPr>
      <w:r>
        <w:rPr>
          <w:spacing w:val="-2"/>
        </w:rPr>
        <w:t>NON-DISCLOSURE</w:t>
      </w:r>
      <w:r>
        <w:rPr/>
        <w:t> </w:t>
      </w:r>
      <w:r>
        <w:rPr>
          <w:spacing w:val="-2"/>
        </w:rPr>
        <w:t>AGREEMENT</w:t>
      </w:r>
      <w:r>
        <w:rPr>
          <w:spacing w:val="2"/>
        </w:rPr>
        <w:t> </w:t>
      </w:r>
      <w:r>
        <w:rPr>
          <w:spacing w:val="-2"/>
        </w:rPr>
        <w:t>(NDA)</w:t>
      </w:r>
    </w:p>
    <w:p>
      <w:pPr>
        <w:pStyle w:val="BodyText"/>
        <w:spacing w:before="41"/>
      </w:pPr>
      <w:r>
        <w:rPr/>
        <w:t>For</w:t>
      </w:r>
      <w:r>
        <w:rPr>
          <w:spacing w:val="-1"/>
        </w:rPr>
        <w:t> </w:t>
      </w:r>
      <w:r>
        <w:rPr>
          <w:spacing w:val="-2"/>
        </w:rPr>
        <w:t>Internship</w:t>
      </w:r>
    </w:p>
    <w:p>
      <w:pPr>
        <w:pStyle w:val="BodyText"/>
        <w:spacing w:line="276" w:lineRule="auto" w:before="239"/>
        <w:ind w:right="101"/>
      </w:pPr>
      <w:r>
        <w:rPr/>
        <w:t>This</w:t>
      </w:r>
      <w:r>
        <w:rPr>
          <w:spacing w:val="-4"/>
        </w:rPr>
        <w:t> </w:t>
      </w:r>
      <w:r>
        <w:rPr/>
        <w:t>Non-Disclosure</w:t>
      </w:r>
      <w:r>
        <w:rPr>
          <w:spacing w:val="-2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("Agreement")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made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entered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this 01/07/2025, by and between:</w:t>
      </w:r>
    </w:p>
    <w:p>
      <w:pPr>
        <w:spacing w:line="276" w:lineRule="auto" w:before="200"/>
        <w:ind w:left="23" w:right="101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530496">
            <wp:simplePos x="0" y="0"/>
            <wp:positionH relativeFrom="page">
              <wp:posOffset>1047884</wp:posOffset>
            </wp:positionH>
            <wp:positionV relativeFrom="paragraph">
              <wp:posOffset>197270</wp:posOffset>
            </wp:positionV>
            <wp:extent cx="5132443" cy="527914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443" cy="527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GENXZAI</w:t>
      </w:r>
      <w:r>
        <w:rPr>
          <w:spacing w:val="-3"/>
          <w:sz w:val="22"/>
        </w:rPr>
        <w:t> </w:t>
      </w:r>
      <w:r>
        <w:rPr>
          <w:sz w:val="22"/>
        </w:rPr>
        <w:t>Pvt.</w:t>
      </w:r>
      <w:r>
        <w:rPr>
          <w:spacing w:val="-3"/>
          <w:sz w:val="22"/>
        </w:rPr>
        <w:t> </w:t>
      </w:r>
      <w:r>
        <w:rPr>
          <w:sz w:val="22"/>
        </w:rPr>
        <w:t>Ltd.,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private</w:t>
      </w:r>
      <w:r>
        <w:rPr>
          <w:spacing w:val="-3"/>
          <w:sz w:val="22"/>
        </w:rPr>
        <w:t> </w:t>
      </w:r>
      <w:r>
        <w:rPr>
          <w:sz w:val="22"/>
        </w:rPr>
        <w:t>limited</w:t>
      </w:r>
      <w:r>
        <w:rPr>
          <w:spacing w:val="-6"/>
          <w:sz w:val="22"/>
        </w:rPr>
        <w:t> </w:t>
      </w:r>
      <w:r>
        <w:rPr>
          <w:sz w:val="22"/>
        </w:rPr>
        <w:t>company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principal</w:t>
      </w:r>
      <w:r>
        <w:rPr>
          <w:spacing w:val="-6"/>
          <w:sz w:val="22"/>
        </w:rPr>
        <w:t> </w:t>
      </w:r>
      <w:r>
        <w:rPr>
          <w:sz w:val="22"/>
        </w:rPr>
        <w:t>office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color w:val="404040"/>
          <w:sz w:val="20"/>
        </w:rPr>
        <w:t>VIM</w:t>
      </w:r>
      <w:r>
        <w:rPr>
          <w:color w:val="404040"/>
          <w:spacing w:val="-3"/>
          <w:sz w:val="20"/>
        </w:rPr>
        <w:t> </w:t>
      </w:r>
      <w:r>
        <w:rPr>
          <w:color w:val="404040"/>
          <w:sz w:val="20"/>
        </w:rPr>
        <w:t>326</w:t>
      </w:r>
      <w:r>
        <w:rPr>
          <w:color w:val="404040"/>
          <w:spacing w:val="-3"/>
          <w:sz w:val="20"/>
        </w:rPr>
        <w:t> </w:t>
      </w:r>
      <w:r>
        <w:rPr>
          <w:color w:val="404040"/>
          <w:sz w:val="20"/>
        </w:rPr>
        <w:t>Sailashree Vihar, Bhubaneswar, India </w:t>
      </w:r>
      <w:r>
        <w:rPr>
          <w:sz w:val="22"/>
        </w:rPr>
        <w:t>("Disclosing Party"),</w:t>
      </w:r>
    </w:p>
    <w:p>
      <w:pPr>
        <w:pStyle w:val="BodyText"/>
        <w:spacing w:before="201"/>
      </w:pPr>
      <w:r>
        <w:rPr>
          <w:spacing w:val="-5"/>
        </w:rPr>
        <w:t>and</w:t>
      </w:r>
    </w:p>
    <w:p>
      <w:pPr>
        <w:pStyle w:val="BodyText"/>
        <w:spacing w:line="273" w:lineRule="auto" w:before="239"/>
      </w:pPr>
      <w:r>
        <w:rPr/>
        <w:t>Nitin</w:t>
      </w:r>
      <w:r>
        <w:rPr>
          <w:spacing w:val="-3"/>
        </w:rPr>
        <w:t> </w:t>
      </w:r>
      <w:r>
        <w:rPr/>
        <w:t>Goley,</w:t>
      </w:r>
      <w:r>
        <w:rPr>
          <w:spacing w:val="-2"/>
        </w:rPr>
        <w:t> </w:t>
      </w:r>
      <w:r>
        <w:rPr/>
        <w:t>residing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226</w:t>
      </w:r>
      <w:r>
        <w:rPr>
          <w:spacing w:val="-2"/>
        </w:rPr>
        <w:t> </w:t>
      </w:r>
      <w:r>
        <w:rPr/>
        <w:t>A,</w:t>
      </w:r>
      <w:r>
        <w:rPr>
          <w:spacing w:val="-3"/>
        </w:rPr>
        <w:t> </w:t>
      </w:r>
      <w:r>
        <w:rPr/>
        <w:t>old</w:t>
      </w:r>
      <w:r>
        <w:rPr>
          <w:spacing w:val="-2"/>
        </w:rPr>
        <w:t> </w:t>
      </w:r>
      <w:r>
        <w:rPr/>
        <w:t>city,</w:t>
      </w:r>
      <w:r>
        <w:rPr>
          <w:spacing w:val="-2"/>
        </w:rPr>
        <w:t> </w:t>
      </w:r>
      <w:r>
        <w:rPr/>
        <w:t>Bareilly,</w:t>
      </w:r>
      <w:r>
        <w:rPr>
          <w:spacing w:val="-2"/>
        </w:rPr>
        <w:t> </w:t>
      </w:r>
      <w:r>
        <w:rPr/>
        <w:t>Uttar</w:t>
      </w:r>
      <w:r>
        <w:rPr>
          <w:spacing w:val="-3"/>
        </w:rPr>
        <w:t> </w:t>
      </w:r>
      <w:r>
        <w:rPr/>
        <w:t>Pradesh,</w:t>
      </w:r>
      <w:r>
        <w:rPr>
          <w:spacing w:val="-2"/>
        </w:rPr>
        <w:t> </w:t>
      </w:r>
      <w:r>
        <w:rPr/>
        <w:t>India,</w:t>
      </w:r>
      <w:r>
        <w:rPr>
          <w:spacing w:val="-2"/>
        </w:rPr>
        <w:t> </w:t>
      </w:r>
      <w:r>
        <w:rPr/>
        <w:t>enrolled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intern</w:t>
      </w:r>
      <w:r>
        <w:rPr>
          <w:spacing w:val="-4"/>
        </w:rPr>
        <w:t> </w:t>
      </w:r>
      <w:r>
        <w:rPr/>
        <w:t>with GENXZAI Pvt. Ltd. ("Receiving Party")</w:t>
      </w:r>
    </w:p>
    <w:p>
      <w:pPr>
        <w:pStyle w:val="Heading1"/>
        <w:numPr>
          <w:ilvl w:val="0"/>
          <w:numId w:val="1"/>
        </w:numPr>
        <w:tabs>
          <w:tab w:pos="336" w:val="left" w:leader="none"/>
        </w:tabs>
        <w:spacing w:line="240" w:lineRule="auto" w:before="202" w:after="0"/>
        <w:ind w:left="336" w:right="0" w:hanging="313"/>
        <w:jc w:val="left"/>
      </w:pPr>
      <w:r>
        <w:rPr>
          <w:spacing w:val="-2"/>
        </w:rPr>
        <w:t>Purpose</w:t>
      </w:r>
    </w:p>
    <w:p>
      <w:pPr>
        <w:pStyle w:val="BodyText"/>
        <w:spacing w:line="276" w:lineRule="auto" w:before="2"/>
        <w:ind w:right="154"/>
        <w:jc w:val="both"/>
      </w:pPr>
      <w:r>
        <w:rPr/>
        <w:t>The</w:t>
      </w:r>
      <w:r>
        <w:rPr>
          <w:spacing w:val="-2"/>
        </w:rPr>
        <w:t> </w:t>
      </w:r>
      <w:r>
        <w:rPr/>
        <w:t>Receiving</w:t>
      </w:r>
      <w:r>
        <w:rPr>
          <w:spacing w:val="-1"/>
        </w:rPr>
        <w:t> </w:t>
      </w:r>
      <w:r>
        <w:rPr/>
        <w:t>Party</w:t>
      </w:r>
      <w:r>
        <w:rPr>
          <w:spacing w:val="-3"/>
        </w:rPr>
        <w:t> </w:t>
      </w:r>
      <w:r>
        <w:rPr/>
        <w:t>understands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internship/employment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GENXZAI</w:t>
      </w:r>
      <w:r>
        <w:rPr>
          <w:spacing w:val="-2"/>
        </w:rPr>
        <w:t> </w:t>
      </w:r>
      <w:r>
        <w:rPr/>
        <w:t>Pvt.</w:t>
      </w:r>
      <w:r>
        <w:rPr>
          <w:spacing w:val="-2"/>
        </w:rPr>
        <w:t> </w:t>
      </w:r>
      <w:r>
        <w:rPr/>
        <w:t>Ltd., they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confidential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proprietary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("Confidential</w:t>
      </w:r>
      <w:r>
        <w:rPr>
          <w:spacing w:val="-3"/>
        </w:rPr>
        <w:t> </w:t>
      </w:r>
      <w:r>
        <w:rPr/>
        <w:t>Information"). The purpose of this Agreement is to ensure the protection of such Confidential Information.</w:t>
      </w:r>
    </w:p>
    <w:p>
      <w:pPr>
        <w:pStyle w:val="Heading1"/>
        <w:numPr>
          <w:ilvl w:val="0"/>
          <w:numId w:val="1"/>
        </w:numPr>
        <w:tabs>
          <w:tab w:pos="336" w:val="left" w:leader="none"/>
        </w:tabs>
        <w:spacing w:line="240" w:lineRule="auto" w:before="198" w:after="0"/>
        <w:ind w:left="336" w:right="0" w:hanging="313"/>
        <w:jc w:val="left"/>
      </w:pPr>
      <w:r>
        <w:rPr/>
        <w:t>Confidential</w:t>
      </w:r>
      <w:r>
        <w:rPr>
          <w:spacing w:val="-18"/>
        </w:rPr>
        <w:t> </w:t>
      </w:r>
      <w:r>
        <w:rPr>
          <w:spacing w:val="-2"/>
        </w:rPr>
        <w:t>Information</w:t>
      </w:r>
    </w:p>
    <w:p>
      <w:pPr>
        <w:pStyle w:val="BodyText"/>
        <w:spacing w:before="3"/>
      </w:pPr>
      <w:r>
        <w:rPr/>
        <w:t>"Confidential</w:t>
      </w:r>
      <w:r>
        <w:rPr>
          <w:spacing w:val="-10"/>
        </w:rPr>
        <w:t> </w:t>
      </w:r>
      <w:r>
        <w:rPr/>
        <w:t>Information"</w:t>
      </w:r>
      <w:r>
        <w:rPr>
          <w:spacing w:val="-6"/>
        </w:rPr>
        <w:t> </w:t>
      </w:r>
      <w:r>
        <w:rPr/>
        <w:t>includes,</w:t>
      </w:r>
      <w:r>
        <w:rPr>
          <w:spacing w:val="-5"/>
        </w:rPr>
        <w:t> </w:t>
      </w:r>
      <w:r>
        <w:rPr/>
        <w:t>but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to: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239" w:after="0"/>
        <w:ind w:left="383" w:right="0" w:hanging="360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Source</w:t>
      </w:r>
      <w:r>
        <w:rPr>
          <w:spacing w:val="-4"/>
          <w:sz w:val="22"/>
        </w:rPr>
        <w:t> </w:t>
      </w:r>
      <w:r>
        <w:rPr>
          <w:sz w:val="22"/>
        </w:rPr>
        <w:t>code,</w:t>
      </w:r>
      <w:r>
        <w:rPr>
          <w:spacing w:val="-5"/>
          <w:sz w:val="22"/>
        </w:rPr>
        <w:t> </w:t>
      </w:r>
      <w:r>
        <w:rPr>
          <w:sz w:val="22"/>
        </w:rPr>
        <w:t>algorithms,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software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39" w:after="0"/>
        <w:ind w:left="383" w:right="0" w:hanging="360"/>
        <w:jc w:val="left"/>
        <w:rPr>
          <w:sz w:val="22"/>
        </w:rPr>
      </w:pP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plans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strategies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37" w:after="0"/>
        <w:ind w:left="383" w:right="0" w:hanging="360"/>
        <w:jc w:val="left"/>
        <w:rPr>
          <w:sz w:val="22"/>
        </w:rPr>
      </w:pP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documents,</w:t>
      </w:r>
      <w:r>
        <w:rPr>
          <w:spacing w:val="-6"/>
          <w:sz w:val="22"/>
        </w:rPr>
        <w:t> </w:t>
      </w:r>
      <w:r>
        <w:rPr>
          <w:sz w:val="22"/>
        </w:rPr>
        <w:t>designs,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40" w:after="0"/>
        <w:ind w:left="383" w:right="0" w:hanging="360"/>
        <w:jc w:val="left"/>
        <w:rPr>
          <w:sz w:val="22"/>
        </w:rPr>
      </w:pP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data,</w:t>
      </w:r>
      <w:r>
        <w:rPr>
          <w:spacing w:val="-4"/>
          <w:sz w:val="22"/>
        </w:rPr>
        <w:t> </w:t>
      </w:r>
      <w:r>
        <w:rPr>
          <w:sz w:val="22"/>
        </w:rPr>
        <w:t>AI/ML</w:t>
      </w:r>
      <w:r>
        <w:rPr>
          <w:spacing w:val="-6"/>
          <w:sz w:val="22"/>
        </w:rPr>
        <w:t> </w:t>
      </w:r>
      <w:r>
        <w:rPr>
          <w:sz w:val="22"/>
        </w:rPr>
        <w:t>models,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unpublished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reports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40" w:after="0"/>
        <w:ind w:left="383" w:right="0" w:hanging="360"/>
        <w:jc w:val="left"/>
        <w:rPr>
          <w:sz w:val="22"/>
        </w:rPr>
      </w:pP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partner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information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37" w:after="0"/>
        <w:ind w:left="383" w:right="0" w:hanging="360"/>
        <w:jc w:val="left"/>
        <w:rPr>
          <w:sz w:val="22"/>
        </w:rPr>
      </w:pP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concepts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prototypes</w:t>
      </w:r>
    </w:p>
    <w:p>
      <w:pPr>
        <w:pStyle w:val="Heading1"/>
        <w:numPr>
          <w:ilvl w:val="0"/>
          <w:numId w:val="1"/>
        </w:numPr>
        <w:tabs>
          <w:tab w:pos="336" w:val="left" w:leader="none"/>
        </w:tabs>
        <w:spacing w:line="240" w:lineRule="auto" w:before="237" w:after="0"/>
        <w:ind w:left="336" w:right="0" w:hanging="313"/>
        <w:jc w:val="left"/>
      </w:pPr>
      <w:r>
        <w:rPr/>
        <w:t>Obligations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Receiving</w:t>
      </w:r>
      <w:r>
        <w:rPr>
          <w:spacing w:val="-11"/>
        </w:rPr>
        <w:t> </w:t>
      </w:r>
      <w:r>
        <w:rPr>
          <w:spacing w:val="-2"/>
        </w:rPr>
        <w:t>Party</w:t>
      </w:r>
    </w:p>
    <w:p>
      <w:pPr>
        <w:pStyle w:val="BodyText"/>
        <w:spacing w:before="3"/>
      </w:pPr>
      <w:r>
        <w:rPr/>
        <w:t>The</w:t>
      </w:r>
      <w:r>
        <w:rPr>
          <w:spacing w:val="-5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</w:t>
      </w:r>
      <w:r>
        <w:rPr>
          <w:spacing w:val="-6"/>
        </w:rPr>
        <w:t> </w:t>
      </w:r>
      <w:r>
        <w:rPr/>
        <w:t>agrees</w:t>
      </w:r>
      <w:r>
        <w:rPr>
          <w:spacing w:val="-3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238" w:after="0"/>
        <w:ind w:left="383" w:right="0" w:hanging="360"/>
        <w:jc w:val="left"/>
        <w:rPr>
          <w:sz w:val="22"/>
        </w:rPr>
      </w:pP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Keep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Confidential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8"/>
          <w:sz w:val="22"/>
        </w:rPr>
        <w:t> </w:t>
      </w:r>
      <w:r>
        <w:rPr>
          <w:sz w:val="22"/>
        </w:rPr>
        <w:t>strictly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confidential.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38" w:after="0"/>
        <w:ind w:left="383" w:right="0" w:hanging="360"/>
        <w:jc w:val="left"/>
        <w:rPr>
          <w:sz w:val="22"/>
        </w:rPr>
      </w:pP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disclose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Confidential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third</w:t>
      </w:r>
      <w:r>
        <w:rPr>
          <w:spacing w:val="-8"/>
          <w:sz w:val="22"/>
        </w:rPr>
        <w:t> </w:t>
      </w:r>
      <w:r>
        <w:rPr>
          <w:sz w:val="22"/>
        </w:rPr>
        <w:t>parties</w:t>
      </w:r>
      <w:r>
        <w:rPr>
          <w:spacing w:val="-3"/>
          <w:sz w:val="22"/>
        </w:rPr>
        <w:t> </w:t>
      </w:r>
      <w:r>
        <w:rPr>
          <w:sz w:val="22"/>
        </w:rPr>
        <w:t>without</w:t>
      </w:r>
      <w:r>
        <w:rPr>
          <w:spacing w:val="-5"/>
          <w:sz w:val="22"/>
        </w:rPr>
        <w:t> </w:t>
      </w:r>
      <w:r>
        <w:rPr>
          <w:sz w:val="22"/>
        </w:rPr>
        <w:t>prior</w:t>
      </w:r>
      <w:r>
        <w:rPr>
          <w:spacing w:val="-4"/>
          <w:sz w:val="22"/>
        </w:rPr>
        <w:t> </w:t>
      </w:r>
      <w:r>
        <w:rPr>
          <w:sz w:val="22"/>
        </w:rPr>
        <w:t>written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consent.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39" w:after="0"/>
        <w:ind w:left="383" w:right="0" w:hanging="360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Confidential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solely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internship-related</w:t>
      </w:r>
      <w:r>
        <w:rPr>
          <w:spacing w:val="-5"/>
          <w:sz w:val="22"/>
        </w:rPr>
        <w:t> </w:t>
      </w:r>
      <w:r>
        <w:rPr>
          <w:sz w:val="22"/>
        </w:rPr>
        <w:t>activities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GENXZAI.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40" w:after="0"/>
        <w:ind w:left="383" w:right="0" w:hanging="360"/>
        <w:jc w:val="left"/>
        <w:rPr>
          <w:sz w:val="22"/>
        </w:rPr>
      </w:pP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destroy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confidential</w:t>
      </w:r>
      <w:r>
        <w:rPr>
          <w:spacing w:val="-4"/>
          <w:sz w:val="22"/>
        </w:rPr>
        <w:t> </w:t>
      </w:r>
      <w:r>
        <w:rPr>
          <w:sz w:val="22"/>
        </w:rPr>
        <w:t>material</w:t>
      </w:r>
      <w:r>
        <w:rPr>
          <w:spacing w:val="-3"/>
          <w:sz w:val="22"/>
        </w:rPr>
        <w:t> </w:t>
      </w:r>
      <w:r>
        <w:rPr>
          <w:sz w:val="22"/>
        </w:rPr>
        <w:t>upon</w:t>
      </w:r>
      <w:r>
        <w:rPr>
          <w:spacing w:val="-5"/>
          <w:sz w:val="22"/>
        </w:rPr>
        <w:t> </w:t>
      </w:r>
      <w:r>
        <w:rPr>
          <w:sz w:val="22"/>
        </w:rPr>
        <w:t>termination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internship.</w:t>
      </w:r>
    </w:p>
    <w:p>
      <w:pPr>
        <w:pStyle w:val="Heading1"/>
        <w:numPr>
          <w:ilvl w:val="0"/>
          <w:numId w:val="1"/>
        </w:numPr>
        <w:tabs>
          <w:tab w:pos="336" w:val="left" w:leader="none"/>
        </w:tabs>
        <w:spacing w:line="240" w:lineRule="auto" w:before="234" w:after="0"/>
        <w:ind w:left="336" w:right="0" w:hanging="313"/>
        <w:jc w:val="left"/>
      </w:pPr>
      <w:r>
        <w:rPr>
          <w:spacing w:val="-2"/>
        </w:rPr>
        <w:t>Exclusions</w:t>
      </w:r>
    </w:p>
    <w:p>
      <w:pPr>
        <w:pStyle w:val="BodyText"/>
        <w:spacing w:before="3"/>
      </w:pPr>
      <w:r>
        <w:rPr/>
        <w:t>Confidential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9"/>
        </w:rPr>
        <w:t> </w:t>
      </w:r>
      <w:r>
        <w:rPr/>
        <w:t>include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239" w:after="0"/>
        <w:ind w:left="383" w:right="0" w:hanging="360"/>
        <w:jc w:val="left"/>
        <w:rPr>
          <w:sz w:val="22"/>
        </w:rPr>
      </w:pP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becomes</w:t>
      </w:r>
      <w:r>
        <w:rPr>
          <w:spacing w:val="-3"/>
          <w:sz w:val="22"/>
        </w:rPr>
        <w:t> </w:t>
      </w:r>
      <w:r>
        <w:rPr>
          <w:sz w:val="22"/>
        </w:rPr>
        <w:t>publicly</w:t>
      </w:r>
      <w:r>
        <w:rPr>
          <w:spacing w:val="-4"/>
          <w:sz w:val="22"/>
        </w:rPr>
        <w:t> </w:t>
      </w:r>
      <w:r>
        <w:rPr>
          <w:sz w:val="22"/>
        </w:rPr>
        <w:t>available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fault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Receiving</w:t>
      </w:r>
      <w:r>
        <w:rPr>
          <w:spacing w:val="-2"/>
          <w:sz w:val="22"/>
        </w:rPr>
        <w:t> Party;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39" w:after="0"/>
        <w:ind w:left="383" w:right="0" w:hanging="360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disclosed</w:t>
      </w:r>
      <w:r>
        <w:rPr>
          <w:spacing w:val="-5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legal</w:t>
      </w:r>
      <w:r>
        <w:rPr>
          <w:spacing w:val="-5"/>
          <w:sz w:val="22"/>
        </w:rPr>
        <w:t> </w:t>
      </w:r>
      <w:r>
        <w:rPr>
          <w:sz w:val="22"/>
        </w:rPr>
        <w:t>obligation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prior</w:t>
      </w:r>
      <w:r>
        <w:rPr>
          <w:spacing w:val="-2"/>
          <w:sz w:val="22"/>
        </w:rPr>
        <w:t> </w:t>
      </w:r>
      <w:r>
        <w:rPr>
          <w:sz w:val="22"/>
        </w:rPr>
        <w:t>notice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GENXZAI.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560" w:footer="0" w:top="2000" w:bottom="280" w:left="1417" w:right="1417"/>
          <w:pgNumType w:start="1"/>
        </w:sectPr>
      </w:pPr>
    </w:p>
    <w:p>
      <w:pPr>
        <w:pStyle w:val="BodyText"/>
        <w:spacing w:before="156"/>
        <w:ind w:left="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336" w:val="left" w:leader="none"/>
        </w:tabs>
        <w:spacing w:line="240" w:lineRule="auto" w:before="0" w:after="0"/>
        <w:ind w:left="336" w:right="0" w:hanging="313"/>
        <w:jc w:val="left"/>
      </w:pPr>
      <w:r>
        <w:rPr>
          <w:spacing w:val="-4"/>
        </w:rPr>
        <w:t>Term</w:t>
      </w:r>
    </w:p>
    <w:p>
      <w:pPr>
        <w:pStyle w:val="BodyText"/>
        <w:spacing w:line="273" w:lineRule="auto" w:before="5"/>
      </w:pP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shall</w:t>
      </w:r>
      <w:r>
        <w:rPr>
          <w:spacing w:val="-2"/>
        </w:rPr>
        <w:t> </w:t>
      </w:r>
      <w:r>
        <w:rPr/>
        <w:t>remain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internship/employment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 three (3) years thereafter.</w:t>
      </w:r>
    </w:p>
    <w:p>
      <w:pPr>
        <w:pStyle w:val="Heading1"/>
        <w:numPr>
          <w:ilvl w:val="0"/>
          <w:numId w:val="1"/>
        </w:numPr>
        <w:tabs>
          <w:tab w:pos="336" w:val="left" w:leader="none"/>
        </w:tabs>
        <w:spacing w:line="240" w:lineRule="auto" w:before="202" w:after="0"/>
        <w:ind w:left="336" w:right="0" w:hanging="313"/>
        <w:jc w:val="left"/>
      </w:pPr>
      <w:r>
        <w:rPr>
          <w:spacing w:val="-2"/>
        </w:rPr>
        <w:t>Remedies</w:t>
      </w:r>
    </w:p>
    <w:p>
      <w:pPr>
        <w:pStyle w:val="BodyText"/>
        <w:spacing w:line="276" w:lineRule="auto" w:before="3"/>
        <w:ind w:right="101"/>
      </w:pPr>
      <w:r>
        <w:rPr/>
        <w:drawing>
          <wp:anchor distT="0" distB="0" distL="0" distR="0" allowOverlap="1" layoutInCell="1" locked="0" behindDoc="1" simplePos="0" relativeHeight="487531008">
            <wp:simplePos x="0" y="0"/>
            <wp:positionH relativeFrom="page">
              <wp:posOffset>1047884</wp:posOffset>
            </wp:positionH>
            <wp:positionV relativeFrom="paragraph">
              <wp:posOffset>266019</wp:posOffset>
            </wp:positionV>
            <wp:extent cx="5132443" cy="527914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443" cy="527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Receiving Party acknowledges that unauthorized disclosure of Confidential Information may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irreparable</w:t>
      </w:r>
      <w:r>
        <w:rPr>
          <w:spacing w:val="-2"/>
        </w:rPr>
        <w:t> </w:t>
      </w:r>
      <w:r>
        <w:rPr/>
        <w:t>harm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GENXZAI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agrees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GENXZAI</w:t>
      </w:r>
      <w:r>
        <w:rPr>
          <w:spacing w:val="-5"/>
        </w:rPr>
        <w:t> </w:t>
      </w:r>
      <w:r>
        <w:rPr/>
        <w:t>shall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seek injunctive relief in addition to other legal remedies.</w:t>
      </w:r>
    </w:p>
    <w:p>
      <w:pPr>
        <w:pStyle w:val="Heading1"/>
        <w:numPr>
          <w:ilvl w:val="0"/>
          <w:numId w:val="1"/>
        </w:numPr>
        <w:tabs>
          <w:tab w:pos="336" w:val="left" w:leader="none"/>
        </w:tabs>
        <w:spacing w:line="240" w:lineRule="auto" w:before="198" w:after="0"/>
        <w:ind w:left="336" w:right="0" w:hanging="313"/>
        <w:jc w:val="left"/>
      </w:pPr>
      <w:r>
        <w:rPr/>
        <w:t>No</w:t>
      </w:r>
      <w:r>
        <w:rPr>
          <w:spacing w:val="-6"/>
        </w:rPr>
        <w:t> </w:t>
      </w:r>
      <w:r>
        <w:rPr>
          <w:spacing w:val="-2"/>
        </w:rPr>
        <w:t>License</w:t>
      </w:r>
    </w:p>
    <w:p>
      <w:pPr>
        <w:pStyle w:val="BodyText"/>
        <w:spacing w:line="273" w:lineRule="auto" w:before="3"/>
      </w:pP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/>
        <w:t>grant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rights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Confidential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except as expressly set forth herein.</w:t>
      </w:r>
    </w:p>
    <w:p>
      <w:pPr>
        <w:pStyle w:val="Heading1"/>
        <w:numPr>
          <w:ilvl w:val="0"/>
          <w:numId w:val="1"/>
        </w:numPr>
        <w:tabs>
          <w:tab w:pos="336" w:val="left" w:leader="none"/>
        </w:tabs>
        <w:spacing w:line="240" w:lineRule="auto" w:before="201" w:after="0"/>
        <w:ind w:left="336" w:right="0" w:hanging="313"/>
        <w:jc w:val="left"/>
      </w:pPr>
      <w:r>
        <w:rPr/>
        <w:t>Governing</w:t>
      </w:r>
      <w:r>
        <w:rPr>
          <w:spacing w:val="-13"/>
        </w:rPr>
        <w:t> </w:t>
      </w:r>
      <w:r>
        <w:rPr>
          <w:spacing w:val="-5"/>
        </w:rPr>
        <w:t>Law</w:t>
      </w:r>
    </w:p>
    <w:p>
      <w:pPr>
        <w:pStyle w:val="BodyText"/>
        <w:spacing w:line="276" w:lineRule="auto" w:before="3"/>
        <w:ind w:right="101"/>
      </w:pP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governed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construed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laws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India,</w:t>
      </w:r>
      <w:r>
        <w:rPr>
          <w:spacing w:val="-2"/>
        </w:rPr>
        <w:t> </w:t>
      </w:r>
      <w:r>
        <w:rPr/>
        <w:t>and the courts of Odisha shall have exclusive jurisdiction.</w:t>
      </w:r>
    </w:p>
    <w:p>
      <w:pPr>
        <w:pStyle w:val="BodyText"/>
        <w:spacing w:line="273" w:lineRule="auto" w:before="202"/>
      </w:pPr>
      <w:r>
        <w:rPr/>
        <w:t>IN</w:t>
      </w:r>
      <w:r>
        <w:rPr>
          <w:spacing w:val="-2"/>
        </w:rPr>
        <w:t> </w:t>
      </w:r>
      <w:r>
        <w:rPr/>
        <w:t>WITNESS</w:t>
      </w:r>
      <w:r>
        <w:rPr>
          <w:spacing w:val="-3"/>
        </w:rPr>
        <w:t> </w:t>
      </w:r>
      <w:r>
        <w:rPr/>
        <w:t>WHEREOF,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parties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Non-Disclosure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 first above written.</w:t>
      </w:r>
    </w:p>
    <w:p>
      <w:pPr>
        <w:pStyle w:val="BodyText"/>
        <w:spacing w:before="204"/>
      </w:pPr>
      <w:r>
        <w:rPr/>
        <w:t>GENXZAI</w:t>
      </w:r>
      <w:r>
        <w:rPr>
          <w:spacing w:val="-6"/>
        </w:rPr>
        <w:t> </w:t>
      </w:r>
      <w:r>
        <w:rPr/>
        <w:t>Pvt.</w:t>
      </w:r>
      <w:r>
        <w:rPr>
          <w:spacing w:val="-4"/>
        </w:rPr>
        <w:t> Ltd.</w:t>
      </w:r>
    </w:p>
    <w:p>
      <w:pPr>
        <w:pStyle w:val="BodyText"/>
        <w:ind w:left="305"/>
        <w:rPr>
          <w:sz w:val="20"/>
        </w:rPr>
      </w:pPr>
      <w:r>
        <w:rPr>
          <w:sz w:val="20"/>
        </w:rPr>
        <w:drawing>
          <wp:inline distT="0" distB="0" distL="0" distR="0">
            <wp:extent cx="562143" cy="65255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43" cy="6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3" w:lineRule="auto" w:before="5"/>
        <w:ind w:right="5649"/>
      </w:pPr>
      <w:r>
        <w:rPr/>
        <w:t>Narasingh</w:t>
      </w:r>
      <w:r>
        <w:rPr>
          <w:spacing w:val="-13"/>
        </w:rPr>
        <w:t> </w:t>
      </w:r>
      <w:r>
        <w:rPr/>
        <w:t>Prasad</w:t>
      </w:r>
      <w:r>
        <w:rPr>
          <w:spacing w:val="-12"/>
        </w:rPr>
        <w:t> </w:t>
      </w:r>
      <w:r>
        <w:rPr/>
        <w:t>Joshi </w:t>
      </w:r>
      <w:r>
        <w:rPr>
          <w:spacing w:val="-2"/>
        </w:rPr>
        <w:t>Founder/CEO</w:t>
      </w:r>
    </w:p>
    <w:p>
      <w:pPr>
        <w:pStyle w:val="BodyText"/>
        <w:spacing w:before="5"/>
      </w:pPr>
      <w:r>
        <w:rPr/>
        <w:t>Date:</w:t>
      </w:r>
      <w:r>
        <w:rPr>
          <w:spacing w:val="-1"/>
        </w:rPr>
        <w:t> </w:t>
      </w:r>
      <w:r>
        <w:rPr>
          <w:spacing w:val="-2"/>
        </w:rPr>
        <w:t>24/06/2025</w:t>
      </w:r>
    </w:p>
    <w:p>
      <w:pPr>
        <w:pStyle w:val="BodyText"/>
        <w:ind w:left="0"/>
      </w:pPr>
    </w:p>
    <w:p>
      <w:pPr>
        <w:pStyle w:val="BodyText"/>
        <w:spacing w:before="220"/>
        <w:ind w:left="0"/>
      </w:pPr>
    </w:p>
    <w:p>
      <w:pPr>
        <w:pStyle w:val="BodyText"/>
      </w:pPr>
      <w:r>
        <w:rPr>
          <w:spacing w:val="-2"/>
        </w:rPr>
        <w:t>Intern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7"/>
        <w:ind w:left="0"/>
      </w:pPr>
    </w:p>
    <w:p>
      <w:pPr>
        <w:pStyle w:val="BodyText"/>
      </w:pPr>
      <w:r>
        <w:rPr/>
        <w:t>[Intern’s</w:t>
      </w:r>
      <w:r>
        <w:rPr>
          <w:spacing w:val="-8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4"/>
        </w:rPr>
        <w:t>Name]</w:t>
      </w:r>
    </w:p>
    <w:p>
      <w:pPr>
        <w:pStyle w:val="BodyText"/>
        <w:spacing w:before="40"/>
      </w:pPr>
      <w:r>
        <w:rPr>
          <w:spacing w:val="-2"/>
        </w:rPr>
        <w:t>Date: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1"/>
        <w:ind w:left="0"/>
        <w:rPr>
          <w:sz w:val="24"/>
        </w:rPr>
      </w:pPr>
    </w:p>
    <w:p>
      <w:pPr>
        <w:spacing w:before="0"/>
        <w:ind w:left="583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Nitin </w:t>
      </w:r>
      <w:r>
        <w:rPr>
          <w:rFonts w:ascii="Arial MT"/>
          <w:spacing w:val="-2"/>
          <w:sz w:val="24"/>
        </w:rPr>
        <w:t>Goley</w:t>
      </w:r>
    </w:p>
    <w:p>
      <w:pPr>
        <w:spacing w:before="24"/>
        <w:ind w:left="583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Date: </w:t>
      </w:r>
      <w:r>
        <w:rPr>
          <w:rFonts w:ascii="Arial MT"/>
          <w:spacing w:val="-2"/>
          <w:sz w:val="24"/>
        </w:rPr>
        <w:t>01/07/2025</w:t>
      </w:r>
    </w:p>
    <w:sectPr>
      <w:pgSz w:w="11910" w:h="16840"/>
      <w:pgMar w:header="560" w:footer="0" w:top="20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30496">
          <wp:simplePos x="0" y="0"/>
          <wp:positionH relativeFrom="page">
            <wp:posOffset>4625213</wp:posOffset>
          </wp:positionH>
          <wp:positionV relativeFrom="page">
            <wp:posOffset>375030</wp:posOffset>
          </wp:positionV>
          <wp:extent cx="607567" cy="63093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7567" cy="630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111125</wp:posOffset>
              </wp:positionH>
              <wp:positionV relativeFrom="page">
                <wp:posOffset>1241043</wp:posOffset>
              </wp:positionV>
              <wp:extent cx="733679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73367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36790" h="0">
                            <a:moveTo>
                              <a:pt x="0" y="0"/>
                            </a:moveTo>
                            <a:lnTo>
                              <a:pt x="7336790" y="0"/>
                            </a:lnTo>
                          </a:path>
                        </a:pathLst>
                      </a:custGeom>
                      <a:ln w="19050">
                        <a:solidFill>
                          <a:srgbClr val="4F81B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85472" from="8.75pt,97.719986pt" to="586.450pt,97.719986pt" stroked="true" strokeweight="1.5pt" strokecolor="#4f81bc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902004</wp:posOffset>
              </wp:positionH>
              <wp:positionV relativeFrom="page">
                <wp:posOffset>342595</wp:posOffset>
              </wp:positionV>
              <wp:extent cx="2531745" cy="68770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31745" cy="687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GENXZAI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Technologies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Pvt.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Ltd.</w:t>
                          </w:r>
                        </w:p>
                        <w:p>
                          <w:pPr>
                            <w:spacing w:line="278" w:lineRule="auto" w:before="34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z w:val="20"/>
                            </w:rPr>
                            <w:t>VIM</w:t>
                          </w:r>
                          <w:r>
                            <w:rPr>
                              <w:color w:val="7E7E7E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326</w:t>
                          </w:r>
                          <w:r>
                            <w:rPr>
                              <w:color w:val="7E7E7E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Sailashree</w:t>
                          </w:r>
                          <w:r>
                            <w:rPr>
                              <w:color w:val="7E7E7E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Vihar,</w:t>
                          </w:r>
                          <w:r>
                            <w:rPr>
                              <w:color w:val="7E7E7E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Bhubaneswar,</w:t>
                          </w:r>
                          <w:r>
                            <w:rPr>
                              <w:color w:val="7E7E7E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India Tel: +91 9876543210 . +49 17625638525</w:t>
                          </w:r>
                        </w:p>
                        <w:p>
                          <w:pPr>
                            <w:spacing w:line="231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color w:val="7E7E7E"/>
                                <w:sz w:val="20"/>
                                <w:u w:val="single" w:color="7E7E7E"/>
                              </w:rPr>
                              <w:t>info@genxzai.com</w:t>
                            </w:r>
                          </w:hyperlink>
                          <w:r>
                            <w:rPr>
                              <w:color w:val="7E7E7E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.</w:t>
                          </w:r>
                          <w:r>
                            <w:rPr>
                              <w:color w:val="7E7E7E"/>
                              <w:spacing w:val="-10"/>
                              <w:sz w:val="20"/>
                            </w:rPr>
                            <w:t> </w:t>
                          </w:r>
                          <w:hyperlink r:id="rId3">
                            <w:r>
                              <w:rPr>
                                <w:color w:val="7E7E7E"/>
                                <w:spacing w:val="-2"/>
                                <w:sz w:val="20"/>
                              </w:rPr>
                              <w:t>www.genxzai.com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26.976038pt;width:199.35pt;height:54.15pt;mso-position-horizontal-relative:page;mso-position-vertical-relative:page;z-index:-15784960" type="#_x0000_t202" id="docshape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GENXZAI</w:t>
                    </w:r>
                    <w:r>
                      <w:rPr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Technologies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Pvt.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pacing w:val="-4"/>
                        <w:sz w:val="20"/>
                      </w:rPr>
                      <w:t>Ltd.</w:t>
                    </w:r>
                  </w:p>
                  <w:p>
                    <w:pPr>
                      <w:spacing w:line="278" w:lineRule="auto" w:before="34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VIM</w:t>
                    </w:r>
                    <w:r>
                      <w:rPr>
                        <w:color w:val="7E7E7E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326</w:t>
                    </w:r>
                    <w:r>
                      <w:rPr>
                        <w:color w:val="7E7E7E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Sailashree</w:t>
                    </w:r>
                    <w:r>
                      <w:rPr>
                        <w:color w:val="7E7E7E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Vihar,</w:t>
                    </w:r>
                    <w:r>
                      <w:rPr>
                        <w:color w:val="7E7E7E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Bhubaneswar,</w:t>
                    </w:r>
                    <w:r>
                      <w:rPr>
                        <w:color w:val="7E7E7E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India Tel: +91 9876543210 . +49 17625638525</w:t>
                    </w:r>
                  </w:p>
                  <w:p>
                    <w:pPr>
                      <w:spacing w:line="231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hyperlink r:id="rId2">
                      <w:r>
                        <w:rPr>
                          <w:color w:val="7E7E7E"/>
                          <w:sz w:val="20"/>
                          <w:u w:val="single" w:color="7E7E7E"/>
                        </w:rPr>
                        <w:t>info@genxzai.com</w:t>
                      </w:r>
                    </w:hyperlink>
                    <w:r>
                      <w:rPr>
                        <w:color w:val="7E7E7E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.</w:t>
                    </w:r>
                    <w:r>
                      <w:rPr>
                        <w:color w:val="7E7E7E"/>
                        <w:spacing w:val="-10"/>
                        <w:sz w:val="20"/>
                      </w:rPr>
                      <w:t> </w:t>
                    </w:r>
                    <w:hyperlink r:id="rId3">
                      <w:r>
                        <w:rPr>
                          <w:color w:val="7E7E7E"/>
                          <w:spacing w:val="-2"/>
                          <w:sz w:val="20"/>
                        </w:rPr>
                        <w:t>www.genxzai.com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2032">
              <wp:simplePos x="0" y="0"/>
              <wp:positionH relativeFrom="page">
                <wp:posOffset>5464302</wp:posOffset>
              </wp:positionH>
              <wp:positionV relativeFrom="page">
                <wp:posOffset>431746</wp:posOffset>
              </wp:positionV>
              <wp:extent cx="1386840" cy="406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86840" cy="406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640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60"/>
                            </w:rPr>
                          </w:pPr>
                          <w:r>
                            <w:rPr>
                              <w:rFonts w:ascii="Calibri"/>
                              <w:color w:val="E26C09"/>
                              <w:spacing w:val="-2"/>
                              <w:sz w:val="60"/>
                            </w:rPr>
                            <w:t>GENXZAI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0.26001pt;margin-top:33.995773pt;width:109.2pt;height:32pt;mso-position-horizontal-relative:page;mso-position-vertical-relative:page;z-index:-15784448" type="#_x0000_t202" id="docshape2" filled="false" stroked="false">
              <v:textbox inset="0,0,0,0">
                <w:txbxContent>
                  <w:p>
                    <w:pPr>
                      <w:spacing w:line="640" w:lineRule="exact" w:before="0"/>
                      <w:ind w:left="20" w:right="0" w:firstLine="0"/>
                      <w:jc w:val="left"/>
                      <w:rPr>
                        <w:rFonts w:ascii="Calibri"/>
                        <w:sz w:val="60"/>
                      </w:rPr>
                    </w:pPr>
                    <w:r>
                      <w:rPr>
                        <w:rFonts w:ascii="Calibri"/>
                        <w:color w:val="E26C09"/>
                        <w:spacing w:val="-2"/>
                        <w:sz w:val="60"/>
                      </w:rPr>
                      <w:t>GENXZAI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7" w:hanging="31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8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6" w:hanging="313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0" w:lineRule="exact"/>
      <w:ind w:left="20"/>
    </w:pPr>
    <w:rPr>
      <w:rFonts w:ascii="Calibri" w:hAnsi="Calibri" w:eastAsia="Calibri" w:cs="Calibri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383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@genxzai.com" TargetMode="External"/><Relationship Id="rId3" Type="http://schemas.openxmlformats.org/officeDocument/2006/relationships/hyperlink" Target="http://www.genxzai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2025-06-26T04:32:21Z</dcterms:created>
  <dcterms:modified xsi:type="dcterms:W3CDTF">2025-06-26T04:32:21Z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Producer">
    <vt:lpwstr>PyPDF2</vt:lpwstr>
  </property>
  <property fmtid="{D5CDD505-2E9C-101B-9397-08002B2CF9AE}" pid="4" name="LastSaved">
    <vt:filetime>2025-06-26T00:00:00Z</vt:filetime>
  </property>
</Properties>
</file>