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7A" w:rsidRDefault="008F4A7A" w:rsidP="008F4A7A">
      <w:pPr>
        <w:jc w:val="center"/>
        <w:rPr>
          <w:b/>
          <w:bCs/>
          <w:sz w:val="32"/>
          <w:szCs w:val="32"/>
        </w:rPr>
      </w:pPr>
      <w:r w:rsidRPr="008F4A7A">
        <w:rPr>
          <w:b/>
          <w:bCs/>
          <w:sz w:val="32"/>
          <w:szCs w:val="32"/>
        </w:rPr>
        <w:t>Pr</w:t>
      </w:r>
      <w:r>
        <w:rPr>
          <w:b/>
          <w:bCs/>
          <w:sz w:val="32"/>
          <w:szCs w:val="32"/>
        </w:rPr>
        <w:t>icing Strategy Document</w:t>
      </w:r>
    </w:p>
    <w:p w:rsidR="008F4A7A" w:rsidRPr="008F4A7A" w:rsidRDefault="008F4A7A" w:rsidP="008F4A7A">
      <w:pPr>
        <w:jc w:val="center"/>
        <w:rPr>
          <w:sz w:val="24"/>
          <w:szCs w:val="24"/>
        </w:rPr>
      </w:pPr>
      <w:r w:rsidRPr="008F4A7A">
        <w:rPr>
          <w:sz w:val="24"/>
          <w:szCs w:val="24"/>
        </w:rPr>
        <w:t>[Startup Name]</w:t>
      </w: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Overview: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Provide a brief explanation of the purpose and objectives of the pricing strategy document.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Pricing Goals:</w:t>
      </w:r>
    </w:p>
    <w:p w:rsidR="008F4A7A" w:rsidRDefault="008F4A7A" w:rsidP="008F4A7A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8F4A7A">
        <w:rPr>
          <w:sz w:val="24"/>
          <w:szCs w:val="24"/>
        </w:rPr>
        <w:t>Outline the specific goals that the pricing strategy aims to achieve, such as revenue generation, market penetration, profitability, or customer acquisition.</w:t>
      </w:r>
      <w:r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Target Market Analysis: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[Analyse</w:t>
      </w:r>
      <w:r w:rsidRPr="008F4A7A">
        <w:rPr>
          <w:sz w:val="24"/>
          <w:szCs w:val="24"/>
        </w:rPr>
        <w:t xml:space="preserve"> the target market, including customer segments, demographics, purchasing </w:t>
      </w:r>
      <w:r w:rsidRPr="008F4A7A">
        <w:rPr>
          <w:sz w:val="24"/>
          <w:szCs w:val="24"/>
        </w:rPr>
        <w:t>behaviour</w:t>
      </w:r>
      <w:r w:rsidRPr="008F4A7A">
        <w:rPr>
          <w:sz w:val="24"/>
          <w:szCs w:val="24"/>
        </w:rPr>
        <w:t>, and competitor pricing strategies, to inform pricing decisions.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Value Proposition:</w:t>
      </w:r>
    </w:p>
    <w:p w:rsidR="008F4A7A" w:rsidRDefault="008F4A7A" w:rsidP="008F4A7A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8F4A7A">
        <w:rPr>
          <w:sz w:val="24"/>
          <w:szCs w:val="24"/>
        </w:rPr>
        <w:t>Define your product or service's unique value proposition and highlight the key benefits that differentiate it from competitors. This will guide pricing decisions.</w:t>
      </w:r>
      <w:r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Cost Analysis: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Conduct a detailed analysis of the expenses associated with producing, delivering, and supporting your product or service. Consider both fixed and variable costs to determine suitable pricing.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Pricing Models: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Describe the pricing models that will be used, such as one-time purchases, subscriptions, freemium, or tiered pricing. Explain how they align with the target market and value proposition.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Pricing Strategy:</w:t>
      </w:r>
    </w:p>
    <w:p w:rsidR="008F4A7A" w:rsidRP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Detail the pricing strategy to be implemented, such as cost-based pricing, value-based pricing, competitive pricing, or dynamic pricing. Explain why it was chosen and its expected impact.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lastRenderedPageBreak/>
        <w:t>Price Points and Tiers: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Define the different price points or tiers to be offered, explaining the features, benefits, or additional value associated with each. Justify the pricing differentials.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Discounts and Promotions: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Outline any discounts, promotions, or special offers that will be used to attract and retain customers. Specify the conditions, duration, and expected outcomes.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Pricing Execution: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Describe how pricing will be implemented, tracked, and monitored. Define the roles and responsibilities within the organization for managing pricing decisions.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Pricing Review and Adjustment: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Establish a process for regularly reviewing and adjusting pricing based on market dynamics, customer feedback, and financial goals. Define the criteria for pricing adjustments.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Communication Strategy:</w:t>
      </w:r>
    </w:p>
    <w:p w:rsidR="008F4A7A" w:rsidRDefault="008F4A7A" w:rsidP="008F4A7A">
      <w:pPr>
        <w:rPr>
          <w:sz w:val="24"/>
          <w:szCs w:val="24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>Outline how the pricing strategy will be communicated to customers, including pricing transparency, marketing messaging, and customer support. Address customer concerns.</w:t>
      </w:r>
      <w:r w:rsidRPr="008F4A7A">
        <w:rPr>
          <w:sz w:val="24"/>
          <w:szCs w:val="24"/>
        </w:rPr>
        <w:t>]</w:t>
      </w:r>
    </w:p>
    <w:p w:rsidR="008F4A7A" w:rsidRPr="008F4A7A" w:rsidRDefault="008F4A7A" w:rsidP="008F4A7A">
      <w:pPr>
        <w:rPr>
          <w:sz w:val="24"/>
          <w:szCs w:val="24"/>
        </w:rPr>
      </w:pPr>
    </w:p>
    <w:p w:rsidR="008F4A7A" w:rsidRPr="008F4A7A" w:rsidRDefault="008F4A7A" w:rsidP="008F4A7A">
      <w:pPr>
        <w:rPr>
          <w:b/>
          <w:bCs/>
          <w:sz w:val="28"/>
          <w:szCs w:val="28"/>
        </w:rPr>
      </w:pPr>
      <w:r w:rsidRPr="008F4A7A">
        <w:rPr>
          <w:b/>
          <w:bCs/>
          <w:sz w:val="28"/>
          <w:szCs w:val="28"/>
        </w:rPr>
        <w:t>Competitive Analysis:</w:t>
      </w:r>
    </w:p>
    <w:p w:rsidR="000058A8" w:rsidRPr="008F4A7A" w:rsidRDefault="008F4A7A" w:rsidP="008F4A7A">
      <w:pPr>
        <w:rPr>
          <w:sz w:val="18"/>
          <w:szCs w:val="18"/>
        </w:rPr>
      </w:pPr>
      <w:r w:rsidRPr="008F4A7A">
        <w:rPr>
          <w:sz w:val="24"/>
          <w:szCs w:val="24"/>
        </w:rPr>
        <w:t>[</w:t>
      </w:r>
      <w:r w:rsidRPr="008F4A7A">
        <w:rPr>
          <w:sz w:val="24"/>
          <w:szCs w:val="24"/>
        </w:rPr>
        <w:t xml:space="preserve">Monitor and </w:t>
      </w:r>
      <w:r w:rsidRPr="008F4A7A">
        <w:rPr>
          <w:sz w:val="24"/>
          <w:szCs w:val="24"/>
        </w:rPr>
        <w:t>analyse</w:t>
      </w:r>
      <w:r w:rsidRPr="008F4A7A">
        <w:rPr>
          <w:sz w:val="24"/>
          <w:szCs w:val="24"/>
        </w:rPr>
        <w:t xml:space="preserve"> competitors' pricing strategies and market trends. Stay informed about changes that may require adjustments to your pricing approach.</w:t>
      </w:r>
      <w:r w:rsidRPr="008F4A7A">
        <w:rPr>
          <w:sz w:val="24"/>
          <w:szCs w:val="24"/>
        </w:rPr>
        <w:t>]</w:t>
      </w:r>
      <w:bookmarkStart w:id="0" w:name="_GoBack"/>
      <w:bookmarkEnd w:id="0"/>
    </w:p>
    <w:sectPr w:rsidR="000058A8" w:rsidRPr="008F4A7A" w:rsidSect="00890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33" w:rsidRDefault="00D56833" w:rsidP="008909F9">
      <w:pPr>
        <w:spacing w:after="0" w:line="240" w:lineRule="auto"/>
      </w:pPr>
      <w:r>
        <w:separator/>
      </w:r>
    </w:p>
  </w:endnote>
  <w:endnote w:type="continuationSeparator" w:id="0">
    <w:p w:rsidR="00D56833" w:rsidRDefault="00D56833" w:rsidP="0089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4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9F9" w:rsidRDefault="008909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9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09F9" w:rsidRDefault="00890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33" w:rsidRDefault="00D56833" w:rsidP="008909F9">
      <w:pPr>
        <w:spacing w:after="0" w:line="240" w:lineRule="auto"/>
      </w:pPr>
      <w:r>
        <w:separator/>
      </w:r>
    </w:p>
  </w:footnote>
  <w:footnote w:type="continuationSeparator" w:id="0">
    <w:p w:rsidR="00D56833" w:rsidRDefault="00D56833" w:rsidP="0089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D56833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6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Pr="008909F9" w:rsidRDefault="00D56833" w:rsidP="008909F9">
    <w:pPr>
      <w:pStyle w:val="Header"/>
      <w:rPr>
        <w:b/>
        <w:bCs/>
        <w:i/>
        <w:iCs/>
        <w:sz w:val="28"/>
        <w:szCs w:val="28"/>
        <w:lang w:val="en-US"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7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="008909F9" w:rsidRPr="008909F9">
      <w:rPr>
        <w:b/>
        <w:bCs/>
        <w:i/>
        <w:iCs/>
        <w:sz w:val="28"/>
        <w:szCs w:val="28"/>
        <w:lang w:val="en-US"/>
      </w:rPr>
      <w:t>Sample Template                                                 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D56833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5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9"/>
    <w:rsid w:val="0013604B"/>
    <w:rsid w:val="00695978"/>
    <w:rsid w:val="0080457D"/>
    <w:rsid w:val="008909F9"/>
    <w:rsid w:val="008F4A7A"/>
    <w:rsid w:val="0098280C"/>
    <w:rsid w:val="00B557A4"/>
    <w:rsid w:val="00D56833"/>
    <w:rsid w:val="00D62A8A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AA954AF"/>
  <w15:chartTrackingRefBased/>
  <w15:docId w15:val="{D48F154E-B214-4FBF-9440-0074C6F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0C"/>
  </w:style>
  <w:style w:type="paragraph" w:styleId="Heading1">
    <w:name w:val="heading 1"/>
    <w:basedOn w:val="Normal"/>
    <w:next w:val="Normal"/>
    <w:link w:val="Heading1Char"/>
    <w:uiPriority w:val="9"/>
    <w:qFormat/>
    <w:rsid w:val="009828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F9"/>
  </w:style>
  <w:style w:type="paragraph" w:styleId="Footer">
    <w:name w:val="footer"/>
    <w:basedOn w:val="Normal"/>
    <w:link w:val="Foot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F9"/>
  </w:style>
  <w:style w:type="character" w:customStyle="1" w:styleId="Heading1Char">
    <w:name w:val="Heading 1 Char"/>
    <w:basedOn w:val="DefaultParagraphFont"/>
    <w:link w:val="Heading1"/>
    <w:uiPriority w:val="9"/>
    <w:rsid w:val="009828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8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2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8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280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8280C"/>
    <w:rPr>
      <w:b/>
      <w:bCs/>
    </w:rPr>
  </w:style>
  <w:style w:type="character" w:styleId="Emphasis">
    <w:name w:val="Emphasis"/>
    <w:basedOn w:val="DefaultParagraphFont"/>
    <w:uiPriority w:val="20"/>
    <w:qFormat/>
    <w:rsid w:val="0098280C"/>
    <w:rPr>
      <w:i/>
      <w:iCs/>
    </w:rPr>
  </w:style>
  <w:style w:type="paragraph" w:styleId="NoSpacing">
    <w:name w:val="No Spacing"/>
    <w:uiPriority w:val="1"/>
    <w:qFormat/>
    <w:rsid w:val="00982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80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28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28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80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28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80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28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0C"/>
    <w:pPr>
      <w:outlineLvl w:val="9"/>
    </w:pPr>
  </w:style>
  <w:style w:type="paragraph" w:styleId="ListParagraph">
    <w:name w:val="List Paragraph"/>
    <w:basedOn w:val="Normal"/>
    <w:uiPriority w:val="34"/>
    <w:qFormat/>
    <w:rsid w:val="008F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3</cp:revision>
  <dcterms:created xsi:type="dcterms:W3CDTF">2023-06-01T08:42:00Z</dcterms:created>
  <dcterms:modified xsi:type="dcterms:W3CDTF">2023-06-01T09:07:00Z</dcterms:modified>
</cp:coreProperties>
</file>