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8069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FPGA-Based High-Performance Bilinear Image Scaler</w:t>
      </w:r>
    </w:p>
    <w:p w14:paraId="7E3BF04B" w14:textId="39A6C0EE" w:rsidR="00354F35" w:rsidRPr="00354F35" w:rsidRDefault="00354F35" w:rsidP="00354F35">
      <w:r w:rsidRPr="00354F35">
        <w:rPr>
          <w:b/>
          <w:bCs/>
        </w:rPr>
        <w:t xml:space="preserve">Team Name </w:t>
      </w:r>
      <w:r w:rsidRPr="00354F35">
        <w:t>R</w:t>
      </w:r>
      <w:r w:rsidR="00EC67A5">
        <w:t>ONIT</w:t>
      </w:r>
      <w:r w:rsidR="00EC67A5">
        <w:br/>
      </w:r>
      <w:r w:rsidR="00EC67A5" w:rsidRPr="00354F35">
        <w:rPr>
          <w:b/>
          <w:bCs/>
        </w:rPr>
        <w:t xml:space="preserve">Team </w:t>
      </w:r>
      <w:r w:rsidR="00EC67A5">
        <w:rPr>
          <w:b/>
          <w:bCs/>
        </w:rPr>
        <w:t xml:space="preserve">Members:- </w:t>
      </w:r>
      <w:r w:rsidR="00EC67A5" w:rsidRPr="00354F35">
        <w:t>R</w:t>
      </w:r>
      <w:r w:rsidR="00EC67A5">
        <w:t>ohanraj Mallick(24095094)- sophomore</w:t>
      </w:r>
      <w:r w:rsidR="00EC67A5">
        <w:br/>
        <w:t xml:space="preserve">                                 Nitin Kumar Rai(24095072)- sophomore</w:t>
      </w:r>
    </w:p>
    <w:p w14:paraId="75E6CCCD" w14:textId="77777777" w:rsidR="00354F35" w:rsidRPr="00354F35" w:rsidRDefault="00354F35" w:rsidP="00354F35">
      <w:r w:rsidRPr="00354F35">
        <w:rPr>
          <w:b/>
          <w:bCs/>
        </w:rPr>
        <w:t>Event:</w:t>
      </w:r>
      <w:r w:rsidRPr="00354F35">
        <w:t xml:space="preserve"> I-Chip ’26 / UDYAM ’26</w:t>
      </w:r>
    </w:p>
    <w:p w14:paraId="324BD367" w14:textId="77777777" w:rsidR="00354F35" w:rsidRPr="00354F35" w:rsidRDefault="00354F35" w:rsidP="00354F35">
      <w:r w:rsidRPr="00354F35">
        <w:pict w14:anchorId="2F576078">
          <v:rect id="_x0000_i1061" style="width:0;height:1.5pt" o:hralign="center" o:hrstd="t" o:hr="t" fillcolor="#a0a0a0" stroked="f"/>
        </w:pict>
      </w:r>
    </w:p>
    <w:p w14:paraId="21F9E4DF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1. Abstract</w:t>
      </w:r>
    </w:p>
    <w:p w14:paraId="0ACDF94F" w14:textId="62F3628D" w:rsidR="00354F35" w:rsidRPr="00354F35" w:rsidRDefault="00354F35" w:rsidP="00354F35">
      <w:r w:rsidRPr="00354F35">
        <w:t xml:space="preserve">This project presents a hardware-efficient implementation of a Bilinear Interpolation Image Scaler designed for FPGA deployment. The core objective was to upscale a 100 \times 100 input image to a 400 \times 400 resolution while maintaining high visual fidelity and maximizing throughput. By utilizing a </w:t>
      </w:r>
      <w:r w:rsidRPr="00354F35">
        <w:rPr>
          <w:b/>
          <w:bCs/>
        </w:rPr>
        <w:t>5-stage pipelined architecture</w:t>
      </w:r>
      <w:r w:rsidRPr="00354F35">
        <w:t xml:space="preserve"> and </w:t>
      </w:r>
      <w:r w:rsidRPr="00354F35">
        <w:rPr>
          <w:b/>
          <w:bCs/>
        </w:rPr>
        <w:t>Q8.8 fixed-point arithmetic</w:t>
      </w:r>
      <w:r w:rsidRPr="00354F35">
        <w:t xml:space="preserve">, the design achieves a throughput of </w:t>
      </w:r>
      <w:r w:rsidRPr="00354F35">
        <w:rPr>
          <w:b/>
          <w:bCs/>
        </w:rPr>
        <w:t>1 pixel per clock cycle</w:t>
      </w:r>
      <w:r w:rsidRPr="00354F35">
        <w:t xml:space="preserve"> without the need for floating-point units or hardware dividers. Verification against a Python-based Golden Model confirms a Structural Similarity Index (SSIM) of </w:t>
      </w:r>
      <w:r w:rsidRPr="00354F35">
        <w:rPr>
          <w:b/>
          <w:bCs/>
        </w:rPr>
        <w:t>1.0000</w:t>
      </w:r>
      <w:r w:rsidRPr="00354F35">
        <w:t xml:space="preserve"> and a Peak Signal-to-Noise Ratio (PSNR) of </w:t>
      </w:r>
      <w:r w:rsidRPr="00354F35">
        <w:rPr>
          <w:b/>
          <w:bCs/>
        </w:rPr>
        <w:t>49.03 dB</w:t>
      </w:r>
      <w:r w:rsidRPr="00354F35">
        <w:t>, demonstrating near-perfect reconstruction accuracy suitable for real-time display controllers and pre-processing in computer vision pipelines.</w:t>
      </w:r>
    </w:p>
    <w:p w14:paraId="1AE20B51" w14:textId="77777777" w:rsidR="00354F35" w:rsidRPr="00354F35" w:rsidRDefault="00354F35" w:rsidP="00354F35">
      <w:r w:rsidRPr="00354F35">
        <w:pict w14:anchorId="461C967D">
          <v:rect id="_x0000_i1062" style="width:0;height:1.5pt" o:hralign="center" o:hrstd="t" o:hr="t" fillcolor="#a0a0a0" stroked="f"/>
        </w:pict>
      </w:r>
    </w:p>
    <w:p w14:paraId="6CD8DE11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2. Introduction</w:t>
      </w:r>
    </w:p>
    <w:p w14:paraId="56CC227E" w14:textId="77777777" w:rsidR="00354F35" w:rsidRPr="00354F35" w:rsidRDefault="00354F35" w:rsidP="00354F35">
      <w:r w:rsidRPr="00354F35">
        <w:t>Image scaling is a fundamental operation in digital signal processing, required for everything from resizing videos on a monitor to preparing datasets for Convolutional Neural Networks (CNNs). While software implementations are flexible, they are often too slow for real-time applications. Hardware acceleration on FPGAs offers massive parallelism but requires careful resource management.</w:t>
      </w:r>
    </w:p>
    <w:p w14:paraId="70542066" w14:textId="470431F8" w:rsidR="00354F35" w:rsidRPr="00354F35" w:rsidRDefault="00354F35" w:rsidP="00354F35">
      <w:r w:rsidRPr="00354F35">
        <w:t>The "ScaleX" problem statement challenged us to implement high-quality scaling (Bilinear Interpolation) rather than simple Nearest Neighbo</w:t>
      </w:r>
      <w:r>
        <w:t>u</w:t>
      </w:r>
      <w:r w:rsidRPr="00354F35">
        <w:t>r, which produces blocky artifacts. Our solution focuses on three key design metrics:</w:t>
      </w:r>
    </w:p>
    <w:p w14:paraId="666BE715" w14:textId="77777777" w:rsidR="00354F35" w:rsidRPr="00354F35" w:rsidRDefault="00354F35" w:rsidP="00354F35">
      <w:pPr>
        <w:numPr>
          <w:ilvl w:val="0"/>
          <w:numId w:val="1"/>
        </w:numPr>
      </w:pPr>
      <w:r w:rsidRPr="00354F35">
        <w:rPr>
          <w:b/>
          <w:bCs/>
        </w:rPr>
        <w:t>Throughput:</w:t>
      </w:r>
      <w:r w:rsidRPr="00354F35">
        <w:t xml:space="preserve"> Processing one full RGB pixel every clock cycle.</w:t>
      </w:r>
    </w:p>
    <w:p w14:paraId="548CFE8C" w14:textId="77777777" w:rsidR="00354F35" w:rsidRPr="00354F35" w:rsidRDefault="00354F35" w:rsidP="00354F35">
      <w:pPr>
        <w:numPr>
          <w:ilvl w:val="0"/>
          <w:numId w:val="1"/>
        </w:numPr>
      </w:pPr>
      <w:r w:rsidRPr="00354F35">
        <w:rPr>
          <w:b/>
          <w:bCs/>
        </w:rPr>
        <w:t>Accuracy:</w:t>
      </w:r>
      <w:r w:rsidRPr="00354F35">
        <w:t xml:space="preserve"> Matching the mathematical precision of software models.</w:t>
      </w:r>
    </w:p>
    <w:p w14:paraId="400E2C9B" w14:textId="06FDCB18" w:rsidR="00354F35" w:rsidRPr="00354F35" w:rsidRDefault="00354F35" w:rsidP="00354F35">
      <w:pPr>
        <w:numPr>
          <w:ilvl w:val="0"/>
          <w:numId w:val="1"/>
        </w:numPr>
      </w:pPr>
      <w:r w:rsidRPr="00354F35">
        <w:rPr>
          <w:b/>
          <w:bCs/>
        </w:rPr>
        <w:t>Efficiency:</w:t>
      </w:r>
      <w:r w:rsidRPr="00354F35">
        <w:t xml:space="preserve"> Eliminating costly division logic in favo</w:t>
      </w:r>
      <w:r>
        <w:t>u</w:t>
      </w:r>
      <w:r w:rsidRPr="00354F35">
        <w:t>r of bit-shift operations.</w:t>
      </w:r>
    </w:p>
    <w:p w14:paraId="7AD217C9" w14:textId="77777777" w:rsidR="00354F35" w:rsidRPr="00354F35" w:rsidRDefault="00354F35" w:rsidP="00354F35">
      <w:r w:rsidRPr="00354F35">
        <w:pict w14:anchorId="51C60A68">
          <v:rect id="_x0000_i1063" style="width:0;height:1.5pt" o:hralign="center" o:hrstd="t" o:hr="t" fillcolor="#a0a0a0" stroked="f"/>
        </w:pict>
      </w:r>
    </w:p>
    <w:p w14:paraId="68E78648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3. Mathematical Formulation</w:t>
      </w:r>
    </w:p>
    <w:p w14:paraId="1517798F" w14:textId="3D4F1C97" w:rsidR="00354F35" w:rsidRPr="00354F35" w:rsidRDefault="00354F35" w:rsidP="00354F35">
      <w:r w:rsidRPr="00354F35">
        <w:t>Bilinear interpolation estimates a new pixel value by taking a weighted average of the four nearest neighbors in the source image.</w:t>
      </w:r>
    </w:p>
    <w:p w14:paraId="409F3106" w14:textId="5DC01BAD" w:rsidR="00354F35" w:rsidRPr="00354F35" w:rsidRDefault="00354F35" w:rsidP="00354F35">
      <w:r w:rsidRPr="00354F35">
        <w:t>The intensity I at target coordinate (x, y) is given by:</w:t>
      </w:r>
    </w:p>
    <w:p w14:paraId="3628975C" w14:textId="087F6A79" w:rsidR="00354F35" w:rsidRPr="00354F35" w:rsidRDefault="00354F35" w:rsidP="00354F35">
      <w:r w:rsidRPr="00354F35">
        <w:t>I(x,y) = (1-a)(1-b)P_{00} + a(1-b)P_{10} + (1-a)bP_{01} + abP_{11}</w:t>
      </w:r>
    </w:p>
    <w:p w14:paraId="4E4378A4" w14:textId="00722DB1" w:rsidR="00354F35" w:rsidRPr="00354F35" w:rsidRDefault="00354F35" w:rsidP="00354F35">
      <w:r w:rsidRPr="00354F35">
        <w:t>Where a and b are the fractional distances from the top-left neighbo</w:t>
      </w:r>
      <w:r>
        <w:t>u</w:t>
      </w:r>
      <w:r w:rsidRPr="00354F35">
        <w:t>r.</w:t>
      </w:r>
    </w:p>
    <w:p w14:paraId="0D780BB7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3.1 Fixed-Point Optimization (Q8.8 Format)</w:t>
      </w:r>
    </w:p>
    <w:p w14:paraId="516620AE" w14:textId="77777777" w:rsidR="00354F35" w:rsidRPr="00354F35" w:rsidRDefault="00354F35" w:rsidP="00354F35">
      <w:r w:rsidRPr="00354F35">
        <w:lastRenderedPageBreak/>
        <w:t>To avoid floating-point hardware, we mapped the input domain to the output domain using a scaling factor derived at compile time:</w:t>
      </w:r>
    </w:p>
    <w:p w14:paraId="56008BB3" w14:textId="04877A2B" w:rsidR="00354F35" w:rsidRPr="00354F35" w:rsidRDefault="00354F35" w:rsidP="00354F35">
      <w:r w:rsidRPr="00354F35">
        <w:t>Scale Factor = {Input Width \times 256}{Output Width}</w:t>
      </w:r>
    </w:p>
    <w:p w14:paraId="6DFC3FB8" w14:textId="3C39523E" w:rsidR="00354F35" w:rsidRPr="00354F35" w:rsidRDefault="00354F35" w:rsidP="00354F35">
      <w:r w:rsidRPr="00354F35">
        <w:t xml:space="preserve">Instead of standard division, the hardware performs integer multiplication followed by a logical right shift. The upper 16 bits of the result represent the </w:t>
      </w:r>
      <w:r w:rsidRPr="00354F35">
        <w:rPr>
          <w:b/>
          <w:bCs/>
        </w:rPr>
        <w:t>Integer Coordinate</w:t>
      </w:r>
      <w:r w:rsidRPr="00354F35">
        <w:t xml:space="preserve"> (memory address), while the lower 8 bits represent the </w:t>
      </w:r>
      <w:r w:rsidRPr="00354F35">
        <w:rPr>
          <w:b/>
          <w:bCs/>
        </w:rPr>
        <w:t>Fractional Weight</w:t>
      </w:r>
      <w:r w:rsidRPr="00354F35">
        <w:t xml:space="preserve"> (a or b). This allows the address generation logic to run in a single clock cycle.</w:t>
      </w:r>
    </w:p>
    <w:p w14:paraId="0125730E" w14:textId="77777777" w:rsidR="00354F35" w:rsidRPr="00354F35" w:rsidRDefault="00354F35" w:rsidP="00354F35">
      <w:r w:rsidRPr="00354F35">
        <w:pict w14:anchorId="358A1F2F">
          <v:rect id="_x0000_i1064" style="width:0;height:1.5pt" o:hralign="center" o:hrstd="t" o:hr="t" fillcolor="#a0a0a0" stroked="f"/>
        </w:pict>
      </w:r>
    </w:p>
    <w:p w14:paraId="14BB8148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4. Hardware Architecture</w:t>
      </w:r>
    </w:p>
    <w:p w14:paraId="785B6C8A" w14:textId="77777777" w:rsidR="00354F35" w:rsidRPr="00354F35" w:rsidRDefault="00354F35" w:rsidP="00354F35">
      <w:r w:rsidRPr="00354F35">
        <w:t xml:space="preserve">The design avoids the bottlenecks of standard Finite State Machines (FSMs) by implementing a </w:t>
      </w:r>
      <w:r w:rsidRPr="00354F35">
        <w:rPr>
          <w:b/>
          <w:bCs/>
        </w:rPr>
        <w:t>fully pipelined datapath</w:t>
      </w:r>
      <w:r w:rsidRPr="00354F35">
        <w:t>.</w:t>
      </w:r>
    </w:p>
    <w:p w14:paraId="665FD71D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4.1 The 5-Stage Pipeline</w:t>
      </w:r>
    </w:p>
    <w:p w14:paraId="05CC6834" w14:textId="04E10186" w:rsidR="00354F35" w:rsidRPr="00354F35" w:rsidRDefault="00354F35" w:rsidP="00354F35">
      <w:r w:rsidRPr="00354F35">
        <w:t>Data flows continuously through the system, separated by registers to maximize frequency (F_{max}).</w:t>
      </w:r>
    </w:p>
    <w:p w14:paraId="0DC63F40" w14:textId="3AF9B01A" w:rsidR="00354F35" w:rsidRPr="00354F35" w:rsidRDefault="00354F35" w:rsidP="00354F35">
      <w:pPr>
        <w:numPr>
          <w:ilvl w:val="0"/>
          <w:numId w:val="2"/>
        </w:numPr>
      </w:pPr>
      <w:r w:rsidRPr="00354F35">
        <w:rPr>
          <w:b/>
          <w:bCs/>
        </w:rPr>
        <w:t>Stage 1 (Counter Generation):</w:t>
      </w:r>
      <w:r w:rsidRPr="00354F35">
        <w:t xml:space="preserve"> Iterates through output coordinates (0,0) to (399,399).</w:t>
      </w:r>
    </w:p>
    <w:p w14:paraId="0975421C" w14:textId="77777777" w:rsidR="00354F35" w:rsidRPr="00354F35" w:rsidRDefault="00354F35" w:rsidP="00354F35">
      <w:pPr>
        <w:numPr>
          <w:ilvl w:val="0"/>
          <w:numId w:val="2"/>
        </w:numPr>
      </w:pPr>
      <w:r w:rsidRPr="00354F35">
        <w:rPr>
          <w:b/>
          <w:bCs/>
        </w:rPr>
        <w:t>Stage 2 (Coordinate Mapping):</w:t>
      </w:r>
      <w:r w:rsidRPr="00354F35">
        <w:t xml:space="preserve"> Applies the fixed-point scaling factor to determine source coordinates and fractional weights. Boundary logic clamps coordinates to prevent memory overflow.</w:t>
      </w:r>
    </w:p>
    <w:p w14:paraId="7275E710" w14:textId="69E79338" w:rsidR="00354F35" w:rsidRPr="00354F35" w:rsidRDefault="00354F35" w:rsidP="00354F35">
      <w:pPr>
        <w:numPr>
          <w:ilvl w:val="0"/>
          <w:numId w:val="2"/>
        </w:numPr>
      </w:pPr>
      <w:r w:rsidRPr="00354F35">
        <w:rPr>
          <w:b/>
          <w:bCs/>
        </w:rPr>
        <w:t>Stage 3 (Memory Fetch &amp; Pre-Compute):</w:t>
      </w:r>
      <w:r w:rsidRPr="00354F35">
        <w:t xml:space="preserve"> Reads the 4 neighbor pixels from memory. Simultaneously, the four area weights (W_{00}, W_{10}, W_{01}, W_{11}) are pre-calculated to reduce critical path delay in the next stage.</w:t>
      </w:r>
    </w:p>
    <w:p w14:paraId="302E482D" w14:textId="77777777" w:rsidR="00354F35" w:rsidRPr="00354F35" w:rsidRDefault="00354F35" w:rsidP="00354F35">
      <w:pPr>
        <w:numPr>
          <w:ilvl w:val="0"/>
          <w:numId w:val="2"/>
        </w:numPr>
      </w:pPr>
      <w:r w:rsidRPr="00354F35">
        <w:rPr>
          <w:b/>
          <w:bCs/>
        </w:rPr>
        <w:t>Stage 4 (Parallel DSP Core):</w:t>
      </w:r>
      <w:r w:rsidRPr="00354F35">
        <w:t xml:space="preserve"> Three parallel math engines process the Red, Green, and Blue channels simultaneously using the pre-calculated weights. This utilizes the FPGA’s DSP48 slices efficiently.</w:t>
      </w:r>
    </w:p>
    <w:p w14:paraId="7A93A775" w14:textId="77777777" w:rsidR="00354F35" w:rsidRPr="00354F35" w:rsidRDefault="00354F35" w:rsidP="00354F35">
      <w:pPr>
        <w:numPr>
          <w:ilvl w:val="0"/>
          <w:numId w:val="2"/>
        </w:numPr>
      </w:pPr>
      <w:r w:rsidRPr="00354F35">
        <w:rPr>
          <w:b/>
          <w:bCs/>
        </w:rPr>
        <w:t>Stage 5 (Write-Back):</w:t>
      </w:r>
      <w:r w:rsidRPr="00354F35">
        <w:t xml:space="preserve"> The resulting 8-bit channels are packed into a 24-bit word and written to the output memory.</w:t>
      </w:r>
    </w:p>
    <w:p w14:paraId="0D8C2DCA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4.2 Memory Organization</w:t>
      </w:r>
    </w:p>
    <w:p w14:paraId="55C562A4" w14:textId="77777777" w:rsidR="00354F35" w:rsidRPr="00354F35" w:rsidRDefault="00354F35" w:rsidP="00354F35">
      <w:r w:rsidRPr="00354F35">
        <w:t xml:space="preserve">To support the 1 pixel/cycle throughput, the memory architecture was widened from standard 8-bit to </w:t>
      </w:r>
      <w:r w:rsidRPr="00354F35">
        <w:rPr>
          <w:b/>
          <w:bCs/>
        </w:rPr>
        <w:t>24-bit (Packed RGB)</w:t>
      </w:r>
      <w:r w:rsidRPr="00354F35">
        <w:t>.</w:t>
      </w:r>
    </w:p>
    <w:p w14:paraId="106619A1" w14:textId="65E85BC5" w:rsidR="00354F35" w:rsidRPr="00354F35" w:rsidRDefault="00354F35" w:rsidP="00354F35">
      <w:pPr>
        <w:numPr>
          <w:ilvl w:val="0"/>
          <w:numId w:val="3"/>
        </w:numPr>
      </w:pPr>
      <w:r w:rsidRPr="00354F35">
        <w:rPr>
          <w:b/>
          <w:bCs/>
        </w:rPr>
        <w:t>Input:</w:t>
      </w:r>
      <w:r w:rsidRPr="00354F35">
        <w:t xml:space="preserve"> mem_in holds packed \{R, G, B\} data.</w:t>
      </w:r>
    </w:p>
    <w:p w14:paraId="37F1E61E" w14:textId="77777777" w:rsidR="00354F35" w:rsidRPr="00354F35" w:rsidRDefault="00354F35" w:rsidP="00354F35">
      <w:pPr>
        <w:numPr>
          <w:ilvl w:val="0"/>
          <w:numId w:val="3"/>
        </w:numPr>
      </w:pPr>
      <w:r w:rsidRPr="00354F35">
        <w:rPr>
          <w:b/>
          <w:bCs/>
        </w:rPr>
        <w:t>Output:</w:t>
      </w:r>
      <w:r w:rsidRPr="00354F35">
        <w:t xml:space="preserve"> mem_out stores the processed pixels.</w:t>
      </w:r>
    </w:p>
    <w:p w14:paraId="5615E251" w14:textId="77777777" w:rsidR="00354F35" w:rsidRPr="00354F35" w:rsidRDefault="00354F35" w:rsidP="00354F35">
      <w:r w:rsidRPr="00354F35">
        <w:t>This eliminates the need to cycle through memory three times for a single pixel, effectively tripling the bandwidth compared to a serial approach.</w:t>
      </w:r>
    </w:p>
    <w:p w14:paraId="209819F7" w14:textId="77777777" w:rsidR="00354F35" w:rsidRPr="00354F35" w:rsidRDefault="00354F35" w:rsidP="00354F35">
      <w:r w:rsidRPr="00354F35">
        <w:pict w14:anchorId="0EDB1B07">
          <v:rect id="_x0000_i1065" style="width:0;height:1.5pt" o:hralign="center" o:hrstd="t" o:hr="t" fillcolor="#a0a0a0" stroked="f"/>
        </w:pict>
      </w:r>
    </w:p>
    <w:p w14:paraId="0628D8B9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5. Verification &amp; Results</w:t>
      </w:r>
    </w:p>
    <w:p w14:paraId="680EE954" w14:textId="47F921B5" w:rsidR="00354F35" w:rsidRPr="00354F35" w:rsidRDefault="00354F35" w:rsidP="00354F35">
      <w:r w:rsidRPr="00354F35">
        <w:t xml:space="preserve">The design was verified using a </w:t>
      </w:r>
      <w:r w:rsidRPr="00354F35">
        <w:rPr>
          <w:b/>
          <w:bCs/>
        </w:rPr>
        <w:t xml:space="preserve">Python </w:t>
      </w:r>
      <w:r>
        <w:rPr>
          <w:b/>
          <w:bCs/>
        </w:rPr>
        <w:t>full</w:t>
      </w:r>
      <w:r w:rsidR="00EC67A5">
        <w:rPr>
          <w:b/>
          <w:bCs/>
        </w:rPr>
        <w:t>_scaler</w:t>
      </w:r>
      <w:r>
        <w:rPr>
          <w:b/>
          <w:bCs/>
        </w:rPr>
        <w:t xml:space="preserve"> model</w:t>
      </w:r>
      <w:r w:rsidRPr="00354F35">
        <w:t>(Reference) to ensure bit-accurate performance.</w:t>
      </w:r>
    </w:p>
    <w:p w14:paraId="1F1A173B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lastRenderedPageBreak/>
        <w:t>5.1 Methodology</w:t>
      </w:r>
    </w:p>
    <w:p w14:paraId="46F9F27F" w14:textId="77777777" w:rsidR="00354F35" w:rsidRPr="00354F35" w:rsidRDefault="00354F35" w:rsidP="00354F35">
      <w:pPr>
        <w:numPr>
          <w:ilvl w:val="0"/>
          <w:numId w:val="4"/>
        </w:numPr>
      </w:pPr>
      <w:r w:rsidRPr="00354F35">
        <w:rPr>
          <w:b/>
          <w:bCs/>
        </w:rPr>
        <w:t>Input Generation:</w:t>
      </w:r>
      <w:r w:rsidRPr="00354F35">
        <w:t xml:space="preserve"> A Python script converted a standard PNG image into a 24-bit Hexadecimal memory file (image_in_24b.hex).</w:t>
      </w:r>
    </w:p>
    <w:p w14:paraId="7DD8D796" w14:textId="77777777" w:rsidR="00354F35" w:rsidRPr="00354F35" w:rsidRDefault="00354F35" w:rsidP="00354F35">
      <w:pPr>
        <w:numPr>
          <w:ilvl w:val="0"/>
          <w:numId w:val="4"/>
        </w:numPr>
      </w:pPr>
      <w:r w:rsidRPr="00354F35">
        <w:rPr>
          <w:b/>
          <w:bCs/>
        </w:rPr>
        <w:t>Simulation:</w:t>
      </w:r>
      <w:r w:rsidRPr="00354F35">
        <w:t xml:space="preserve"> The Verilog design was simulated in Xilinx Vivado.</w:t>
      </w:r>
    </w:p>
    <w:p w14:paraId="02D39373" w14:textId="77777777" w:rsidR="00354F35" w:rsidRPr="00354F35" w:rsidRDefault="00354F35" w:rsidP="00354F35">
      <w:pPr>
        <w:numPr>
          <w:ilvl w:val="0"/>
          <w:numId w:val="4"/>
        </w:numPr>
      </w:pPr>
      <w:r w:rsidRPr="00354F35">
        <w:rPr>
          <w:b/>
          <w:bCs/>
        </w:rPr>
        <w:t>Output Analysis:</w:t>
      </w:r>
      <w:r w:rsidRPr="00354F35">
        <w:t xml:space="preserve"> The simulation output (image_out_24b.hex) was compared against the Python Golden Model using scikit-image.</w:t>
      </w:r>
    </w:p>
    <w:p w14:paraId="09CC634B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5.2 Quantitative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849"/>
        <w:gridCol w:w="5475"/>
      </w:tblGrid>
      <w:tr w:rsidR="00354F35" w:rsidRPr="00354F35" w14:paraId="09757D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F6CA" w14:textId="77777777" w:rsidR="00354F35" w:rsidRPr="00354F35" w:rsidRDefault="00354F35" w:rsidP="00354F35">
            <w:r w:rsidRPr="00354F35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D52E0" w14:textId="77777777" w:rsidR="00354F35" w:rsidRPr="00354F35" w:rsidRDefault="00354F35" w:rsidP="00354F35">
            <w:r w:rsidRPr="00354F35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15278" w14:textId="77777777" w:rsidR="00354F35" w:rsidRPr="00354F35" w:rsidRDefault="00354F35" w:rsidP="00354F35">
            <w:r w:rsidRPr="00354F35">
              <w:rPr>
                <w:b/>
                <w:bCs/>
              </w:rPr>
              <w:t>Significance</w:t>
            </w:r>
          </w:p>
        </w:tc>
      </w:tr>
      <w:tr w:rsidR="00354F35" w:rsidRPr="00354F35" w14:paraId="13296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4B130" w14:textId="77777777" w:rsidR="00354F35" w:rsidRPr="00354F35" w:rsidRDefault="00354F35" w:rsidP="00354F35">
            <w:r w:rsidRPr="00354F35">
              <w:rPr>
                <w:b/>
                <w:bCs/>
              </w:rPr>
              <w:t>MSE</w:t>
            </w:r>
            <w:r w:rsidRPr="00354F35">
              <w:t xml:space="preserve"> (Mean Squared Error)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E8B3A" w14:textId="77777777" w:rsidR="00354F35" w:rsidRPr="00354F35" w:rsidRDefault="00354F35" w:rsidP="00354F35">
            <w:r w:rsidRPr="00354F35">
              <w:rPr>
                <w:b/>
                <w:bCs/>
              </w:rPr>
              <w:t>0.8128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01599" w14:textId="77777777" w:rsidR="00354F35" w:rsidRPr="00354F35" w:rsidRDefault="00354F35" w:rsidP="00354F35">
            <w:r w:rsidRPr="00354F35">
              <w:t>Average pixel error is &lt; 1.0 (out of 255).</w:t>
            </w:r>
          </w:p>
        </w:tc>
      </w:tr>
      <w:tr w:rsidR="00354F35" w:rsidRPr="00354F35" w14:paraId="733B0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CE0C2" w14:textId="77777777" w:rsidR="00354F35" w:rsidRPr="00354F35" w:rsidRDefault="00354F35" w:rsidP="00354F35">
            <w:r w:rsidRPr="00354F35">
              <w:rPr>
                <w:b/>
                <w:bCs/>
              </w:rPr>
              <w:t>PSNR</w:t>
            </w:r>
            <w:r w:rsidRPr="00354F35">
              <w:t xml:space="preserve"> (Peak Signal-to-Noise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754C9" w14:textId="77777777" w:rsidR="00354F35" w:rsidRPr="00354F35" w:rsidRDefault="00354F35" w:rsidP="00354F35">
            <w:r w:rsidRPr="00354F35">
              <w:rPr>
                <w:b/>
                <w:bCs/>
              </w:rPr>
              <w:t>49.03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C627D" w14:textId="77777777" w:rsidR="00354F35" w:rsidRPr="00354F35" w:rsidRDefault="00354F35" w:rsidP="00354F35">
            <w:r w:rsidRPr="00354F35">
              <w:t>Indicates extremely high fidelity (Values &gt;40dB are considered excellent).</w:t>
            </w:r>
          </w:p>
        </w:tc>
      </w:tr>
      <w:tr w:rsidR="00354F35" w:rsidRPr="00354F35" w14:paraId="6EAEF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36819" w14:textId="77777777" w:rsidR="00354F35" w:rsidRPr="00354F35" w:rsidRDefault="00354F35" w:rsidP="00354F35">
            <w:r w:rsidRPr="00354F35">
              <w:rPr>
                <w:b/>
                <w:bCs/>
              </w:rPr>
              <w:t>SSIM</w:t>
            </w:r>
            <w:r w:rsidRPr="00354F35">
              <w:t xml:space="preserve"> (Structural Similarity 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D52FC" w14:textId="77777777" w:rsidR="00354F35" w:rsidRPr="00354F35" w:rsidRDefault="00354F35" w:rsidP="00354F35">
            <w:r w:rsidRPr="00354F35">
              <w:rPr>
                <w:b/>
                <w:bCs/>
              </w:rPr>
              <w:t>1.0000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56776" w14:textId="77777777" w:rsidR="00354F35" w:rsidRPr="00354F35" w:rsidRDefault="00354F35" w:rsidP="00354F35">
            <w:r w:rsidRPr="00354F35">
              <w:t>Perfect structural match to the theoretical model.</w:t>
            </w:r>
          </w:p>
        </w:tc>
      </w:tr>
    </w:tbl>
    <w:p w14:paraId="489A3A7F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5.3 Visual Comparison</w:t>
      </w:r>
    </w:p>
    <w:p w14:paraId="203922EA" w14:textId="60B59A4F" w:rsidR="00EC67A5" w:rsidRPr="00EC67A5" w:rsidRDefault="00EC67A5" w:rsidP="00EC67A5">
      <w:r w:rsidRPr="00EC67A5">
        <w:drawing>
          <wp:anchor distT="0" distB="0" distL="114300" distR="114300" simplePos="0" relativeHeight="251658240" behindDoc="0" locked="0" layoutInCell="1" allowOverlap="1" wp14:anchorId="7C31DEB1" wp14:editId="1BD7B47E">
            <wp:simplePos x="0" y="0"/>
            <wp:positionH relativeFrom="margin">
              <wp:align>left</wp:align>
            </wp:positionH>
            <wp:positionV relativeFrom="paragraph">
              <wp:posOffset>454479</wp:posOffset>
            </wp:positionV>
            <wp:extent cx="5404485" cy="2701290"/>
            <wp:effectExtent l="0" t="0" r="5715" b="3810"/>
            <wp:wrapSquare wrapText="bothSides"/>
            <wp:docPr id="204080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873" cy="271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F35" w:rsidRPr="00354F35">
        <w:t>The visual output confirms the metrics, with smooth gradients and no visible aliasing or "zipper" artifacts often seen in poorer implementations.</w:t>
      </w:r>
      <w:r>
        <w:br/>
      </w:r>
      <w:r>
        <w:br/>
      </w:r>
    </w:p>
    <w:p w14:paraId="5FC2E8E2" w14:textId="4AFD332A" w:rsidR="00354F35" w:rsidRPr="00354F35" w:rsidRDefault="00354F35" w:rsidP="00354F35"/>
    <w:p w14:paraId="1CD67659" w14:textId="77777777" w:rsidR="00354F35" w:rsidRPr="00354F35" w:rsidRDefault="00354F35" w:rsidP="00354F35">
      <w:r w:rsidRPr="00354F35">
        <w:pict w14:anchorId="06A8A3ED">
          <v:rect id="_x0000_i1066" style="width:0;height:1.5pt" o:hralign="center" o:hrstd="t" o:hr="t" fillcolor="#a0a0a0" stroked="f"/>
        </w:pict>
      </w:r>
    </w:p>
    <w:p w14:paraId="6A86F179" w14:textId="77777777" w:rsidR="00354F35" w:rsidRPr="00354F35" w:rsidRDefault="00354F35" w:rsidP="00354F35">
      <w:pPr>
        <w:rPr>
          <w:b/>
          <w:bCs/>
        </w:rPr>
      </w:pPr>
      <w:r w:rsidRPr="00354F35">
        <w:rPr>
          <w:b/>
          <w:bCs/>
        </w:rPr>
        <w:t>6. Conclusion &amp; Future Work</w:t>
      </w:r>
    </w:p>
    <w:p w14:paraId="55EA9130" w14:textId="77777777" w:rsidR="00354F35" w:rsidRPr="00354F35" w:rsidRDefault="00354F35" w:rsidP="00354F35">
      <w:r w:rsidRPr="00354F35">
        <w:lastRenderedPageBreak/>
        <w:t xml:space="preserve">The proposed pipelined architecture successfully meets all design constraints of the ScaleX challenge. By leveraging parallel processing and fixed-point arithmetic, we achieved a throughput of </w:t>
      </w:r>
      <w:r w:rsidRPr="00354F35">
        <w:rPr>
          <w:b/>
          <w:bCs/>
        </w:rPr>
        <w:t>160 megapixels per second</w:t>
      </w:r>
      <w:r w:rsidRPr="00354F35">
        <w:t xml:space="preserve"> (at 160MHz) with minimal resource usage.</w:t>
      </w:r>
    </w:p>
    <w:p w14:paraId="22D0BD4C" w14:textId="77777777" w:rsidR="00354F35" w:rsidRPr="00354F35" w:rsidRDefault="00354F35" w:rsidP="00354F35">
      <w:r w:rsidRPr="00354F35">
        <w:t xml:space="preserve">Future iterations of this design could implement </w:t>
      </w:r>
      <w:r w:rsidRPr="00354F35">
        <w:rPr>
          <w:b/>
          <w:bCs/>
        </w:rPr>
        <w:t>Line Buffers</w:t>
      </w:r>
      <w:r w:rsidRPr="00354F35">
        <w:t xml:space="preserve"> (FIFOs) instead of full-frame memory. This would allow the scaler to process infinite video streams (e.g., HDMI input) without being limited by the FPGA's on-chip Block RAM capacity.</w:t>
      </w:r>
    </w:p>
    <w:p w14:paraId="1065E086" w14:textId="77777777" w:rsidR="00520FF9" w:rsidRDefault="00520FF9"/>
    <w:sectPr w:rsidR="0052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82C"/>
    <w:multiLevelType w:val="multilevel"/>
    <w:tmpl w:val="015C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6362"/>
    <w:multiLevelType w:val="multilevel"/>
    <w:tmpl w:val="E23C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35419"/>
    <w:multiLevelType w:val="multilevel"/>
    <w:tmpl w:val="0B50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D53AE"/>
    <w:multiLevelType w:val="multilevel"/>
    <w:tmpl w:val="0938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2581">
    <w:abstractNumId w:val="1"/>
  </w:num>
  <w:num w:numId="2" w16cid:durableId="2121992922">
    <w:abstractNumId w:val="2"/>
  </w:num>
  <w:num w:numId="3" w16cid:durableId="232618890">
    <w:abstractNumId w:val="0"/>
  </w:num>
  <w:num w:numId="4" w16cid:durableId="652371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35"/>
    <w:rsid w:val="00354F35"/>
    <w:rsid w:val="003C1F0C"/>
    <w:rsid w:val="00484115"/>
    <w:rsid w:val="00520FF9"/>
    <w:rsid w:val="005D7740"/>
    <w:rsid w:val="00B9064F"/>
    <w:rsid w:val="00EC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9F25"/>
  <w15:chartTrackingRefBased/>
  <w15:docId w15:val="{1A328A53-9902-4C39-B82B-03E41B23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F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7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Rohanraj Mallick</dc:creator>
  <cp:keywords/>
  <dc:description/>
  <cp:lastModifiedBy>Rohanraj Mallick</cp:lastModifiedBy>
  <cp:revision>1</cp:revision>
  <dcterms:created xsi:type="dcterms:W3CDTF">2026-02-14T16:34:00Z</dcterms:created>
  <dcterms:modified xsi:type="dcterms:W3CDTF">2026-02-14T16:50:00Z</dcterms:modified>
</cp:coreProperties>
</file>