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22" w:rsidRDefault="00A35E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F6A4B">
        <w:rPr>
          <w:rFonts w:cstheme="minorHAnsi"/>
          <w:b/>
          <w:bCs/>
          <w:sz w:val="24"/>
          <w:szCs w:val="24"/>
        </w:rPr>
        <w:t>ANDRE HARRIS</w:t>
      </w:r>
    </w:p>
    <w:p w:rsidR="00CD3C6C" w:rsidRPr="009F6A4B" w:rsidRDefault="00CD3C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355F22" w:rsidRPr="009F6A4B" w:rsidRDefault="00495AD0" w:rsidP="009F6A4B">
      <w:pPr>
        <w:widowControl w:val="0"/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5AD0">
        <w:rPr>
          <w:rFonts w:cstheme="minorHAnsi"/>
          <w:sz w:val="24"/>
          <w:szCs w:val="24"/>
        </w:rPr>
        <w:t>Phone: (678) 773-2192</w:t>
      </w:r>
      <w:r w:rsidRPr="00495AD0">
        <w:rPr>
          <w:rFonts w:cstheme="minorHAnsi"/>
          <w:sz w:val="24"/>
          <w:szCs w:val="24"/>
        </w:rPr>
        <w:tab/>
      </w:r>
      <w:hyperlink r:id="rId5" w:history="1">
        <w:r w:rsidR="009F6A4B" w:rsidRPr="00495AD0">
          <w:rPr>
            <w:rStyle w:val="Hyperlink"/>
            <w:rFonts w:cstheme="minorHAnsi"/>
            <w:sz w:val="24"/>
            <w:szCs w:val="24"/>
            <w:u w:val="none"/>
          </w:rPr>
          <w:t>art_3@comcast.net</w:t>
        </w:r>
      </w:hyperlink>
    </w:p>
    <w:p w:rsidR="00355F22" w:rsidRPr="009F6A4B" w:rsidRDefault="006E37A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A4B">
        <w:rPr>
          <w:rFonts w:cstheme="minorHAnsi"/>
          <w:sz w:val="24"/>
          <w:szCs w:val="24"/>
        </w:rPr>
        <w:t>Marietta</w:t>
      </w:r>
      <w:r w:rsidR="009F6A4B">
        <w:rPr>
          <w:rFonts w:cstheme="minorHAnsi"/>
          <w:sz w:val="24"/>
          <w:szCs w:val="24"/>
        </w:rPr>
        <w:t>, Georgia</w:t>
      </w:r>
    </w:p>
    <w:p w:rsidR="00355F22" w:rsidRPr="009F6A4B" w:rsidRDefault="00A35E0E" w:rsidP="00495AD0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95AD0">
        <w:rPr>
          <w:rFonts w:cstheme="minorHAnsi"/>
          <w:b/>
          <w:bCs/>
          <w:sz w:val="24"/>
          <w:szCs w:val="24"/>
        </w:rPr>
        <w:t>PRE-SALES</w:t>
      </w:r>
    </w:p>
    <w:p w:rsidR="00355F22" w:rsidRPr="009F6A4B" w:rsidRDefault="00355F2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55F22" w:rsidRPr="00495AD0" w:rsidRDefault="009F6A4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P</w:t>
      </w:r>
      <w:r w:rsidR="00A35E0E" w:rsidRPr="00495AD0">
        <w:rPr>
          <w:rFonts w:cstheme="minorHAnsi"/>
          <w:szCs w:val="24"/>
        </w:rPr>
        <w:t xml:space="preserve">roven Pre-Sales Professional with a </w:t>
      </w:r>
      <w:r w:rsidR="00A35E0E" w:rsidRPr="00495AD0">
        <w:rPr>
          <w:rFonts w:cstheme="minorHAnsi"/>
          <w:b/>
          <w:bCs/>
          <w:szCs w:val="24"/>
        </w:rPr>
        <w:t>70% close rate</w:t>
      </w:r>
      <w:r w:rsidRPr="00495AD0">
        <w:rPr>
          <w:rFonts w:cstheme="minorHAnsi"/>
          <w:szCs w:val="24"/>
        </w:rPr>
        <w:t xml:space="preserve"> and </w:t>
      </w:r>
      <w:r w:rsidR="00A35E0E" w:rsidRPr="00495AD0">
        <w:rPr>
          <w:rFonts w:cstheme="minorHAnsi"/>
          <w:szCs w:val="24"/>
        </w:rPr>
        <w:t>accomplished communicator with a unique ability to connect with audiences fr</w:t>
      </w:r>
      <w:r w:rsidRPr="00495AD0">
        <w:rPr>
          <w:rFonts w:cstheme="minorHAnsi"/>
          <w:szCs w:val="24"/>
        </w:rPr>
        <w:t>om C-level to individual user, specifically</w:t>
      </w:r>
      <w:r w:rsidR="00A35E0E" w:rsidRPr="00495AD0">
        <w:rPr>
          <w:rFonts w:cstheme="minorHAnsi"/>
          <w:szCs w:val="24"/>
        </w:rPr>
        <w:t xml:space="preserve"> presenting technical concepts to non-technical </w:t>
      </w:r>
      <w:r w:rsidRPr="00495AD0">
        <w:rPr>
          <w:rFonts w:cstheme="minorHAnsi"/>
          <w:szCs w:val="24"/>
        </w:rPr>
        <w:t xml:space="preserve">professionals. </w:t>
      </w:r>
      <w:r w:rsidR="00FD7D2A">
        <w:rPr>
          <w:rFonts w:cstheme="minorHAnsi"/>
          <w:szCs w:val="24"/>
        </w:rPr>
        <w:t>We are the e</w:t>
      </w:r>
      <w:r w:rsidR="00A35E0E" w:rsidRPr="00495AD0">
        <w:rPr>
          <w:rFonts w:cstheme="minorHAnsi"/>
          <w:szCs w:val="24"/>
        </w:rPr>
        <w:t>xpert in solution selling enterprise software, from RFP to win (</w:t>
      </w:r>
      <w:r w:rsidR="00A35E0E" w:rsidRPr="00495AD0">
        <w:rPr>
          <w:rFonts w:cstheme="minorHAnsi"/>
          <w:b/>
          <w:bCs/>
          <w:szCs w:val="24"/>
        </w:rPr>
        <w:t>deals ranging $</w:t>
      </w:r>
      <w:r w:rsidR="00FD7D2A">
        <w:rPr>
          <w:rFonts w:cstheme="minorHAnsi"/>
          <w:b/>
          <w:bCs/>
          <w:szCs w:val="24"/>
        </w:rPr>
        <w:t>5</w:t>
      </w:r>
      <w:r w:rsidR="00A35E0E" w:rsidRPr="00495AD0">
        <w:rPr>
          <w:rFonts w:cstheme="minorHAnsi"/>
          <w:b/>
          <w:bCs/>
          <w:szCs w:val="24"/>
        </w:rPr>
        <w:t>00K to $</w:t>
      </w:r>
      <w:r w:rsidR="00FD7D2A">
        <w:rPr>
          <w:rFonts w:cstheme="minorHAnsi"/>
          <w:b/>
          <w:bCs/>
          <w:szCs w:val="24"/>
        </w:rPr>
        <w:t>30</w:t>
      </w:r>
      <w:r w:rsidR="00A35E0E" w:rsidRPr="00495AD0">
        <w:rPr>
          <w:rFonts w:cstheme="minorHAnsi"/>
          <w:b/>
          <w:bCs/>
          <w:szCs w:val="24"/>
        </w:rPr>
        <w:t>M</w:t>
      </w:r>
      <w:r w:rsidRPr="00495AD0">
        <w:rPr>
          <w:rFonts w:cstheme="minorHAnsi"/>
          <w:szCs w:val="24"/>
        </w:rPr>
        <w:t xml:space="preserve">). </w:t>
      </w:r>
      <w:r w:rsidR="009814EE">
        <w:rPr>
          <w:rFonts w:cstheme="minorHAnsi"/>
          <w:szCs w:val="24"/>
        </w:rPr>
        <w:t>Experience</w:t>
      </w:r>
      <w:r w:rsidR="009814EE" w:rsidRPr="00495AD0">
        <w:rPr>
          <w:rFonts w:cstheme="minorHAnsi"/>
          <w:szCs w:val="24"/>
        </w:rPr>
        <w:t xml:space="preserve"> </w:t>
      </w:r>
      <w:r w:rsidR="009814EE">
        <w:rPr>
          <w:rFonts w:cstheme="minorHAnsi"/>
          <w:szCs w:val="24"/>
        </w:rPr>
        <w:t>CRM</w:t>
      </w:r>
      <w:r w:rsidR="00CE3066" w:rsidRPr="00495AD0">
        <w:rPr>
          <w:rFonts w:cstheme="minorHAnsi"/>
          <w:szCs w:val="24"/>
        </w:rPr>
        <w:t>,</w:t>
      </w:r>
      <w:r w:rsidR="00DA03BF">
        <w:rPr>
          <w:rFonts w:cstheme="minorHAnsi"/>
          <w:szCs w:val="24"/>
        </w:rPr>
        <w:t xml:space="preserve"> </w:t>
      </w:r>
      <w:r w:rsidR="00A35E0E" w:rsidRPr="00495AD0">
        <w:rPr>
          <w:rFonts w:cstheme="minorHAnsi"/>
          <w:szCs w:val="24"/>
        </w:rPr>
        <w:t>E-Marketing</w:t>
      </w:r>
      <w:r w:rsidR="00DA03BF">
        <w:rPr>
          <w:rFonts w:cstheme="minorHAnsi"/>
          <w:szCs w:val="24"/>
        </w:rPr>
        <w:t xml:space="preserve"> and E-Commerce Senior</w:t>
      </w:r>
      <w:r w:rsidR="00A35E0E" w:rsidRPr="00495AD0">
        <w:rPr>
          <w:rFonts w:cstheme="minorHAnsi"/>
          <w:szCs w:val="24"/>
        </w:rPr>
        <w:t xml:space="preserve"> Sales Engineer.</w:t>
      </w:r>
    </w:p>
    <w:p w:rsidR="00355F22" w:rsidRPr="00495AD0" w:rsidRDefault="00355F2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355F22" w:rsidRPr="00495AD0" w:rsidRDefault="00A35E0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Specialized in the following industries:</w:t>
      </w:r>
      <w:r w:rsidR="009F6A4B" w:rsidRPr="00495AD0">
        <w:rPr>
          <w:rFonts w:cstheme="minorHAnsi"/>
          <w:szCs w:val="24"/>
        </w:rPr>
        <w:t xml:space="preserve"> </w:t>
      </w:r>
      <w:r w:rsidRPr="00495AD0">
        <w:rPr>
          <w:rFonts w:cstheme="minorHAnsi"/>
          <w:szCs w:val="24"/>
        </w:rPr>
        <w:t>High Tech, Cons</w:t>
      </w:r>
      <w:r w:rsidR="009F6A4B" w:rsidRPr="00495AD0">
        <w:rPr>
          <w:rFonts w:cstheme="minorHAnsi"/>
          <w:szCs w:val="24"/>
        </w:rPr>
        <w:t xml:space="preserve">umer Products, Retail, Finance and </w:t>
      </w:r>
      <w:r w:rsidRPr="00495AD0">
        <w:rPr>
          <w:rFonts w:cstheme="minorHAnsi"/>
          <w:szCs w:val="24"/>
        </w:rPr>
        <w:t>Manufacturing</w:t>
      </w:r>
    </w:p>
    <w:p w:rsidR="00355F22" w:rsidRPr="00495AD0" w:rsidRDefault="00355F22" w:rsidP="009F6A4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355F22" w:rsidRPr="00495AD0" w:rsidRDefault="00A35E0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t>PROFESSIONAL EXPERIENCE</w:t>
      </w:r>
    </w:p>
    <w:p w:rsidR="00F52BF9" w:rsidRPr="00495AD0" w:rsidRDefault="00F52BF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</w:rPr>
      </w:pPr>
    </w:p>
    <w:p w:rsidR="00F52BF9" w:rsidRPr="00495AD0" w:rsidRDefault="00F52BF9" w:rsidP="009F6A4B">
      <w:pPr>
        <w:widowControl w:val="0"/>
        <w:tabs>
          <w:tab w:val="right" w:pos="91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t>FST, LLC</w:t>
      </w:r>
      <w:r w:rsidR="008E3C75">
        <w:rPr>
          <w:rFonts w:cstheme="minorHAnsi"/>
          <w:b/>
          <w:bCs/>
          <w:szCs w:val="24"/>
        </w:rPr>
        <w:t xml:space="preserve"> (Full Source Technology)</w:t>
      </w:r>
      <w:r w:rsidR="009F6A4B" w:rsidRPr="00495AD0">
        <w:rPr>
          <w:rFonts w:cstheme="minorHAnsi"/>
          <w:b/>
          <w:bCs/>
          <w:szCs w:val="24"/>
        </w:rPr>
        <w:tab/>
      </w:r>
      <w:r w:rsidR="00665E58">
        <w:rPr>
          <w:rFonts w:cstheme="minorHAnsi"/>
          <w:b/>
          <w:bCs/>
          <w:szCs w:val="24"/>
        </w:rPr>
        <w:t>Technical Sales Manager</w:t>
      </w:r>
    </w:p>
    <w:p w:rsidR="00F52BF9" w:rsidRPr="00495AD0" w:rsidRDefault="00F52BF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4"/>
        </w:rPr>
      </w:pPr>
      <w:r w:rsidRPr="00495AD0">
        <w:rPr>
          <w:rFonts w:cstheme="minorHAnsi"/>
          <w:bCs/>
          <w:szCs w:val="24"/>
        </w:rPr>
        <w:t>January 2013 to Present</w:t>
      </w:r>
    </w:p>
    <w:p w:rsidR="006867A7" w:rsidRDefault="006867A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4"/>
        </w:rPr>
      </w:pPr>
    </w:p>
    <w:p w:rsidR="00F52BF9" w:rsidRPr="001C360E" w:rsidRDefault="006867A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Cs w:val="24"/>
          <w:shd w:val="clear" w:color="auto" w:fill="FFFFFF"/>
        </w:rPr>
      </w:pPr>
      <w:r>
        <w:rPr>
          <w:rFonts w:cstheme="minorHAnsi"/>
          <w:szCs w:val="24"/>
          <w:shd w:val="clear" w:color="auto" w:fill="FFFFFF"/>
        </w:rPr>
        <w:t>Performed c</w:t>
      </w:r>
      <w:r w:rsidR="00F52BF9" w:rsidRPr="001C360E">
        <w:rPr>
          <w:rFonts w:cstheme="minorHAnsi"/>
          <w:szCs w:val="24"/>
          <w:shd w:val="clear" w:color="auto" w:fill="FFFFFF"/>
        </w:rPr>
        <w:t xml:space="preserve">ritical </w:t>
      </w:r>
      <w:r w:rsidR="002C36FA" w:rsidRPr="001C360E">
        <w:rPr>
          <w:rFonts w:cstheme="minorHAnsi"/>
          <w:szCs w:val="24"/>
          <w:shd w:val="clear" w:color="auto" w:fill="FFFFFF"/>
        </w:rPr>
        <w:t xml:space="preserve">CRM </w:t>
      </w:r>
      <w:r>
        <w:rPr>
          <w:rFonts w:cstheme="minorHAnsi"/>
          <w:szCs w:val="24"/>
          <w:shd w:val="clear" w:color="auto" w:fill="FFFFFF"/>
        </w:rPr>
        <w:t>software demonstrations</w:t>
      </w:r>
      <w:r w:rsidR="00F52BF9" w:rsidRPr="001C360E">
        <w:rPr>
          <w:rFonts w:cstheme="minorHAnsi"/>
          <w:szCs w:val="24"/>
          <w:shd w:val="clear" w:color="auto" w:fill="FFFFFF"/>
        </w:rPr>
        <w:t xml:space="preserve"> to </w:t>
      </w:r>
      <w:r w:rsidR="002C36FA" w:rsidRPr="001C360E">
        <w:rPr>
          <w:rFonts w:cstheme="minorHAnsi"/>
          <w:szCs w:val="24"/>
          <w:shd w:val="clear" w:color="auto" w:fill="FFFFFF"/>
        </w:rPr>
        <w:t>State</w:t>
      </w:r>
      <w:r>
        <w:rPr>
          <w:rFonts w:cstheme="minorHAnsi"/>
          <w:szCs w:val="24"/>
          <w:shd w:val="clear" w:color="auto" w:fill="FFFFFF"/>
        </w:rPr>
        <w:t>,</w:t>
      </w:r>
      <w:r w:rsidRPr="001C360E">
        <w:rPr>
          <w:rFonts w:cstheme="minorHAnsi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  <w:shd w:val="clear" w:color="auto" w:fill="FFFFFF"/>
        </w:rPr>
        <w:t>Federal</w:t>
      </w:r>
      <w:r w:rsidR="002C36FA" w:rsidRPr="001C360E">
        <w:rPr>
          <w:rFonts w:cstheme="minorHAnsi"/>
          <w:szCs w:val="24"/>
          <w:shd w:val="clear" w:color="auto" w:fill="FFFFFF"/>
        </w:rPr>
        <w:t xml:space="preserve"> </w:t>
      </w:r>
      <w:r w:rsidR="00F52BF9" w:rsidRPr="001C360E">
        <w:rPr>
          <w:rFonts w:cstheme="minorHAnsi"/>
          <w:szCs w:val="24"/>
          <w:shd w:val="clear" w:color="auto" w:fill="FFFFFF"/>
        </w:rPr>
        <w:t>customers and prospects.</w:t>
      </w:r>
    </w:p>
    <w:p w:rsidR="001834C6" w:rsidRPr="001C360E" w:rsidRDefault="001834C6" w:rsidP="001C360E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60" w:after="0" w:line="240" w:lineRule="auto"/>
        <w:ind w:left="360"/>
        <w:rPr>
          <w:rFonts w:cstheme="minorHAnsi"/>
        </w:rPr>
      </w:pPr>
      <w:r w:rsidRPr="001C360E">
        <w:rPr>
          <w:rFonts w:cstheme="minorHAnsi"/>
        </w:rPr>
        <w:t>Provided custom presentations on the CRM/ERP architecture and products as they apply to the customer/prospect problems and needs.</w:t>
      </w:r>
    </w:p>
    <w:p w:rsidR="009F6A4B" w:rsidRPr="001C360E" w:rsidRDefault="001C360E" w:rsidP="001C360E">
      <w:pPr>
        <w:numPr>
          <w:ilvl w:val="0"/>
          <w:numId w:val="2"/>
        </w:numPr>
        <w:shd w:val="clear" w:color="auto" w:fill="FFFFFF"/>
        <w:spacing w:before="60" w:after="0" w:line="240" w:lineRule="auto"/>
        <w:ind w:left="36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Drove</w:t>
      </w:r>
      <w:r w:rsidR="009F6A4B" w:rsidRPr="001C360E">
        <w:rPr>
          <w:rFonts w:eastAsia="Times New Roman" w:cstheme="minorHAnsi"/>
          <w:szCs w:val="24"/>
        </w:rPr>
        <w:t xml:space="preserve"> and develop</w:t>
      </w:r>
      <w:r>
        <w:rPr>
          <w:rFonts w:eastAsia="Times New Roman" w:cstheme="minorHAnsi"/>
          <w:szCs w:val="24"/>
        </w:rPr>
        <w:t>ed</w:t>
      </w:r>
      <w:r w:rsidR="009F6A4B" w:rsidRPr="001C360E">
        <w:rPr>
          <w:rFonts w:eastAsia="Times New Roman" w:cstheme="minorHAnsi"/>
          <w:szCs w:val="24"/>
        </w:rPr>
        <w:t xml:space="preserve"> the technical sales part of customer engagements</w:t>
      </w:r>
    </w:p>
    <w:p w:rsidR="001834C6" w:rsidRPr="001C360E" w:rsidRDefault="001C360E" w:rsidP="001C360E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60"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Established Social CRM objectives, Goals and Key </w:t>
      </w:r>
      <w:r w:rsidR="006867A7">
        <w:rPr>
          <w:rFonts w:cstheme="minorHAnsi"/>
        </w:rPr>
        <w:t>P</w:t>
      </w:r>
      <w:r>
        <w:rPr>
          <w:rFonts w:cstheme="minorHAnsi"/>
        </w:rPr>
        <w:t xml:space="preserve">erformance </w:t>
      </w:r>
      <w:r w:rsidR="006867A7">
        <w:rPr>
          <w:rFonts w:cstheme="minorHAnsi"/>
        </w:rPr>
        <w:t>I</w:t>
      </w:r>
      <w:r>
        <w:rPr>
          <w:rFonts w:cstheme="minorHAnsi"/>
        </w:rPr>
        <w:t>ndicators</w:t>
      </w:r>
    </w:p>
    <w:p w:rsidR="001834C6" w:rsidRPr="001C360E" w:rsidRDefault="009F6A4B" w:rsidP="001C360E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60" w:after="0" w:line="240" w:lineRule="auto"/>
        <w:ind w:left="360"/>
        <w:jc w:val="both"/>
        <w:rPr>
          <w:rFonts w:cstheme="minorHAnsi"/>
        </w:rPr>
      </w:pPr>
      <w:r w:rsidRPr="001C360E">
        <w:rPr>
          <w:rFonts w:eastAsia="Times New Roman" w:cstheme="minorHAnsi"/>
          <w:szCs w:val="24"/>
        </w:rPr>
        <w:t>Validate</w:t>
      </w:r>
      <w:r w:rsidR="001C360E">
        <w:rPr>
          <w:rFonts w:eastAsia="Times New Roman" w:cstheme="minorHAnsi"/>
          <w:szCs w:val="24"/>
        </w:rPr>
        <w:t>d</w:t>
      </w:r>
      <w:r w:rsidRPr="001C360E">
        <w:rPr>
          <w:rFonts w:eastAsia="Times New Roman" w:cstheme="minorHAnsi"/>
          <w:szCs w:val="24"/>
        </w:rPr>
        <w:t xml:space="preserve"> the architecture, use cases, sizing</w:t>
      </w:r>
    </w:p>
    <w:p w:rsidR="002C36FA" w:rsidRPr="001C360E" w:rsidRDefault="001C360E" w:rsidP="001C360E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60"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Created Change Management Plans for Risk Analysis and Migration approach</w:t>
      </w:r>
    </w:p>
    <w:p w:rsidR="002C36FA" w:rsidRPr="001C360E" w:rsidRDefault="002C36FA" w:rsidP="001C360E">
      <w:pPr>
        <w:pStyle w:val="BodyText"/>
        <w:numPr>
          <w:ilvl w:val="0"/>
          <w:numId w:val="4"/>
        </w:numPr>
        <w:tabs>
          <w:tab w:val="clear" w:pos="720"/>
          <w:tab w:val="num" w:pos="360"/>
        </w:tabs>
        <w:spacing w:before="60"/>
        <w:ind w:left="360"/>
        <w:jc w:val="left"/>
        <w:rPr>
          <w:rFonts w:asciiTheme="minorHAnsi" w:hAnsiTheme="minorHAnsi" w:cstheme="minorHAnsi"/>
          <w:sz w:val="22"/>
          <w:szCs w:val="22"/>
        </w:rPr>
      </w:pPr>
      <w:r w:rsidRPr="001C360E">
        <w:rPr>
          <w:rFonts w:asciiTheme="minorHAnsi" w:hAnsiTheme="minorHAnsi" w:cstheme="minorHAnsi"/>
          <w:sz w:val="22"/>
          <w:szCs w:val="22"/>
        </w:rPr>
        <w:t xml:space="preserve">Determined transaction loads, model systems and configure hardware and software systems. </w:t>
      </w:r>
    </w:p>
    <w:p w:rsidR="002C36FA" w:rsidRDefault="006867A7" w:rsidP="001C360E">
      <w:pPr>
        <w:pStyle w:val="BodyText"/>
        <w:numPr>
          <w:ilvl w:val="0"/>
          <w:numId w:val="4"/>
        </w:numPr>
        <w:tabs>
          <w:tab w:val="clear" w:pos="720"/>
          <w:tab w:val="num" w:pos="360"/>
        </w:tabs>
        <w:spacing w:before="60"/>
        <w:ind w:left="3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Trained on best practices, tools, policies and security aspects</w:t>
      </w:r>
      <w:r w:rsidR="002C36FA" w:rsidRPr="001C360E">
        <w:rPr>
          <w:rFonts w:asciiTheme="minorHAnsi" w:hAnsiTheme="minorHAnsi" w:cstheme="minorHAnsi"/>
          <w:sz w:val="22"/>
          <w:szCs w:val="22"/>
        </w:rPr>
        <w:t>.</w:t>
      </w:r>
    </w:p>
    <w:p w:rsidR="00CD3C6C" w:rsidRPr="001C360E" w:rsidRDefault="00CD3C6C" w:rsidP="00CD3C6C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60" w:after="0" w:line="240" w:lineRule="auto"/>
        <w:ind w:left="360"/>
        <w:jc w:val="both"/>
        <w:rPr>
          <w:rFonts w:cstheme="minorHAnsi"/>
        </w:rPr>
      </w:pPr>
      <w:r>
        <w:rPr>
          <w:rFonts w:eastAsia="Times New Roman" w:cstheme="minorHAnsi"/>
          <w:szCs w:val="24"/>
        </w:rPr>
        <w:t>Main c</w:t>
      </w:r>
      <w:r w:rsidRPr="001C360E">
        <w:rPr>
          <w:rFonts w:eastAsia="Times New Roman" w:cstheme="minorHAnsi"/>
          <w:szCs w:val="24"/>
        </w:rPr>
        <w:t>ontact person for the implementation of customized solutions</w:t>
      </w:r>
    </w:p>
    <w:p w:rsidR="00CD3C6C" w:rsidRPr="001C360E" w:rsidRDefault="00CD3C6C" w:rsidP="00CD3C6C">
      <w:pPr>
        <w:pStyle w:val="BodyText"/>
        <w:spacing w:before="60"/>
        <w:ind w:left="360"/>
        <w:jc w:val="left"/>
        <w:rPr>
          <w:rFonts w:asciiTheme="minorHAnsi" w:hAnsiTheme="minorHAnsi" w:cstheme="minorHAnsi"/>
          <w:sz w:val="22"/>
          <w:szCs w:val="22"/>
        </w:rPr>
      </w:pPr>
    </w:p>
    <w:p w:rsidR="00355F22" w:rsidRPr="00495AD0" w:rsidRDefault="00A35E0E">
      <w:pPr>
        <w:widowControl w:val="0"/>
        <w:tabs>
          <w:tab w:val="right" w:pos="9360"/>
        </w:tabs>
        <w:autoSpaceDE w:val="0"/>
        <w:autoSpaceDN w:val="0"/>
        <w:adjustRightInd w:val="0"/>
        <w:spacing w:before="240" w:after="0" w:line="240" w:lineRule="auto"/>
        <w:ind w:right="-720"/>
        <w:jc w:val="both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t>NCR Corp</w:t>
      </w:r>
      <w:r w:rsidRPr="00495AD0">
        <w:rPr>
          <w:rFonts w:cstheme="minorHAnsi"/>
          <w:b/>
          <w:bCs/>
          <w:szCs w:val="24"/>
        </w:rPr>
        <w:tab/>
        <w:t>Senior Pre-Sales Engineer / Solution Architect</w:t>
      </w:r>
    </w:p>
    <w:p w:rsidR="00355F22" w:rsidRPr="00495AD0" w:rsidRDefault="00F52BF9">
      <w:pPr>
        <w:widowControl w:val="0"/>
        <w:autoSpaceDE w:val="0"/>
        <w:autoSpaceDN w:val="0"/>
        <w:adjustRightInd w:val="0"/>
        <w:spacing w:after="0" w:line="240" w:lineRule="auto"/>
        <w:ind w:right="18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June 2011 to October 2012</w:t>
      </w:r>
    </w:p>
    <w:p w:rsidR="00355F22" w:rsidRPr="00495AD0" w:rsidRDefault="00355F22">
      <w:pPr>
        <w:widowControl w:val="0"/>
        <w:autoSpaceDE w:val="0"/>
        <w:autoSpaceDN w:val="0"/>
        <w:adjustRightInd w:val="0"/>
        <w:spacing w:after="0" w:line="240" w:lineRule="auto"/>
        <w:ind w:right="18"/>
        <w:rPr>
          <w:rFonts w:cstheme="minorHAnsi"/>
          <w:szCs w:val="24"/>
        </w:rPr>
      </w:pPr>
    </w:p>
    <w:p w:rsidR="00355F22" w:rsidRPr="00495AD0" w:rsidRDefault="00A35E0E">
      <w:pPr>
        <w:widowControl w:val="0"/>
        <w:autoSpaceDE w:val="0"/>
        <w:autoSpaceDN w:val="0"/>
        <w:adjustRightInd w:val="0"/>
        <w:spacing w:after="0" w:line="240" w:lineRule="auto"/>
        <w:ind w:right="18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Global technology leader providing solutions to the Retail/Hospitality, Financial Services and Travel industry including Ecommerce, Emarketing, and Mobile Solutions.</w:t>
      </w:r>
    </w:p>
    <w:p w:rsidR="00355F22" w:rsidRPr="00495AD0" w:rsidRDefault="00355F22">
      <w:pPr>
        <w:widowControl w:val="0"/>
        <w:autoSpaceDE w:val="0"/>
        <w:autoSpaceDN w:val="0"/>
        <w:adjustRightInd w:val="0"/>
        <w:spacing w:after="0" w:line="240" w:lineRule="auto"/>
        <w:ind w:right="18"/>
        <w:rPr>
          <w:rFonts w:cstheme="minorHAnsi"/>
          <w:b/>
          <w:bCs/>
          <w:szCs w:val="24"/>
        </w:rPr>
      </w:pPr>
    </w:p>
    <w:p w:rsidR="00355F22" w:rsidRPr="00CD3C6C" w:rsidRDefault="00A35E0E" w:rsidP="00495AD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right="18" w:hanging="360"/>
        <w:rPr>
          <w:rFonts w:cstheme="minorHAnsi"/>
          <w:b/>
          <w:bCs/>
          <w:szCs w:val="24"/>
        </w:rPr>
      </w:pPr>
      <w:r w:rsidRPr="00495AD0">
        <w:rPr>
          <w:rFonts w:cstheme="minorHAnsi"/>
          <w:szCs w:val="24"/>
        </w:rPr>
        <w:t>Responsible for implementing and help run a GITSS(Global Information Technical Su</w:t>
      </w:r>
      <w:r w:rsidR="002C36FA">
        <w:rPr>
          <w:rFonts w:cstheme="minorHAnsi"/>
          <w:szCs w:val="24"/>
        </w:rPr>
        <w:t>pport and Services) and CRM/ERP engagements</w:t>
      </w:r>
    </w:p>
    <w:p w:rsidR="00CD3C6C" w:rsidRPr="00CD3C6C" w:rsidRDefault="00CD3C6C" w:rsidP="00CD3C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Technical </w:t>
      </w:r>
      <w:r>
        <w:rPr>
          <w:rFonts w:cstheme="minorHAnsi"/>
          <w:szCs w:val="24"/>
        </w:rPr>
        <w:t xml:space="preserve">CRM/ERP </w:t>
      </w:r>
      <w:r w:rsidRPr="00495AD0">
        <w:rPr>
          <w:rFonts w:cstheme="minorHAnsi"/>
          <w:szCs w:val="24"/>
        </w:rPr>
        <w:t>presentations to C-Level clients, partners, and various organizations</w:t>
      </w:r>
    </w:p>
    <w:p w:rsidR="00355F22" w:rsidRPr="00495AD0" w:rsidRDefault="00A35E0E" w:rsidP="00CD3C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18" w:hanging="360"/>
        <w:rPr>
          <w:rFonts w:cstheme="minorHAnsi"/>
          <w:b/>
          <w:bCs/>
          <w:szCs w:val="24"/>
        </w:rPr>
      </w:pPr>
      <w:r w:rsidRPr="00495AD0">
        <w:rPr>
          <w:rFonts w:cstheme="minorHAnsi"/>
          <w:szCs w:val="24"/>
        </w:rPr>
        <w:t>Alignment to strategic accounts (Lowes, Home Depot, Wal-Mart, and Sprint etc</w:t>
      </w:r>
      <w:r w:rsidR="002C36FA" w:rsidRPr="00495AD0">
        <w:rPr>
          <w:rFonts w:cstheme="minorHAnsi"/>
          <w:szCs w:val="24"/>
        </w:rPr>
        <w:t>...)</w:t>
      </w:r>
    </w:p>
    <w:p w:rsidR="00355F22" w:rsidRPr="001A421B" w:rsidRDefault="001A421B" w:rsidP="00CD3C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18" w:hanging="360"/>
        <w:rPr>
          <w:rFonts w:cstheme="minorHAnsi"/>
          <w:bCs/>
          <w:szCs w:val="24"/>
        </w:rPr>
      </w:pPr>
      <w:r w:rsidRPr="001A421B">
        <w:rPr>
          <w:rFonts w:cstheme="minorHAnsi"/>
          <w:bCs/>
          <w:szCs w:val="24"/>
        </w:rPr>
        <w:t>Prioritized market opportunities</w:t>
      </w:r>
      <w:r>
        <w:rPr>
          <w:rFonts w:cstheme="minorHAnsi"/>
          <w:bCs/>
          <w:szCs w:val="24"/>
        </w:rPr>
        <w:t>, strategies, objectives and goals</w:t>
      </w:r>
    </w:p>
    <w:p w:rsidR="00355F22" w:rsidRDefault="00A35E0E" w:rsidP="00CD3C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Preparation of Project Proposals, Contract Management and Statements of Work (SOWs) </w:t>
      </w:r>
    </w:p>
    <w:p w:rsidR="001A421B" w:rsidRDefault="001A421B" w:rsidP="00CD3C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Redesign processes, organization and technology to fulfill CRM strategy execution</w:t>
      </w:r>
    </w:p>
    <w:p w:rsidR="001A421B" w:rsidRPr="001A421B" w:rsidRDefault="001A421B" w:rsidP="001A42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18" w:hanging="360"/>
        <w:rPr>
          <w:rFonts w:cstheme="minorHAnsi"/>
          <w:bCs/>
          <w:szCs w:val="24"/>
        </w:rPr>
      </w:pPr>
      <w:r w:rsidRPr="001A421B">
        <w:rPr>
          <w:rFonts w:cstheme="minorHAnsi"/>
          <w:bCs/>
          <w:szCs w:val="24"/>
        </w:rPr>
        <w:t xml:space="preserve">Provided </w:t>
      </w:r>
      <w:r>
        <w:rPr>
          <w:rFonts w:cstheme="minorHAnsi"/>
          <w:bCs/>
          <w:szCs w:val="24"/>
        </w:rPr>
        <w:t>a phased plan detailing timeframes and resources for the delivery of the proposed customized CRM solution</w:t>
      </w:r>
    </w:p>
    <w:p w:rsidR="001A421B" w:rsidRPr="00495AD0" w:rsidRDefault="001A421B" w:rsidP="001A421B">
      <w:pPr>
        <w:widowControl w:val="0"/>
        <w:autoSpaceDE w:val="0"/>
        <w:autoSpaceDN w:val="0"/>
        <w:adjustRightInd w:val="0"/>
        <w:spacing w:before="60" w:after="0" w:line="240" w:lineRule="auto"/>
        <w:ind w:left="360" w:right="-720"/>
        <w:jc w:val="both"/>
        <w:rPr>
          <w:rFonts w:cstheme="minorHAnsi"/>
          <w:szCs w:val="24"/>
        </w:rPr>
      </w:pPr>
    </w:p>
    <w:p w:rsidR="00CD3C6C" w:rsidRPr="00495AD0" w:rsidRDefault="00CD3C6C">
      <w:pPr>
        <w:widowControl w:val="0"/>
        <w:autoSpaceDE w:val="0"/>
        <w:autoSpaceDN w:val="0"/>
        <w:adjustRightInd w:val="0"/>
        <w:spacing w:after="0" w:line="240" w:lineRule="auto"/>
        <w:ind w:left="720" w:right="18"/>
        <w:rPr>
          <w:rFonts w:cstheme="minorHAnsi"/>
          <w:b/>
          <w:bCs/>
          <w:szCs w:val="24"/>
        </w:rPr>
      </w:pPr>
    </w:p>
    <w:p w:rsidR="00355F22" w:rsidRPr="00495AD0" w:rsidRDefault="00A35E0E">
      <w:pPr>
        <w:widowControl w:val="0"/>
        <w:tabs>
          <w:tab w:val="right" w:pos="9360"/>
        </w:tabs>
        <w:autoSpaceDE w:val="0"/>
        <w:autoSpaceDN w:val="0"/>
        <w:adjustRightInd w:val="0"/>
        <w:spacing w:before="240" w:after="0" w:line="240" w:lineRule="auto"/>
        <w:ind w:right="-720"/>
        <w:jc w:val="both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lastRenderedPageBreak/>
        <w:t xml:space="preserve">Silverpop (IBM </w:t>
      </w:r>
      <w:r w:rsidR="00987D0E" w:rsidRPr="00495AD0">
        <w:rPr>
          <w:rFonts w:cstheme="minorHAnsi"/>
          <w:b/>
          <w:bCs/>
          <w:szCs w:val="24"/>
        </w:rPr>
        <w:t>Company</w:t>
      </w:r>
      <w:r w:rsidRPr="00495AD0">
        <w:rPr>
          <w:rFonts w:cstheme="minorHAnsi"/>
          <w:b/>
          <w:bCs/>
          <w:szCs w:val="24"/>
        </w:rPr>
        <w:t>)</w:t>
      </w:r>
      <w:r w:rsidRPr="00495AD0">
        <w:rPr>
          <w:rFonts w:cstheme="minorHAnsi"/>
          <w:b/>
          <w:bCs/>
          <w:szCs w:val="24"/>
        </w:rPr>
        <w:tab/>
        <w:t>Senior Pre-Sales / Solution Engineer</w:t>
      </w:r>
    </w:p>
    <w:p w:rsidR="00355F22" w:rsidRPr="00495AD0" w:rsidRDefault="00A35E0E">
      <w:pPr>
        <w:widowControl w:val="0"/>
        <w:autoSpaceDE w:val="0"/>
        <w:autoSpaceDN w:val="0"/>
        <w:adjustRightInd w:val="0"/>
        <w:spacing w:after="0" w:line="240" w:lineRule="auto"/>
        <w:ind w:right="18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July 2008 to Dec 2010</w:t>
      </w:r>
    </w:p>
    <w:p w:rsidR="00355F22" w:rsidRPr="00495AD0" w:rsidRDefault="00355F22">
      <w:pPr>
        <w:widowControl w:val="0"/>
        <w:autoSpaceDE w:val="0"/>
        <w:autoSpaceDN w:val="0"/>
        <w:adjustRightInd w:val="0"/>
        <w:spacing w:after="0" w:line="240" w:lineRule="auto"/>
        <w:ind w:right="18"/>
        <w:rPr>
          <w:rFonts w:cstheme="minorHAnsi"/>
          <w:szCs w:val="24"/>
        </w:rPr>
      </w:pPr>
    </w:p>
    <w:p w:rsidR="00355F22" w:rsidRPr="00495AD0" w:rsidRDefault="00987D0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Silverpop’s </w:t>
      </w:r>
      <w:hyperlink r:id="rId6" w:history="1">
        <w:r w:rsidR="00A35E0E" w:rsidRPr="00495AD0">
          <w:rPr>
            <w:rFonts w:cstheme="minorHAnsi"/>
            <w:color w:val="0000FF"/>
            <w:szCs w:val="24"/>
            <w:u w:val="single"/>
          </w:rPr>
          <w:t>Engagement Marketing</w:t>
        </w:r>
      </w:hyperlink>
      <w:r w:rsidR="00A35E0E" w:rsidRPr="00495AD0">
        <w:rPr>
          <w:rFonts w:cstheme="minorHAnsi"/>
          <w:szCs w:val="24"/>
        </w:rPr>
        <w:t xml:space="preserve"> suite of Web-based solutions enables companies worldwide to build relationships with customers and prospects through the creation, automation and delivery of relevant online messaging. </w:t>
      </w:r>
    </w:p>
    <w:p w:rsidR="00355F22" w:rsidRPr="00495AD0" w:rsidRDefault="00A35E0E">
      <w:pPr>
        <w:widowControl w:val="0"/>
        <w:autoSpaceDE w:val="0"/>
        <w:autoSpaceDN w:val="0"/>
        <w:adjustRightInd w:val="0"/>
        <w:spacing w:before="120" w:after="0" w:line="260" w:lineRule="atLeast"/>
        <w:ind w:right="14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My primary responsibility is to provide the sales organization the technical resource necessary to be successful in closing business and helping the company grow. Other responsibilities involve the following:</w:t>
      </w:r>
    </w:p>
    <w:p w:rsidR="00355F22" w:rsidRPr="00495AD0" w:rsidRDefault="00A35E0E" w:rsidP="00495AD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54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Provide product and technology expertise to the Silverpop Sales teams (Regional Sales Managers and Relationship Managers)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Technical presentations to clients, partners, and various organizations.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Convey best practices to new and existing customers regarding email deliverability, and standards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Provide feedback to the engineering group to institute software enhancements and product direction.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Mentor new System Engineers and Relationship Managers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Participate in numerous trade shows and conferences.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Respond to various RFP’s, RFI’s, and technical requests.</w:t>
      </w:r>
    </w:p>
    <w:p w:rsidR="00355F22" w:rsidRPr="00495AD0" w:rsidRDefault="00A35E0E">
      <w:pPr>
        <w:widowControl w:val="0"/>
        <w:tabs>
          <w:tab w:val="right" w:pos="9360"/>
        </w:tabs>
        <w:autoSpaceDE w:val="0"/>
        <w:autoSpaceDN w:val="0"/>
        <w:adjustRightInd w:val="0"/>
        <w:spacing w:before="240" w:after="0" w:line="240" w:lineRule="auto"/>
        <w:ind w:right="-720"/>
        <w:jc w:val="both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t>Strongmail Systems</w:t>
      </w:r>
      <w:r w:rsidRPr="00495AD0">
        <w:rPr>
          <w:rFonts w:cstheme="minorHAnsi"/>
          <w:b/>
          <w:bCs/>
          <w:szCs w:val="24"/>
        </w:rPr>
        <w:tab/>
        <w:t>Senior Pre-Sales / Solution Architect</w:t>
      </w:r>
    </w:p>
    <w:p w:rsidR="00355F22" w:rsidRPr="00495AD0" w:rsidRDefault="00A35E0E">
      <w:pPr>
        <w:widowControl w:val="0"/>
        <w:autoSpaceDE w:val="0"/>
        <w:autoSpaceDN w:val="0"/>
        <w:adjustRightInd w:val="0"/>
        <w:spacing w:after="0" w:line="240" w:lineRule="auto"/>
        <w:ind w:right="18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Aug 2006 to June 2008</w:t>
      </w:r>
    </w:p>
    <w:p w:rsidR="00355F22" w:rsidRPr="00495AD0" w:rsidRDefault="00A35E0E">
      <w:pPr>
        <w:widowControl w:val="0"/>
        <w:autoSpaceDE w:val="0"/>
        <w:autoSpaceDN w:val="0"/>
        <w:adjustRightInd w:val="0"/>
        <w:spacing w:before="120" w:after="0" w:line="260" w:lineRule="atLeast"/>
        <w:ind w:right="14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StrongMail Systems is the leading provider for commercial-grade, on-premise solution for marketing and </w:t>
      </w:r>
      <w:r w:rsidRPr="00EA6197">
        <w:rPr>
          <w:rFonts w:cstheme="minorHAnsi"/>
          <w:b/>
          <w:szCs w:val="24"/>
        </w:rPr>
        <w:t>transactional email</w:t>
      </w:r>
      <w:r w:rsidRPr="00495AD0">
        <w:rPr>
          <w:rFonts w:cstheme="minorHAnsi"/>
          <w:szCs w:val="24"/>
        </w:rPr>
        <w:t>. My primary responsibility is to provide the sales organization the technical resource necessary to be successful in closing business and helping the company grow.</w:t>
      </w:r>
    </w:p>
    <w:p w:rsidR="00495AD0" w:rsidRDefault="00495AD0">
      <w:pPr>
        <w:widowControl w:val="0"/>
        <w:autoSpaceDE w:val="0"/>
        <w:autoSpaceDN w:val="0"/>
        <w:adjustRightInd w:val="0"/>
        <w:spacing w:after="0" w:line="260" w:lineRule="atLeast"/>
        <w:ind w:right="-720"/>
        <w:jc w:val="both"/>
        <w:rPr>
          <w:rFonts w:cstheme="minorHAnsi"/>
          <w:szCs w:val="24"/>
        </w:rPr>
      </w:pPr>
    </w:p>
    <w:p w:rsidR="00355F22" w:rsidRPr="00495AD0" w:rsidRDefault="00A35E0E">
      <w:pPr>
        <w:widowControl w:val="0"/>
        <w:autoSpaceDE w:val="0"/>
        <w:autoSpaceDN w:val="0"/>
        <w:adjustRightInd w:val="0"/>
        <w:spacing w:after="0" w:line="260" w:lineRule="atLeast"/>
        <w:ind w:right="-72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Other responsibilities involve the following: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Technical presentations to clients, partners, and various organizations.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14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Convey best practices to new and existing customers regarding email deliverability, standards, and other aspects that ensure successful implementation and maintenance of Strongmail.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Provide feedback to the engineering group to institute software enhancements and product direction.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Mentor new System engineers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Responsible for System evaluation training for the System Engineering group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Participate in numerous trade shows and conferences. Sales Collateral </w:t>
      </w:r>
      <w:r w:rsidR="00987D0E" w:rsidRPr="00495AD0">
        <w:rPr>
          <w:rFonts w:cstheme="minorHAnsi"/>
          <w:szCs w:val="24"/>
        </w:rPr>
        <w:t>preparation (</w:t>
      </w:r>
      <w:r w:rsidRPr="00495AD0">
        <w:rPr>
          <w:rFonts w:cstheme="minorHAnsi"/>
          <w:szCs w:val="24"/>
        </w:rPr>
        <w:t>white papers, case studies and knowledge base application).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-72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Respond to various RFP’s, RFI’s, and technical requests.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right="18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Design and architect Strongmail installations which require a good understanding of Linux, database technologies such as SQL, Postgres, and Oracle, JAVA, Web Services including XML and SOAP.</w:t>
      </w:r>
    </w:p>
    <w:p w:rsidR="00355F22" w:rsidRPr="00495AD0" w:rsidRDefault="00A35E0E">
      <w:pPr>
        <w:widowControl w:val="0"/>
        <w:tabs>
          <w:tab w:val="left" w:pos="2160"/>
          <w:tab w:val="right" w:pos="9450"/>
        </w:tabs>
        <w:autoSpaceDE w:val="0"/>
        <w:autoSpaceDN w:val="0"/>
        <w:adjustRightInd w:val="0"/>
        <w:spacing w:before="360" w:after="0" w:line="240" w:lineRule="auto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t>Accucast / Premiere Services</w:t>
      </w:r>
      <w:r w:rsidRPr="00495AD0">
        <w:rPr>
          <w:rFonts w:cstheme="minorHAnsi"/>
          <w:b/>
          <w:bCs/>
          <w:szCs w:val="24"/>
        </w:rPr>
        <w:tab/>
        <w:t>Senior Sales Engineer</w:t>
      </w:r>
    </w:p>
    <w:p w:rsidR="00355F22" w:rsidRPr="00495AD0" w:rsidRDefault="00A35E0E">
      <w:pPr>
        <w:widowControl w:val="0"/>
        <w:tabs>
          <w:tab w:val="left" w:pos="2160"/>
          <w:tab w:val="right" w:pos="9630"/>
        </w:tabs>
        <w:autoSpaceDE w:val="0"/>
        <w:autoSpaceDN w:val="0"/>
        <w:adjustRightInd w:val="0"/>
        <w:spacing w:after="0" w:line="260" w:lineRule="atLeast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May 2004 – April 2006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360" w:hanging="360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Customized sales and technical demonstrations </w:t>
      </w:r>
      <w:r w:rsidR="00F12CC6">
        <w:rPr>
          <w:rFonts w:cstheme="minorHAnsi"/>
          <w:szCs w:val="24"/>
        </w:rPr>
        <w:t xml:space="preserve">for the E-Marketing </w:t>
      </w:r>
      <w:r w:rsidR="003007E5">
        <w:rPr>
          <w:rFonts w:cstheme="minorHAnsi"/>
          <w:szCs w:val="24"/>
        </w:rPr>
        <w:t>Industry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60" w:after="0" w:line="240" w:lineRule="auto"/>
        <w:ind w:left="36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Developed and managed statement of work (SOW), request for information, request for proposal (RFI/RFP)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60" w:after="0" w:line="240" w:lineRule="auto"/>
        <w:ind w:left="36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Provide system and design support for businesses migrating in the e-mail infrastructure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60" w:after="0" w:line="240" w:lineRule="auto"/>
        <w:ind w:left="36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Proof of concept dealing with customer’s data and their relational databases </w:t>
      </w:r>
    </w:p>
    <w:p w:rsidR="00355F22" w:rsidRDefault="00A35E0E" w:rsidP="008A02DE">
      <w:pPr>
        <w:widowControl w:val="0"/>
        <w:numPr>
          <w:ilvl w:val="0"/>
          <w:numId w:val="1"/>
        </w:numPr>
        <w:tabs>
          <w:tab w:val="left" w:pos="2160"/>
        </w:tabs>
        <w:autoSpaceDE w:val="0"/>
        <w:autoSpaceDN w:val="0"/>
        <w:adjustRightInd w:val="0"/>
        <w:spacing w:before="60" w:after="0" w:line="240" w:lineRule="auto"/>
        <w:ind w:left="360" w:hanging="360"/>
        <w:jc w:val="both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Provided technical architecture proposals</w:t>
      </w:r>
    </w:p>
    <w:p w:rsidR="00CD3C6C" w:rsidRPr="00495AD0" w:rsidRDefault="00CD3C6C" w:rsidP="00CD3C6C">
      <w:pPr>
        <w:widowControl w:val="0"/>
        <w:tabs>
          <w:tab w:val="left" w:pos="2160"/>
        </w:tabs>
        <w:autoSpaceDE w:val="0"/>
        <w:autoSpaceDN w:val="0"/>
        <w:adjustRightInd w:val="0"/>
        <w:spacing w:before="60" w:after="0" w:line="240" w:lineRule="auto"/>
        <w:ind w:left="360"/>
        <w:jc w:val="both"/>
        <w:rPr>
          <w:rFonts w:cstheme="minorHAnsi"/>
          <w:szCs w:val="24"/>
        </w:rPr>
      </w:pPr>
    </w:p>
    <w:p w:rsidR="00355F22" w:rsidRPr="00495AD0" w:rsidRDefault="00A35E0E">
      <w:pPr>
        <w:widowControl w:val="0"/>
        <w:tabs>
          <w:tab w:val="right" w:pos="9360"/>
        </w:tabs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lastRenderedPageBreak/>
        <w:t>IBM / Siebel CRM Practice</w:t>
      </w:r>
      <w:r w:rsidRPr="00495AD0">
        <w:rPr>
          <w:rFonts w:cstheme="minorHAnsi"/>
          <w:b/>
          <w:bCs/>
          <w:szCs w:val="24"/>
        </w:rPr>
        <w:tab/>
        <w:t>Senior Sales Engineer</w:t>
      </w:r>
    </w:p>
    <w:p w:rsidR="00355F22" w:rsidRPr="00495AD0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Jan’99 – Apr’04</w:t>
      </w:r>
    </w:p>
    <w:p w:rsidR="00355F22" w:rsidRPr="00495AD0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355F22" w:rsidRPr="00495AD0" w:rsidRDefault="00A35E0E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Customized and presented </w:t>
      </w:r>
      <w:r w:rsidR="00400346" w:rsidRPr="00495AD0">
        <w:rPr>
          <w:rFonts w:cstheme="minorHAnsi"/>
          <w:szCs w:val="24"/>
        </w:rPr>
        <w:t>CRM (</w:t>
      </w:r>
      <w:r w:rsidRPr="00495AD0">
        <w:rPr>
          <w:rFonts w:cstheme="minorHAnsi"/>
          <w:szCs w:val="24"/>
        </w:rPr>
        <w:t xml:space="preserve">Customer Relationship Management) software for existing and prospective clients. 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Proof of concept dealing with customer’s data and their relational databases. </w:t>
      </w:r>
    </w:p>
    <w:p w:rsidR="003007E5" w:rsidRDefault="003007E5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Cs w:val="24"/>
        </w:rPr>
      </w:pPr>
      <w:r>
        <w:rPr>
          <w:rFonts w:cstheme="minorHAnsi"/>
          <w:szCs w:val="24"/>
        </w:rPr>
        <w:t>Reduce customer churn eg: selling costs</w:t>
      </w:r>
    </w:p>
    <w:p w:rsidR="00EA6197" w:rsidRDefault="003007E5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Cs w:val="24"/>
        </w:rPr>
      </w:pPr>
      <w:r>
        <w:rPr>
          <w:rFonts w:cstheme="minorHAnsi"/>
          <w:szCs w:val="24"/>
        </w:rPr>
        <w:t>Help to deliver increase leads</w:t>
      </w:r>
      <w:r w:rsidR="00EA6197">
        <w:rPr>
          <w:rFonts w:cstheme="minorHAnsi"/>
          <w:szCs w:val="24"/>
        </w:rPr>
        <w:t xml:space="preserve"> eg: referrals, cross sell and up selling</w:t>
      </w:r>
    </w:p>
    <w:p w:rsidR="003007E5" w:rsidRDefault="00EA6197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Cs w:val="24"/>
        </w:rPr>
      </w:pPr>
      <w:r>
        <w:rPr>
          <w:rFonts w:cstheme="minorHAnsi"/>
          <w:szCs w:val="24"/>
        </w:rPr>
        <w:t>Train CSR in CRM processes: Customer life cycle and knowledge management</w:t>
      </w:r>
      <w:r w:rsidR="003007E5">
        <w:rPr>
          <w:rFonts w:cstheme="minorHAnsi"/>
          <w:szCs w:val="24"/>
        </w:rPr>
        <w:t xml:space="preserve"> </w:t>
      </w:r>
    </w:p>
    <w:p w:rsidR="00355F22" w:rsidRPr="00495AD0" w:rsidRDefault="00A35E0E" w:rsidP="008A02D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 xml:space="preserve">Developed and managed statement of work (SOW), request for information, </w:t>
      </w:r>
      <w:r w:rsidR="00400346" w:rsidRPr="00495AD0">
        <w:rPr>
          <w:rFonts w:cstheme="minorHAnsi"/>
          <w:szCs w:val="24"/>
        </w:rPr>
        <w:t>and request</w:t>
      </w:r>
      <w:r w:rsidRPr="00495AD0">
        <w:rPr>
          <w:rFonts w:cstheme="minorHAnsi"/>
          <w:szCs w:val="24"/>
        </w:rPr>
        <w:t xml:space="preserve"> for proposal (RFI/RFP).</w:t>
      </w:r>
    </w:p>
    <w:p w:rsidR="00355F22" w:rsidRPr="00495AD0" w:rsidRDefault="00355F22" w:rsidP="002C36F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60" w:lineRule="atLeast"/>
        <w:ind w:left="360"/>
        <w:jc w:val="both"/>
        <w:rPr>
          <w:rFonts w:cstheme="minorHAnsi"/>
          <w:szCs w:val="24"/>
        </w:rPr>
      </w:pPr>
    </w:p>
    <w:p w:rsidR="00355F22" w:rsidRPr="00495AD0" w:rsidRDefault="00A35E0E">
      <w:pPr>
        <w:widowControl w:val="0"/>
        <w:tabs>
          <w:tab w:val="right" w:pos="9360"/>
        </w:tabs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t>Siebel Systems Inc</w:t>
      </w:r>
      <w:r w:rsidR="001834C6">
        <w:rPr>
          <w:rFonts w:cstheme="minorHAnsi"/>
          <w:b/>
          <w:bCs/>
          <w:szCs w:val="24"/>
        </w:rPr>
        <w:t xml:space="preserve"> (ORACLE CORP.)</w:t>
      </w:r>
      <w:r w:rsidRPr="00495AD0">
        <w:rPr>
          <w:rFonts w:cstheme="minorHAnsi"/>
          <w:b/>
          <w:bCs/>
          <w:szCs w:val="24"/>
        </w:rPr>
        <w:tab/>
        <w:t>Principle Engineer / Solution Architect</w:t>
      </w:r>
    </w:p>
    <w:p w:rsidR="00355F22" w:rsidRPr="00495AD0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Oct’ 97 – Jan’99</w:t>
      </w:r>
    </w:p>
    <w:p w:rsidR="00355F22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2A4DCC" w:rsidRPr="00495AD0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355F22" w:rsidRPr="00495AD0" w:rsidRDefault="00CA18F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</w:rPr>
      </w:pPr>
      <w:r w:rsidRPr="00CA18F8">
        <w:rPr>
          <w:rFonts w:cstheme="minorHAnsi"/>
          <w:b/>
          <w:bCs/>
          <w:sz w:val="24"/>
          <w:szCs w:val="24"/>
        </w:rPr>
        <w:t>Certifications</w:t>
      </w:r>
      <w:r w:rsidRPr="00495AD0">
        <w:rPr>
          <w:rFonts w:cstheme="minorHAnsi"/>
          <w:b/>
          <w:bCs/>
          <w:szCs w:val="24"/>
        </w:rPr>
        <w:t xml:space="preserve"> </w:t>
      </w:r>
      <w:r>
        <w:rPr>
          <w:rFonts w:cstheme="minorHAnsi"/>
          <w:b/>
          <w:bCs/>
          <w:szCs w:val="24"/>
        </w:rPr>
        <w:t xml:space="preserve">and </w:t>
      </w:r>
      <w:r w:rsidR="00A35E0E" w:rsidRPr="00495AD0">
        <w:rPr>
          <w:rFonts w:cstheme="minorHAnsi"/>
          <w:b/>
          <w:bCs/>
          <w:szCs w:val="24"/>
        </w:rPr>
        <w:t>SUPPORTING COURSEWORK</w:t>
      </w:r>
    </w:p>
    <w:p w:rsidR="00355F22" w:rsidRPr="00495AD0" w:rsidRDefault="00355F2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</w:rPr>
      </w:pPr>
    </w:p>
    <w:p w:rsidR="00355F22" w:rsidRPr="00495AD0" w:rsidRDefault="00495AD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80" w:lineRule="atLeast"/>
        <w:rPr>
          <w:rFonts w:cstheme="minorHAnsi"/>
          <w:szCs w:val="24"/>
        </w:rPr>
      </w:pPr>
      <w:r w:rsidRPr="00400346">
        <w:rPr>
          <w:rFonts w:cstheme="minorHAnsi"/>
          <w:b/>
          <w:szCs w:val="24"/>
        </w:rPr>
        <w:t>CCNA R&amp;S</w:t>
      </w:r>
      <w:r w:rsidR="00C82FB5" w:rsidRPr="00400346">
        <w:rPr>
          <w:rFonts w:cstheme="minorHAnsi"/>
          <w:b/>
          <w:szCs w:val="24"/>
        </w:rPr>
        <w:t>,</w:t>
      </w:r>
      <w:r w:rsidRPr="00400346">
        <w:rPr>
          <w:rFonts w:cstheme="minorHAnsi"/>
          <w:b/>
          <w:szCs w:val="24"/>
        </w:rPr>
        <w:t xml:space="preserve"> Security</w:t>
      </w:r>
      <w:r>
        <w:rPr>
          <w:rFonts w:cstheme="minorHAnsi"/>
          <w:szCs w:val="24"/>
        </w:rPr>
        <w:t xml:space="preserve"> </w:t>
      </w:r>
      <w:r w:rsidR="002A4DCC" w:rsidRPr="002A4DCC">
        <w:rPr>
          <w:rFonts w:cstheme="minorHAnsi"/>
          <w:b/>
          <w:szCs w:val="24"/>
        </w:rPr>
        <w:t>Certified</w:t>
      </w:r>
      <w:r w:rsidRPr="00495AD0">
        <w:rPr>
          <w:rFonts w:cstheme="minorHAnsi"/>
          <w:szCs w:val="24"/>
        </w:rPr>
        <w:t xml:space="preserve">, </w:t>
      </w:r>
      <w:r w:rsidR="008A1888" w:rsidRPr="008A1888">
        <w:rPr>
          <w:rFonts w:cstheme="minorHAnsi"/>
          <w:b/>
          <w:szCs w:val="24"/>
        </w:rPr>
        <w:t>UNIX/LINUX</w:t>
      </w:r>
      <w:r w:rsidR="008A1888">
        <w:rPr>
          <w:rFonts w:cstheme="minorHAnsi"/>
          <w:szCs w:val="24"/>
        </w:rPr>
        <w:t xml:space="preserve"> (Ubuntu, Mint, </w:t>
      </w:r>
      <w:r w:rsidR="008A1888" w:rsidRPr="008A1888">
        <w:rPr>
          <w:rFonts w:cstheme="minorHAnsi"/>
          <w:b/>
          <w:szCs w:val="24"/>
        </w:rPr>
        <w:t>IBM</w:t>
      </w:r>
      <w:r w:rsidR="00E00F67">
        <w:rPr>
          <w:rFonts w:cstheme="minorHAnsi"/>
          <w:b/>
          <w:szCs w:val="24"/>
        </w:rPr>
        <w:t>-</w:t>
      </w:r>
      <w:r w:rsidR="008A1888">
        <w:rPr>
          <w:rFonts w:cstheme="minorHAnsi"/>
          <w:szCs w:val="24"/>
        </w:rPr>
        <w:t xml:space="preserve"> openSUSE, Ferora</w:t>
      </w:r>
      <w:r w:rsidR="003B706B">
        <w:rPr>
          <w:rFonts w:cstheme="minorHAnsi"/>
          <w:szCs w:val="24"/>
        </w:rPr>
        <w:t>, Kali Linux</w:t>
      </w:r>
      <w:r w:rsidR="008A1888">
        <w:rPr>
          <w:rFonts w:cstheme="minorHAnsi"/>
          <w:szCs w:val="24"/>
        </w:rPr>
        <w:t xml:space="preserve">) </w:t>
      </w:r>
      <w:r w:rsidR="00A35E0E" w:rsidRPr="00495AD0">
        <w:rPr>
          <w:rFonts w:cstheme="minorHAnsi"/>
          <w:szCs w:val="24"/>
        </w:rPr>
        <w:t>ValueSelling</w:t>
      </w:r>
      <w:r w:rsidR="00A35E0E" w:rsidRPr="00495AD0">
        <w:rPr>
          <w:rFonts w:cstheme="minorHAnsi"/>
          <w:b/>
          <w:bCs/>
          <w:szCs w:val="24"/>
        </w:rPr>
        <w:t xml:space="preserve">, </w:t>
      </w:r>
      <w:r w:rsidR="00A35E0E" w:rsidRPr="00495AD0">
        <w:rPr>
          <w:rFonts w:cstheme="minorHAnsi"/>
          <w:szCs w:val="24"/>
        </w:rPr>
        <w:t>Solution Selling Methodology, Certified Siebel Systems Enterprise Software, IBM Customer Relationship Management Certification, IBM/Siebel Alliance Core Training, IBM Business Partner XML training, IBM Connectivity, IBM Customer Support Certified, IBM Tech Support Certified, IBM LAN Protocol Certified, Certified Microsoft Visual Basic, Strategic Project Man</w:t>
      </w:r>
      <w:r>
        <w:rPr>
          <w:rFonts w:cstheme="minorHAnsi"/>
          <w:szCs w:val="24"/>
        </w:rPr>
        <w:t xml:space="preserve">agement, Demo to Win </w:t>
      </w:r>
    </w:p>
    <w:p w:rsidR="00355F22" w:rsidRPr="00495AD0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before="240" w:after="0" w:line="240" w:lineRule="auto"/>
        <w:rPr>
          <w:rFonts w:cstheme="minorHAnsi"/>
          <w:szCs w:val="24"/>
        </w:rPr>
      </w:pPr>
      <w:r w:rsidRPr="00495AD0">
        <w:rPr>
          <w:rFonts w:cstheme="minorHAnsi"/>
          <w:b/>
          <w:bCs/>
          <w:szCs w:val="24"/>
        </w:rPr>
        <w:t>Hardware/Protocol/Communication</w:t>
      </w:r>
    </w:p>
    <w:p w:rsidR="00355F22" w:rsidRPr="00495AD0" w:rsidRDefault="00A35E0E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0" w:line="280" w:lineRule="atLeast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IBM, Dell, Gateway Servers and Blades, Voice/Data Patch Panels, Cisco (29xx, 37</w:t>
      </w:r>
      <w:r w:rsidR="00495AD0">
        <w:rPr>
          <w:rFonts w:cstheme="minorHAnsi"/>
          <w:szCs w:val="24"/>
        </w:rPr>
        <w:t>xx</w:t>
      </w:r>
      <w:r w:rsidRPr="00495AD0">
        <w:rPr>
          <w:rFonts w:cstheme="minorHAnsi"/>
          <w:szCs w:val="24"/>
        </w:rPr>
        <w:t xml:space="preserve"> switches) Toshiba, Novell (3x, 4x), Ethernet, </w:t>
      </w:r>
      <w:r w:rsidR="00495AD0">
        <w:rPr>
          <w:rFonts w:cstheme="minorHAnsi"/>
          <w:szCs w:val="24"/>
        </w:rPr>
        <w:t>OSI/TCP/IP Protocols</w:t>
      </w:r>
      <w:r w:rsidR="00D00C1F">
        <w:rPr>
          <w:rFonts w:cstheme="minorHAnsi"/>
          <w:szCs w:val="24"/>
        </w:rPr>
        <w:t xml:space="preserve"> SDLC (Software Development Life Cycle), Wireframing/Prototyping tools ( Omnigraffle, HotGloo, Balsalmiq)</w:t>
      </w:r>
    </w:p>
    <w:p w:rsidR="00355F22" w:rsidRPr="00495AD0" w:rsidRDefault="00A35E0E">
      <w:pPr>
        <w:widowControl w:val="0"/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t>Software</w:t>
      </w:r>
      <w:r w:rsidR="008767D9">
        <w:rPr>
          <w:rFonts w:cstheme="minorHAnsi"/>
          <w:b/>
          <w:bCs/>
          <w:szCs w:val="24"/>
        </w:rPr>
        <w:t>/Training</w:t>
      </w:r>
    </w:p>
    <w:p w:rsidR="00355F22" w:rsidRPr="00495AD0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before="120" w:after="0" w:line="260" w:lineRule="atLeast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Siebel Enterprise: 7.5, Clarify eFront Clear Solution, Sales Force CR</w:t>
      </w:r>
      <w:r w:rsidR="00660580">
        <w:rPr>
          <w:rFonts w:cstheme="minorHAnsi"/>
          <w:szCs w:val="24"/>
        </w:rPr>
        <w:t>M, Citrix XenServer</w:t>
      </w:r>
      <w:r w:rsidRPr="00495AD0">
        <w:rPr>
          <w:rFonts w:cstheme="minorHAnsi"/>
          <w:szCs w:val="24"/>
        </w:rPr>
        <w:t>,</w:t>
      </w:r>
      <w:r w:rsidR="00660580">
        <w:rPr>
          <w:rFonts w:cstheme="minorHAnsi"/>
          <w:szCs w:val="24"/>
        </w:rPr>
        <w:t xml:space="preserve"> VMWare vCenter, VMWare Workstation Player, Microsoft Hyper-V, Oracle VitualBox, </w:t>
      </w:r>
      <w:r w:rsidRPr="00495AD0">
        <w:rPr>
          <w:rFonts w:cstheme="minorHAnsi"/>
          <w:szCs w:val="24"/>
        </w:rPr>
        <w:t>Visual Basic, Server, Windows XP Professional), Firefox Lotus Notes</w:t>
      </w:r>
      <w:r w:rsidR="00660580" w:rsidRPr="00495AD0">
        <w:rPr>
          <w:rFonts w:cstheme="minorHAnsi"/>
          <w:szCs w:val="24"/>
        </w:rPr>
        <w:t>, Novell</w:t>
      </w:r>
      <w:r w:rsidRPr="00495AD0">
        <w:rPr>
          <w:rFonts w:cstheme="minorHAnsi"/>
          <w:szCs w:val="24"/>
        </w:rPr>
        <w:t xml:space="preserve"> (3.x </w:t>
      </w:r>
      <w:r w:rsidR="00660580" w:rsidRPr="00495AD0">
        <w:rPr>
          <w:rFonts w:cstheme="minorHAnsi"/>
          <w:szCs w:val="24"/>
        </w:rPr>
        <w:t>to 4.x</w:t>
      </w:r>
      <w:r w:rsidRPr="00495AD0">
        <w:rPr>
          <w:rFonts w:cstheme="minorHAnsi"/>
          <w:szCs w:val="24"/>
        </w:rPr>
        <w:t xml:space="preserve">) Microsoft Business Applications, VERITAS, Tape ware, Backup Agent for Open Files, Microsoft Terminal Services </w:t>
      </w:r>
      <w:r w:rsidR="00660580" w:rsidRPr="00495AD0">
        <w:rPr>
          <w:rFonts w:cstheme="minorHAnsi"/>
          <w:szCs w:val="24"/>
        </w:rPr>
        <w:t>Client,</w:t>
      </w:r>
      <w:r w:rsidRPr="00495AD0">
        <w:rPr>
          <w:rFonts w:cstheme="minorHAnsi"/>
          <w:szCs w:val="24"/>
        </w:rPr>
        <w:t xml:space="preserve"> VPN Cisco Client, HTM</w:t>
      </w:r>
      <w:r w:rsidR="00C82FB5">
        <w:rPr>
          <w:rFonts w:cstheme="minorHAnsi"/>
          <w:szCs w:val="24"/>
        </w:rPr>
        <w:t>L, XML/XSL, Adobe Photoshop</w:t>
      </w:r>
    </w:p>
    <w:p w:rsidR="00355F22" w:rsidRPr="00495AD0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before="240" w:after="0" w:line="240" w:lineRule="auto"/>
        <w:rPr>
          <w:rFonts w:cstheme="minorHAnsi"/>
          <w:szCs w:val="24"/>
        </w:rPr>
      </w:pPr>
      <w:r w:rsidRPr="00495AD0">
        <w:rPr>
          <w:rFonts w:cstheme="minorHAnsi"/>
          <w:b/>
          <w:bCs/>
          <w:szCs w:val="24"/>
        </w:rPr>
        <w:t>RDBM</w:t>
      </w:r>
    </w:p>
    <w:p w:rsidR="00355F22" w:rsidRPr="00495AD0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before="120" w:after="0" w:line="260" w:lineRule="atLeast"/>
        <w:rPr>
          <w:rFonts w:cstheme="minorHAnsi"/>
          <w:szCs w:val="24"/>
        </w:rPr>
      </w:pPr>
      <w:r w:rsidRPr="00495AD0">
        <w:rPr>
          <w:rFonts w:cstheme="minorHAnsi"/>
          <w:szCs w:val="24"/>
        </w:rPr>
        <w:t>Access, Oracle, Sybase, Informix, Microsof</w:t>
      </w:r>
      <w:r w:rsidR="00C82FB5">
        <w:rPr>
          <w:rFonts w:cstheme="minorHAnsi"/>
          <w:szCs w:val="24"/>
        </w:rPr>
        <w:t>t SQL Server</w:t>
      </w:r>
    </w:p>
    <w:p w:rsidR="00355F22" w:rsidRPr="00495AD0" w:rsidRDefault="00355F2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</w:rPr>
      </w:pPr>
    </w:p>
    <w:p w:rsidR="00355F22" w:rsidRPr="00495AD0" w:rsidRDefault="00A35E0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</w:rPr>
      </w:pPr>
      <w:r w:rsidRPr="00495AD0">
        <w:rPr>
          <w:rFonts w:cstheme="minorHAnsi"/>
          <w:b/>
          <w:bCs/>
          <w:szCs w:val="24"/>
        </w:rPr>
        <w:t>EDUCATION</w:t>
      </w: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CD3C6C" w:rsidRPr="00CD3C6C" w:rsidRDefault="00CD3C6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Cs/>
          <w:sz w:val="24"/>
          <w:szCs w:val="24"/>
        </w:rPr>
      </w:pPr>
      <w:r w:rsidRPr="00CD3C6C">
        <w:rPr>
          <w:rFonts w:cstheme="minorHAnsi"/>
          <w:bCs/>
          <w:sz w:val="24"/>
          <w:szCs w:val="24"/>
        </w:rPr>
        <w:t>Information Technology</w:t>
      </w:r>
      <w:r>
        <w:rPr>
          <w:rFonts w:cstheme="minorHAnsi"/>
          <w:bCs/>
          <w:sz w:val="24"/>
          <w:szCs w:val="24"/>
        </w:rPr>
        <w:t xml:space="preserve">       University of New Orleans </w:t>
      </w:r>
    </w:p>
    <w:p w:rsidR="002A4DCC" w:rsidRPr="00CD3C6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2A4DCC" w:rsidRDefault="002A4DC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CD3C6C" w:rsidRDefault="00CD3C6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CD3C6C" w:rsidRDefault="00CD3C6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CD3C6C" w:rsidRDefault="00CD3C6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CD3C6C" w:rsidRDefault="00CD3C6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CD3C6C" w:rsidRDefault="00CD3C6C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</w:p>
    <w:p w:rsidR="00355F22" w:rsidRPr="009F6A4B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b/>
          <w:bCs/>
          <w:sz w:val="24"/>
          <w:szCs w:val="24"/>
        </w:rPr>
      </w:pPr>
      <w:r w:rsidRPr="009F6A4B">
        <w:rPr>
          <w:rFonts w:cstheme="minorHAnsi"/>
          <w:b/>
          <w:bCs/>
          <w:sz w:val="24"/>
          <w:szCs w:val="24"/>
        </w:rPr>
        <w:t>Dear Hiring Executive:</w:t>
      </w:r>
    </w:p>
    <w:p w:rsidR="00355F22" w:rsidRPr="009F6A4B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cstheme="minorHAnsi"/>
          <w:sz w:val="24"/>
          <w:szCs w:val="24"/>
        </w:rPr>
      </w:pPr>
      <w:r w:rsidRPr="009F6A4B">
        <w:rPr>
          <w:rFonts w:cstheme="minorHAnsi"/>
          <w:sz w:val="24"/>
          <w:szCs w:val="24"/>
        </w:rPr>
        <w:tab/>
      </w: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A4B">
        <w:rPr>
          <w:rFonts w:cstheme="minorHAnsi"/>
          <w:sz w:val="24"/>
          <w:szCs w:val="24"/>
        </w:rPr>
        <w:t>I am contacting you to explore employment opportunities with your organization.  I feel your firm is a growing, progressive concern, which can utilize my talents, and I have enclosed a copy of my resume to provide you with details of my background, education and experience.</w:t>
      </w: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A4B">
        <w:rPr>
          <w:rFonts w:cstheme="minorHAnsi"/>
          <w:sz w:val="24"/>
          <w:szCs w:val="24"/>
        </w:rPr>
        <w:t>You will note that I have extensive experience in sales, technical knowledge and management, which is reinforced by a solid pre and post sales background.  I have built a reputation as a reliable and energetic employee who works diligently to ensure quality on whatever project I am involved.</w:t>
      </w: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A4B">
        <w:rPr>
          <w:rFonts w:cstheme="minorHAnsi"/>
          <w:sz w:val="24"/>
          <w:szCs w:val="24"/>
        </w:rPr>
        <w:t>My most distinctive quality, however, is my love for and ability to work effectively with all types of people.  I am always able to foster a satisfying working relationship with customers and to find innovative and workable solutions to people's problems.  I have an enthusiastic attitude and an overwhelming desire to succeed, which assures my continuing desire to excel on the job.</w:t>
      </w: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A4B">
        <w:rPr>
          <w:rFonts w:cstheme="minorHAnsi"/>
          <w:sz w:val="24"/>
          <w:szCs w:val="24"/>
        </w:rPr>
        <w:t>I welcome the opportunity to meet with you in person and explain why I think my skills and abilities will make me a valuable asset to your team.  Please feel free to contact me at your convenience.  I am prepared to begin work as soon as possible.</w:t>
      </w: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A4B">
        <w:rPr>
          <w:rFonts w:cstheme="minorHAnsi"/>
          <w:sz w:val="24"/>
          <w:szCs w:val="24"/>
        </w:rPr>
        <w:t>Thank you very much for your time and consideration. I'm looking forward to hearing from you soon.</w:t>
      </w: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A35E0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A4B">
        <w:rPr>
          <w:rFonts w:cstheme="minorHAnsi"/>
          <w:sz w:val="24"/>
          <w:szCs w:val="24"/>
        </w:rPr>
        <w:t>Sincerely,</w:t>
      </w: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355F2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F22" w:rsidRPr="009F6A4B" w:rsidRDefault="00C82FB5">
      <w:pPr>
        <w:widowControl w:val="0"/>
        <w:tabs>
          <w:tab w:val="left" w:pos="351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F6A4B">
        <w:rPr>
          <w:rFonts w:cstheme="minorHAnsi"/>
          <w:b/>
          <w:bCs/>
          <w:sz w:val="24"/>
          <w:szCs w:val="24"/>
        </w:rPr>
        <w:t>ANDRE’ HARRIS</w:t>
      </w:r>
    </w:p>
    <w:p w:rsidR="00A35E0E" w:rsidRPr="009F6A4B" w:rsidRDefault="00A35E0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A35E0E" w:rsidRPr="009F6A4B" w:rsidSect="00495AD0">
      <w:pgSz w:w="12240" w:h="15840"/>
      <w:pgMar w:top="1008" w:right="1152" w:bottom="720" w:left="115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D2B46A"/>
    <w:lvl w:ilvl="0">
      <w:numFmt w:val="bullet"/>
      <w:lvlText w:val="*"/>
      <w:lvlJc w:val="left"/>
    </w:lvl>
  </w:abstractNum>
  <w:abstractNum w:abstractNumId="1">
    <w:nsid w:val="2BFF11EA"/>
    <w:multiLevelType w:val="hybridMultilevel"/>
    <w:tmpl w:val="FFD43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D5F7F"/>
    <w:multiLevelType w:val="hybridMultilevel"/>
    <w:tmpl w:val="FB00F6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91C504D"/>
    <w:multiLevelType w:val="multilevel"/>
    <w:tmpl w:val="9D7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A02DE"/>
    <w:rsid w:val="0007706B"/>
    <w:rsid w:val="000D3670"/>
    <w:rsid w:val="00130782"/>
    <w:rsid w:val="001834C6"/>
    <w:rsid w:val="001A421B"/>
    <w:rsid w:val="001C360E"/>
    <w:rsid w:val="00224EF3"/>
    <w:rsid w:val="00255E25"/>
    <w:rsid w:val="002770CE"/>
    <w:rsid w:val="002866A4"/>
    <w:rsid w:val="002A4DCC"/>
    <w:rsid w:val="002C36FA"/>
    <w:rsid w:val="002D1D1C"/>
    <w:rsid w:val="003007E5"/>
    <w:rsid w:val="00355F22"/>
    <w:rsid w:val="003B706B"/>
    <w:rsid w:val="003E5A28"/>
    <w:rsid w:val="00400346"/>
    <w:rsid w:val="00495AD0"/>
    <w:rsid w:val="00575436"/>
    <w:rsid w:val="005F40A6"/>
    <w:rsid w:val="00660580"/>
    <w:rsid w:val="00665E58"/>
    <w:rsid w:val="006867A7"/>
    <w:rsid w:val="006E37A5"/>
    <w:rsid w:val="0083166D"/>
    <w:rsid w:val="008767D9"/>
    <w:rsid w:val="00891907"/>
    <w:rsid w:val="008A02DE"/>
    <w:rsid w:val="008A1888"/>
    <w:rsid w:val="008E3C75"/>
    <w:rsid w:val="009814EE"/>
    <w:rsid w:val="00987D0E"/>
    <w:rsid w:val="009F6A4B"/>
    <w:rsid w:val="00A35E0E"/>
    <w:rsid w:val="00B6203B"/>
    <w:rsid w:val="00C703B2"/>
    <w:rsid w:val="00C82FB5"/>
    <w:rsid w:val="00CA18F8"/>
    <w:rsid w:val="00CD173F"/>
    <w:rsid w:val="00CD3C6C"/>
    <w:rsid w:val="00CE3066"/>
    <w:rsid w:val="00D00C1F"/>
    <w:rsid w:val="00D00E29"/>
    <w:rsid w:val="00DA03BF"/>
    <w:rsid w:val="00DB79E9"/>
    <w:rsid w:val="00E00F67"/>
    <w:rsid w:val="00EA6197"/>
    <w:rsid w:val="00F12CC6"/>
    <w:rsid w:val="00F52BF9"/>
    <w:rsid w:val="00F7332F"/>
    <w:rsid w:val="00FD7D2A"/>
    <w:rsid w:val="00FE1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A4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C36FA"/>
    <w:pPr>
      <w:tabs>
        <w:tab w:val="left" w:pos="252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C36F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lverpop.com/marketing-products/index.html" TargetMode="External"/><Relationship Id="rId5" Type="http://schemas.openxmlformats.org/officeDocument/2006/relationships/hyperlink" Target="mailto:art_3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h</dc:creator>
  <cp:lastModifiedBy>Priyanka</cp:lastModifiedBy>
  <cp:revision>2</cp:revision>
  <dcterms:created xsi:type="dcterms:W3CDTF">2018-06-08T22:57:00Z</dcterms:created>
  <dcterms:modified xsi:type="dcterms:W3CDTF">2018-06-08T22:57:00Z</dcterms:modified>
</cp:coreProperties>
</file>