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5A" w:rsidRDefault="002D07FA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Abigayle Riggins</w:t>
      </w:r>
    </w:p>
    <w:bookmarkEnd w:id="0"/>
    <w:p w:rsidR="001B495A" w:rsidRDefault="002D07FA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Burien, WA 98166</w:t>
      </w:r>
    </w:p>
    <w:p w:rsidR="001B495A" w:rsidRDefault="002D07FA">
      <w:pPr>
        <w:jc w:val="center"/>
        <w:rPr>
          <w:rFonts w:ascii="Calibri" w:hAnsi="Calibri" w:cs="Calibri"/>
          <w:b/>
          <w:bCs/>
          <w:sz w:val="24"/>
          <w:szCs w:val="24"/>
        </w:rPr>
      </w:pPr>
      <w:hyperlink r:id="rId5">
        <w:r>
          <w:rPr>
            <w:rFonts w:ascii="Calibri" w:hAnsi="Calibri" w:cs="Calibri"/>
            <w:b/>
            <w:bCs/>
            <w:sz w:val="24"/>
            <w:szCs w:val="24"/>
          </w:rPr>
          <w:t>aby</w:t>
        </w:r>
      </w:hyperlink>
      <w:hyperlink r:id="rId6">
        <w:r>
          <w:rPr>
            <w:rFonts w:ascii="Calibri" w:hAnsi="Calibri" w:cs="Calibri"/>
            <w:b/>
            <w:bCs/>
            <w:sz w:val="24"/>
            <w:szCs w:val="24"/>
          </w:rPr>
          <w:t>.riggins@gmail.com</w:t>
        </w:r>
      </w:hyperlink>
    </w:p>
    <w:p w:rsidR="001B495A" w:rsidRDefault="002D07FA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206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920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9460</w:t>
      </w:r>
    </w:p>
    <w:p w:rsidR="001B495A" w:rsidRDefault="001B495A">
      <w:pPr>
        <w:pStyle w:val="BodyText"/>
        <w:spacing w:before="5"/>
        <w:ind w:left="0"/>
        <w:rPr>
          <w:sz w:val="29"/>
        </w:rPr>
      </w:pP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Barista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Starbucks </w:t>
      </w: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Seattle, WA </w:t>
      </w: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Present</w:t>
      </w:r>
    </w:p>
    <w:p w:rsidR="001B495A" w:rsidRDefault="002D07FA">
      <w:pPr>
        <w:pStyle w:val="BodyText"/>
        <w:spacing w:before="88" w:line="288" w:lineRule="auto"/>
        <w:ind w:right="103"/>
      </w:pPr>
      <w:r>
        <w:rPr>
          <w:spacing w:val="-16"/>
          <w:w w:val="115"/>
        </w:rPr>
        <w:t xml:space="preserve">To </w:t>
      </w:r>
      <w:r>
        <w:rPr>
          <w:w w:val="115"/>
        </w:rPr>
        <w:t xml:space="preserve">first providing a </w:t>
      </w:r>
      <w:r>
        <w:rPr>
          <w:w w:val="115"/>
        </w:rPr>
        <w:t>delicious cup of coffee at one of the core store brands in downtown Seattle at a fast-paced</w:t>
      </w:r>
      <w:r>
        <w:rPr>
          <w:spacing w:val="-13"/>
          <w:w w:val="115"/>
        </w:rPr>
        <w:t xml:space="preserve"> </w:t>
      </w:r>
      <w:r>
        <w:rPr>
          <w:w w:val="115"/>
        </w:rPr>
        <w:t>location.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now</w:t>
      </w:r>
      <w:r>
        <w:rPr>
          <w:spacing w:val="-13"/>
          <w:w w:val="115"/>
        </w:rPr>
        <w:t xml:space="preserve"> </w:t>
      </w:r>
      <w:r>
        <w:rPr>
          <w:w w:val="115"/>
        </w:rPr>
        <w:t>providing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w w:val="115"/>
        </w:rPr>
        <w:t>enhanced</w:t>
      </w:r>
      <w:r>
        <w:rPr>
          <w:spacing w:val="-13"/>
          <w:w w:val="115"/>
        </w:rPr>
        <w:t xml:space="preserve"> </w:t>
      </w:r>
      <w:r>
        <w:rPr>
          <w:w w:val="115"/>
        </w:rPr>
        <w:t>experience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executives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partners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Starbucks as well as customers and tourists at the first Starbucks Reserve Marketplace at the bottom of the Starbucks Headquarters in Sodo. A store in the Siren </w:t>
      </w:r>
      <w:r>
        <w:rPr>
          <w:spacing w:val="-3"/>
          <w:w w:val="115"/>
        </w:rPr>
        <w:t xml:space="preserve">Retail </w:t>
      </w:r>
      <w:r>
        <w:rPr>
          <w:w w:val="115"/>
        </w:rPr>
        <w:t xml:space="preserve">brand along with the Capitol Hill </w:t>
      </w:r>
      <w:r>
        <w:rPr>
          <w:spacing w:val="-5"/>
          <w:w w:val="115"/>
        </w:rPr>
        <w:t xml:space="preserve">Roastery. </w:t>
      </w:r>
      <w:r>
        <w:rPr>
          <w:w w:val="115"/>
        </w:rPr>
        <w:t>Responsibilities</w:t>
      </w:r>
      <w:r>
        <w:rPr>
          <w:spacing w:val="-9"/>
          <w:w w:val="115"/>
        </w:rPr>
        <w:t xml:space="preserve"> </w:t>
      </w:r>
      <w:r>
        <w:rPr>
          <w:w w:val="115"/>
        </w:rPr>
        <w:t>include:</w:t>
      </w:r>
    </w:p>
    <w:p w:rsidR="001B495A" w:rsidRDefault="002D07FA">
      <w:pPr>
        <w:pStyle w:val="BodyText"/>
        <w:spacing w:line="288" w:lineRule="auto"/>
        <w:ind w:right="272"/>
      </w:pPr>
      <w:r>
        <w:rPr>
          <w:w w:val="115"/>
        </w:rPr>
        <w:t>being</w:t>
      </w:r>
      <w:r>
        <w:rPr>
          <w:spacing w:val="-12"/>
          <w:w w:val="115"/>
        </w:rPr>
        <w:t xml:space="preserve"> </w:t>
      </w:r>
      <w:r>
        <w:rPr>
          <w:w w:val="115"/>
        </w:rPr>
        <w:t>familiar</w:t>
      </w:r>
      <w:r>
        <w:rPr>
          <w:spacing w:val="-12"/>
          <w:w w:val="115"/>
        </w:rPr>
        <w:t xml:space="preserve"> </w:t>
      </w:r>
      <w:r>
        <w:rPr>
          <w:w w:val="115"/>
        </w:rPr>
        <w:t>wit</w:t>
      </w:r>
      <w:r>
        <w:rPr>
          <w:w w:val="115"/>
        </w:rPr>
        <w:t>h</w:t>
      </w:r>
      <w:r>
        <w:rPr>
          <w:spacing w:val="-12"/>
          <w:w w:val="115"/>
        </w:rPr>
        <w:t xml:space="preserve"> </w:t>
      </w:r>
      <w:r>
        <w:rPr>
          <w:w w:val="115"/>
        </w:rPr>
        <w:t>store</w:t>
      </w:r>
      <w:r>
        <w:rPr>
          <w:spacing w:val="-12"/>
          <w:w w:val="115"/>
        </w:rPr>
        <w:t xml:space="preserve"> </w:t>
      </w:r>
      <w:r>
        <w:rPr>
          <w:w w:val="115"/>
        </w:rPr>
        <w:t>offerings</w:t>
      </w:r>
      <w:r>
        <w:rPr>
          <w:spacing w:val="-12"/>
          <w:w w:val="115"/>
        </w:rPr>
        <w:t xml:space="preserve"> </w:t>
      </w:r>
      <w:r>
        <w:rPr>
          <w:w w:val="115"/>
        </w:rPr>
        <w:t>including</w:t>
      </w:r>
      <w:r>
        <w:rPr>
          <w:spacing w:val="-12"/>
          <w:w w:val="115"/>
        </w:rPr>
        <w:t xml:space="preserve"> </w:t>
      </w:r>
      <w:r>
        <w:rPr>
          <w:w w:val="115"/>
        </w:rPr>
        <w:t>small-lot</w:t>
      </w:r>
      <w:r>
        <w:rPr>
          <w:spacing w:val="-11"/>
          <w:w w:val="115"/>
        </w:rPr>
        <w:t xml:space="preserve"> </w:t>
      </w:r>
      <w:r>
        <w:rPr>
          <w:w w:val="115"/>
        </w:rPr>
        <w:t>coffee</w:t>
      </w:r>
      <w:r>
        <w:rPr>
          <w:spacing w:val="-12"/>
          <w:w w:val="115"/>
        </w:rPr>
        <w:t xml:space="preserve"> </w:t>
      </w:r>
      <w:r>
        <w:rPr>
          <w:w w:val="115"/>
        </w:rPr>
        <w:t>details,</w:t>
      </w:r>
      <w:r>
        <w:rPr>
          <w:spacing w:val="-12"/>
          <w:w w:val="115"/>
        </w:rPr>
        <w:t xml:space="preserve"> </w:t>
      </w:r>
      <w:r>
        <w:rPr>
          <w:w w:val="115"/>
        </w:rPr>
        <w:t>exclusive</w:t>
      </w:r>
      <w:r>
        <w:rPr>
          <w:spacing w:val="-12"/>
          <w:w w:val="115"/>
        </w:rPr>
        <w:t xml:space="preserve"> </w:t>
      </w:r>
      <w:r>
        <w:rPr>
          <w:w w:val="115"/>
        </w:rPr>
        <w:t>merchandise,</w:t>
      </w:r>
      <w:r>
        <w:rPr>
          <w:spacing w:val="-12"/>
          <w:w w:val="115"/>
        </w:rPr>
        <w:t xml:space="preserve"> </w:t>
      </w:r>
      <w:r>
        <w:rPr>
          <w:w w:val="115"/>
        </w:rPr>
        <w:t>mixology specialties, artisan food availability as well as pairings, and details for events within the space. being</w:t>
      </w:r>
      <w:r>
        <w:rPr>
          <w:spacing w:val="-10"/>
          <w:w w:val="115"/>
        </w:rPr>
        <w:t xml:space="preserve"> </w:t>
      </w:r>
      <w:r>
        <w:rPr>
          <w:w w:val="115"/>
        </w:rPr>
        <w:t>able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communicate,</w:t>
      </w:r>
      <w:r>
        <w:rPr>
          <w:spacing w:val="-9"/>
          <w:w w:val="115"/>
        </w:rPr>
        <w:t xml:space="preserve"> </w:t>
      </w:r>
      <w:r>
        <w:rPr>
          <w:w w:val="115"/>
        </w:rPr>
        <w:t>suggest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guide</w:t>
      </w:r>
      <w:r>
        <w:rPr>
          <w:spacing w:val="-10"/>
          <w:w w:val="115"/>
        </w:rPr>
        <w:t xml:space="preserve"> </w:t>
      </w:r>
      <w:r>
        <w:rPr>
          <w:w w:val="115"/>
        </w:rPr>
        <w:t>customers</w:t>
      </w:r>
      <w:r>
        <w:rPr>
          <w:spacing w:val="-9"/>
          <w:w w:val="115"/>
        </w:rPr>
        <w:t xml:space="preserve"> </w:t>
      </w:r>
      <w:r>
        <w:rPr>
          <w:w w:val="115"/>
        </w:rPr>
        <w:t>based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their</w:t>
      </w:r>
      <w:r>
        <w:rPr>
          <w:spacing w:val="-10"/>
          <w:w w:val="115"/>
        </w:rPr>
        <w:t xml:space="preserve"> </w:t>
      </w:r>
      <w:r>
        <w:rPr>
          <w:w w:val="115"/>
        </w:rPr>
        <w:t>expressed</w:t>
      </w:r>
      <w:r>
        <w:rPr>
          <w:spacing w:val="-9"/>
          <w:w w:val="115"/>
        </w:rPr>
        <w:t xml:space="preserve"> </w:t>
      </w:r>
      <w:r>
        <w:rPr>
          <w:w w:val="115"/>
        </w:rPr>
        <w:t>interests.</w:t>
      </w:r>
    </w:p>
    <w:p w:rsidR="001B495A" w:rsidRDefault="002D07FA">
      <w:pPr>
        <w:pStyle w:val="BodyText"/>
        <w:spacing w:line="288" w:lineRule="auto"/>
        <w:ind w:right="380"/>
      </w:pPr>
      <w:r>
        <w:rPr>
          <w:w w:val="115"/>
        </w:rPr>
        <w:t>being able to craft coffee beverages while elevating the coffee experiencing through conversation, demonstration, and pairings.</w:t>
      </w:r>
    </w:p>
    <w:p w:rsidR="001B495A" w:rsidRDefault="002D07FA">
      <w:pPr>
        <w:pStyle w:val="BodyText"/>
        <w:spacing w:line="216" w:lineRule="exact"/>
      </w:pPr>
      <w:r>
        <w:rPr>
          <w:w w:val="115"/>
        </w:rPr>
        <w:t>understanding how to hand-tamp, manually pull espresso, and create latte art.</w:t>
      </w:r>
    </w:p>
    <w:p w:rsidR="001B495A" w:rsidRDefault="001B495A">
      <w:pPr>
        <w:pStyle w:val="BodyText"/>
        <w:spacing w:before="5"/>
        <w:ind w:left="0"/>
        <w:rPr>
          <w:sz w:val="17"/>
        </w:rPr>
      </w:pP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Cashier/Customer Service Re</w:t>
      </w:r>
      <w:r>
        <w:rPr>
          <w:rFonts w:ascii="Calibri" w:hAnsi="Calibri" w:cs="Calibri"/>
          <w:b/>
          <w:bCs/>
        </w:rPr>
        <w:t>presentative</w:t>
      </w: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Target - Seattle, WA November 2015 to May 2016</w:t>
      </w:r>
    </w:p>
    <w:p w:rsidR="001B495A" w:rsidRDefault="001B495A">
      <w:pPr>
        <w:rPr>
          <w:rFonts w:ascii="Calibri" w:hAnsi="Calibri" w:cs="Calibri"/>
          <w:b/>
          <w:bCs/>
        </w:rPr>
      </w:pPr>
    </w:p>
    <w:p w:rsidR="001B495A" w:rsidRDefault="002D07FA">
      <w:pPr>
        <w:pStyle w:val="BodyText"/>
        <w:spacing w:before="88" w:line="288" w:lineRule="auto"/>
        <w:ind w:right="242"/>
        <w:rPr>
          <w:w w:val="115"/>
        </w:rPr>
      </w:pPr>
      <w:r>
        <w:rPr>
          <w:spacing w:val="-16"/>
          <w:w w:val="115"/>
        </w:rPr>
        <w:t xml:space="preserve">To </w:t>
      </w:r>
      <w:r>
        <w:rPr>
          <w:w w:val="115"/>
        </w:rPr>
        <w:t xml:space="preserve">ring, quickly and efficiently bag the guests' items, while maintaining a pleasant conversation with them. </w:t>
      </w:r>
      <w:r>
        <w:rPr>
          <w:spacing w:val="-16"/>
          <w:w w:val="115"/>
        </w:rPr>
        <w:t xml:space="preserve">To </w:t>
      </w:r>
      <w:r>
        <w:rPr>
          <w:w w:val="115"/>
        </w:rPr>
        <w:t xml:space="preserve">process returns, and rectify any situations that customers may have come across </w:t>
      </w:r>
      <w:r>
        <w:rPr>
          <w:w w:val="115"/>
        </w:rPr>
        <w:t>during target experience.</w:t>
      </w:r>
    </w:p>
    <w:p w:rsidR="001B495A" w:rsidRDefault="001B495A">
      <w:pPr>
        <w:pStyle w:val="BodyText"/>
        <w:spacing w:before="88" w:line="288" w:lineRule="auto"/>
        <w:ind w:right="242"/>
        <w:rPr>
          <w:w w:val="115"/>
        </w:rPr>
      </w:pP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</w:t>
      </w:r>
    </w:p>
    <w:p w:rsidR="001B495A" w:rsidRDefault="002D0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Fred Meyer - Tacoma, WA June 2015 to November 2015</w:t>
      </w:r>
    </w:p>
    <w:p w:rsidR="001B495A" w:rsidRDefault="002D07FA">
      <w:pPr>
        <w:pStyle w:val="BodyText"/>
        <w:spacing w:before="89"/>
      </w:pPr>
      <w:r>
        <w:rPr>
          <w:w w:val="115"/>
        </w:rPr>
        <w:t>Responsibilities</w:t>
      </w:r>
    </w:p>
    <w:p w:rsidR="001B495A" w:rsidRDefault="002D07FA">
      <w:pPr>
        <w:pStyle w:val="BodyText"/>
        <w:spacing w:before="43" w:line="288" w:lineRule="auto"/>
        <w:ind w:right="25"/>
      </w:pPr>
      <w:r>
        <w:rPr>
          <w:spacing w:val="-16"/>
          <w:w w:val="115"/>
        </w:rPr>
        <w:t xml:space="preserve">To </w:t>
      </w:r>
      <w:r>
        <w:rPr>
          <w:w w:val="115"/>
        </w:rPr>
        <w:t>ring up customers, quickly and efficently bag their items, while maintaining a pleasant conversation with them.</w:t>
      </w:r>
    </w:p>
    <w:p w:rsidR="001B495A" w:rsidRDefault="001B495A">
      <w:pPr>
        <w:rPr>
          <w:rFonts w:ascii="Calibri" w:hAnsi="Calibri" w:cs="Calibri"/>
        </w:rPr>
      </w:pPr>
    </w:p>
    <w:p w:rsidR="001B495A" w:rsidRDefault="002D07FA">
      <w:pPr>
        <w:rPr>
          <w:rFonts w:ascii="Calibri" w:hAnsi="Calibri" w:cs="Calibri"/>
        </w:rPr>
      </w:pPr>
      <w:r>
        <w:rPr>
          <w:rFonts w:ascii="Calibri" w:hAnsi="Calibri" w:cs="Calibri"/>
        </w:rPr>
        <w:t>Accomplishments</w:t>
      </w:r>
    </w:p>
    <w:p w:rsidR="001B495A" w:rsidRDefault="001B495A">
      <w:pPr>
        <w:pStyle w:val="BodyText"/>
        <w:spacing w:before="5"/>
        <w:ind w:left="0"/>
        <w:rPr>
          <w:sz w:val="29"/>
        </w:rPr>
      </w:pPr>
    </w:p>
    <w:p w:rsidR="001B495A" w:rsidRDefault="002D07FA">
      <w:pPr>
        <w:pStyle w:val="Heading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1B495A" w:rsidRDefault="002D07FA">
      <w:pPr>
        <w:pStyle w:val="Heading2"/>
        <w:rPr>
          <w:rFonts w:ascii="Calibri" w:eastAsia="Tahoma" w:hAnsi="Calibri" w:cs="Calibri"/>
          <w:sz w:val="22"/>
          <w:szCs w:val="22"/>
        </w:rPr>
      </w:pPr>
      <w:r>
        <w:rPr>
          <w:rFonts w:ascii="Calibri" w:eastAsia="Tahoma" w:hAnsi="Calibri" w:cs="Calibri"/>
          <w:sz w:val="22"/>
          <w:szCs w:val="22"/>
        </w:rPr>
        <w:t>Associates</w:t>
      </w:r>
      <w:r>
        <w:rPr>
          <w:rFonts w:ascii="Calibri" w:eastAsia="Tahoma" w:hAnsi="Calibri" w:cs="Calibri"/>
          <w:sz w:val="22"/>
          <w:szCs w:val="22"/>
        </w:rPr>
        <w:t xml:space="preserve"> of Science</w:t>
      </w:r>
    </w:p>
    <w:p w:rsidR="001B495A" w:rsidRDefault="002D07FA">
      <w:pPr>
        <w:pStyle w:val="BodyText"/>
        <w:spacing w:before="24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South Seattle College - Seattle, WA</w:t>
      </w:r>
    </w:p>
    <w:p w:rsidR="001B495A" w:rsidRDefault="001B495A">
      <w:pPr>
        <w:sectPr w:rsidR="001B495A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:rsidR="001B495A" w:rsidRDefault="002D07FA">
      <w:pPr>
        <w:pStyle w:val="BodyText"/>
        <w:spacing w:before="76"/>
      </w:pPr>
      <w:r>
        <w:rPr>
          <w:color w:val="666666"/>
          <w:w w:val="115"/>
        </w:rPr>
        <w:lastRenderedPageBreak/>
        <w:t>September 2015 to December 2016</w:t>
      </w:r>
    </w:p>
    <w:p w:rsidR="001B495A" w:rsidRDefault="001B495A">
      <w:pPr>
        <w:pStyle w:val="BodyText"/>
        <w:spacing w:before="10"/>
        <w:ind w:left="0"/>
        <w:rPr>
          <w:sz w:val="17"/>
        </w:rPr>
      </w:pPr>
    </w:p>
    <w:p w:rsidR="001B495A" w:rsidRDefault="002D07FA">
      <w:pPr>
        <w:pStyle w:val="Heading2"/>
        <w:spacing w:before="1"/>
      </w:pPr>
      <w:r>
        <w:rPr>
          <w:w w:val="120"/>
        </w:rPr>
        <w:t>High school or equivalent</w:t>
      </w:r>
    </w:p>
    <w:p w:rsidR="001B495A" w:rsidRDefault="002D07FA">
      <w:pPr>
        <w:pStyle w:val="BodyText"/>
        <w:spacing w:before="23"/>
      </w:pPr>
      <w:r>
        <w:rPr>
          <w:w w:val="115"/>
        </w:rPr>
        <w:t>West Seattle High School</w:t>
      </w:r>
    </w:p>
    <w:p w:rsidR="001B495A" w:rsidRDefault="001B495A">
      <w:pPr>
        <w:pStyle w:val="BodyText"/>
        <w:spacing w:before="6"/>
        <w:ind w:left="0"/>
        <w:rPr>
          <w:sz w:val="29"/>
        </w:rPr>
      </w:pPr>
    </w:p>
    <w:p w:rsidR="001B495A" w:rsidRDefault="002D07F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C1B83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8Rw54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1B495A" w:rsidRDefault="002D07FA">
      <w:pPr>
        <w:pStyle w:val="BodyText"/>
        <w:spacing w:before="147"/>
      </w:pPr>
      <w:r>
        <w:rPr>
          <w:w w:val="115"/>
        </w:rPr>
        <w:t>Customer Service</w:t>
      </w:r>
    </w:p>
    <w:sectPr w:rsidR="001B495A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A"/>
    <w:rsid w:val="001B495A"/>
    <w:rsid w:val="002D07FA"/>
    <w:rsid w:val="31511461"/>
    <w:rsid w:val="673C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.riggins@gmail.com" TargetMode="External"/><Relationship Id="rId5" Type="http://schemas.openxmlformats.org/officeDocument/2006/relationships/hyperlink" Target="mailto:aby.riggi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2018-09-26T17:42:00Z</dcterms:created>
  <dcterms:modified xsi:type="dcterms:W3CDTF">2018-09-26T17:42:00Z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2018-09-26T00:00:00Z</vt:filetime>
  </property>
  <property fmtid="{D5CDD505-2E9C-101B-9397-08002B2CF9AE}" pid="5" name="KSOProductBuildVer">
    <vt:lpwstr>1033-10.2.0.5978</vt:lpwstr>
  </property>
</Properties>
</file>