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8E" w:rsidRDefault="00026C46">
      <w:pPr>
        <w:spacing w:before="88"/>
        <w:rPr>
          <w:rFonts w:asciiTheme="minorHAnsi"/>
          <w:b/>
          <w:w w:val="120"/>
          <w:sz w:val="20"/>
          <w:szCs w:val="20"/>
        </w:rPr>
      </w:pPr>
      <w:bookmarkStart w:id="0" w:name="_GoBack"/>
      <w:r>
        <w:rPr>
          <w:rFonts w:asciiTheme="minorHAnsi"/>
          <w:b/>
          <w:w w:val="120"/>
          <w:sz w:val="20"/>
          <w:szCs w:val="20"/>
        </w:rPr>
        <w:t>Joseph Smith</w:t>
      </w:r>
    </w:p>
    <w:bookmarkEnd w:id="0"/>
    <w:p w:rsidR="004F688E" w:rsidRDefault="00026C46">
      <w:pPr>
        <w:spacing w:before="88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Milwaukee,WI</w:t>
      </w:r>
    </w:p>
    <w:p w:rsidR="004F688E" w:rsidRDefault="00026C46">
      <w:pPr>
        <w:spacing w:before="88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joesmith4492@gmail.com </w:t>
        </w:r>
      </w:hyperlink>
    </w:p>
    <w:p w:rsidR="004F688E" w:rsidRDefault="00026C46">
      <w:pPr>
        <w:spacing w:before="88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4146393316</w:t>
      </w:r>
    </w:p>
    <w:p w:rsidR="004F688E" w:rsidRDefault="004F688E">
      <w:pPr>
        <w:spacing w:before="88"/>
        <w:rPr>
          <w:rFonts w:asciiTheme="minorHAnsi"/>
          <w:b/>
          <w:w w:val="115"/>
          <w:sz w:val="20"/>
          <w:szCs w:val="20"/>
        </w:rPr>
      </w:pPr>
    </w:p>
    <w:p w:rsidR="004F688E" w:rsidRDefault="00026C46">
      <w:pPr>
        <w:pStyle w:val="BodyText"/>
        <w:spacing w:line="288" w:lineRule="auto"/>
        <w:ind w:left="0" w:right="8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Professional Material Handler, a very hard worker with a great attitude and very understanding. I'm a team player always willing to give a </w:t>
      </w:r>
      <w:r>
        <w:rPr>
          <w:rFonts w:asciiTheme="minorHAnsi"/>
          <w:w w:val="115"/>
          <w:sz w:val="20"/>
          <w:szCs w:val="20"/>
        </w:rPr>
        <w:t>helping hand. I've been employed with</w:t>
      </w:r>
      <w:r>
        <w:rPr>
          <w:rFonts w:asciiTheme="minorHAnsi"/>
          <w:spacing w:val="-3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my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current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employer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5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years.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Duties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range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from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material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handling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(sit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down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&amp;amp;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stand up) also operating punch</w:t>
      </w:r>
      <w:r>
        <w:rPr>
          <w:rFonts w:asciiTheme="minorHAnsi"/>
          <w:spacing w:val="-3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presses.</w:t>
      </w:r>
    </w:p>
    <w:p w:rsidR="004F688E" w:rsidRDefault="004F688E">
      <w:pPr>
        <w:pStyle w:val="BodyText"/>
        <w:ind w:left="0"/>
        <w:rPr>
          <w:rFonts w:asciiTheme="minorHAnsi"/>
          <w:b/>
          <w:bCs/>
          <w:w w:val="110"/>
          <w:sz w:val="20"/>
          <w:szCs w:val="20"/>
          <w:u w:val="single"/>
        </w:rPr>
      </w:pPr>
    </w:p>
    <w:p w:rsidR="004F688E" w:rsidRDefault="00026C46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4F688E" w:rsidRDefault="00026C46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</w:rPr>
        <w:t>High school or equivalent</w:t>
      </w:r>
    </w:p>
    <w:p w:rsidR="004F688E" w:rsidRDefault="00026C46">
      <w:pPr>
        <w:pStyle w:val="BodyText"/>
        <w:spacing w:before="161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4F688E" w:rsidRDefault="00026C46">
      <w:pPr>
        <w:spacing w:line="477" w:lineRule="auto"/>
        <w:ind w:right="5755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Picker /standup operator</w:t>
      </w:r>
    </w:p>
    <w:p w:rsidR="004F688E" w:rsidRDefault="00026C46">
      <w:pPr>
        <w:spacing w:line="477" w:lineRule="auto"/>
        <w:ind w:right="5755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Rj schinner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Milwaukee, WI</w:t>
      </w:r>
    </w:p>
    <w:p w:rsidR="004F688E" w:rsidRDefault="00026C46">
      <w:pPr>
        <w:spacing w:line="477" w:lineRule="auto"/>
        <w:ind w:right="5755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June 2016 to Present</w:t>
      </w:r>
    </w:p>
    <w:p w:rsidR="004F688E" w:rsidRDefault="00026C46">
      <w:pPr>
        <w:pStyle w:val="BodyText"/>
        <w:spacing w:before="8"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Picking frozen food products in freezer &amp;amp; driving stand up forklift..staging and palletizing frozen food products..operating high lift and low lift /pallet jack rider...</w:t>
      </w:r>
    </w:p>
    <w:p w:rsidR="004F688E" w:rsidRDefault="00026C46">
      <w:pPr>
        <w:pStyle w:val="BodyText"/>
        <w:spacing w:line="216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Loading on to semi truck</w:t>
      </w:r>
    </w:p>
    <w:p w:rsidR="004F688E" w:rsidRDefault="004F688E">
      <w:pPr>
        <w:pStyle w:val="BodyText"/>
        <w:spacing w:before="4"/>
        <w:ind w:left="0"/>
        <w:rPr>
          <w:rFonts w:asciiTheme="minorHAnsi"/>
          <w:sz w:val="20"/>
          <w:szCs w:val="20"/>
        </w:rPr>
      </w:pPr>
    </w:p>
    <w:p w:rsidR="004F688E" w:rsidRDefault="00026C46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05"/>
          <w:sz w:val="20"/>
          <w:szCs w:val="20"/>
          <w:u w:val="single"/>
        </w:rPr>
        <w:t>WI to MATERIAL HANDLE</w:t>
      </w:r>
      <w:r>
        <w:rPr>
          <w:rFonts w:asciiTheme="minorHAnsi"/>
          <w:w w:val="105"/>
          <w:sz w:val="20"/>
          <w:szCs w:val="20"/>
          <w:u w:val="single"/>
        </w:rPr>
        <w:t>R/MACHINE OPERATOR</w:t>
      </w:r>
    </w:p>
    <w:p w:rsidR="004F688E" w:rsidRDefault="00026C46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WENTHE-DAIDSON NEW BERLIN</w:t>
      </w:r>
    </w:p>
    <w:p w:rsidR="004F688E" w:rsidRDefault="00026C46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June 2011 to 2016</w:t>
      </w:r>
    </w:p>
    <w:p w:rsidR="004F688E" w:rsidRDefault="004F688E">
      <w:pPr>
        <w:pStyle w:val="BodyText"/>
        <w:spacing w:before="6"/>
        <w:ind w:left="0"/>
        <w:rPr>
          <w:rFonts w:asciiTheme="minorHAnsi"/>
          <w:sz w:val="20"/>
          <w:szCs w:val="20"/>
        </w:rPr>
      </w:pPr>
    </w:p>
    <w:p w:rsidR="004F688E" w:rsidRDefault="00026C46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Current Resolved part and assembly discrepancies.</w:t>
      </w:r>
    </w:p>
    <w:p w:rsidR="004F688E" w:rsidRDefault="00026C46">
      <w:pPr>
        <w:pStyle w:val="BodyText"/>
        <w:spacing w:before="42" w:line="288" w:lineRule="auto"/>
        <w:ind w:left="0" w:right="934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PICKING </w:t>
      </w:r>
      <w:r>
        <w:rPr>
          <w:rFonts w:asciiTheme="minorHAnsi"/>
          <w:spacing w:val="-3"/>
          <w:w w:val="110"/>
          <w:sz w:val="20"/>
          <w:szCs w:val="20"/>
        </w:rPr>
        <w:t xml:space="preserve">MATERIAL </w:t>
      </w:r>
      <w:r>
        <w:rPr>
          <w:rFonts w:asciiTheme="minorHAnsi"/>
          <w:w w:val="110"/>
          <w:sz w:val="20"/>
          <w:szCs w:val="20"/>
        </w:rPr>
        <w:t xml:space="preserve">OFF OF </w:t>
      </w:r>
      <w:r>
        <w:rPr>
          <w:rFonts w:asciiTheme="minorHAnsi"/>
          <w:spacing w:val="-3"/>
          <w:w w:val="110"/>
          <w:sz w:val="20"/>
          <w:szCs w:val="20"/>
        </w:rPr>
        <w:t xml:space="preserve">RACKS /LOAD MATERIAL </w:t>
      </w:r>
      <w:r>
        <w:rPr>
          <w:rFonts w:asciiTheme="minorHAnsi"/>
          <w:w w:val="110"/>
          <w:sz w:val="20"/>
          <w:szCs w:val="20"/>
        </w:rPr>
        <w:t xml:space="preserve">ON TO </w:t>
      </w:r>
      <w:r>
        <w:rPr>
          <w:rFonts w:asciiTheme="minorHAnsi"/>
          <w:spacing w:val="-3"/>
          <w:w w:val="110"/>
          <w:sz w:val="20"/>
          <w:szCs w:val="20"/>
        </w:rPr>
        <w:t xml:space="preserve">PALLET </w:t>
      </w:r>
      <w:r>
        <w:rPr>
          <w:rFonts w:asciiTheme="minorHAnsi"/>
          <w:w w:val="110"/>
          <w:sz w:val="20"/>
          <w:szCs w:val="20"/>
        </w:rPr>
        <w:t xml:space="preserve">&amp;amp; </w:t>
      </w:r>
      <w:r>
        <w:rPr>
          <w:rFonts w:asciiTheme="minorHAnsi"/>
          <w:spacing w:val="-3"/>
          <w:w w:val="110"/>
          <w:sz w:val="20"/>
          <w:szCs w:val="20"/>
        </w:rPr>
        <w:t xml:space="preserve">LOAD </w:t>
      </w:r>
      <w:r>
        <w:rPr>
          <w:rFonts w:asciiTheme="minorHAnsi"/>
          <w:w w:val="110"/>
          <w:sz w:val="20"/>
          <w:szCs w:val="20"/>
        </w:rPr>
        <w:t>ON TO CELL TO BEGIN FOR PRODUCTION</w:t>
      </w:r>
    </w:p>
    <w:p w:rsidR="004F688E" w:rsidRDefault="00026C46">
      <w:pPr>
        <w:pStyle w:val="BodyText"/>
        <w:spacing w:line="288" w:lineRule="auto"/>
        <w:ind w:left="0" w:right="934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Developed and organized records and </w:t>
      </w:r>
      <w:r>
        <w:rPr>
          <w:rFonts w:asciiTheme="minorHAnsi"/>
          <w:w w:val="110"/>
          <w:sz w:val="20"/>
          <w:szCs w:val="20"/>
        </w:rPr>
        <w:t>maintenance reports for increased efficiency. DAILY CHECKS AND CHANGES MADE ON "TO DO REPORT" TO KNOW WHICH MATERIALS WERE NEEDED FOR PRODUCTION THAT DAY</w:t>
      </w:r>
    </w:p>
    <w:p w:rsidR="004F688E" w:rsidRDefault="004F688E">
      <w:pPr>
        <w:pStyle w:val="BodyText"/>
        <w:spacing w:before="6"/>
        <w:ind w:left="0"/>
        <w:rPr>
          <w:rFonts w:asciiTheme="minorHAnsi"/>
          <w:sz w:val="20"/>
          <w:szCs w:val="20"/>
        </w:rPr>
      </w:pPr>
    </w:p>
    <w:p w:rsidR="004F688E" w:rsidRDefault="00026C46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05"/>
          <w:sz w:val="20"/>
          <w:szCs w:val="20"/>
          <w:u w:val="single"/>
        </w:rPr>
        <w:t>WI to MATERIAL HANDLER/MACHINE OPERATOR</w:t>
      </w:r>
    </w:p>
    <w:p w:rsidR="004F688E" w:rsidRDefault="00026C46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G.E NEW BERLIN</w:t>
      </w:r>
    </w:p>
    <w:p w:rsidR="004F688E" w:rsidRDefault="00026C46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September 2007 to April 2010</w:t>
      </w:r>
    </w:p>
    <w:p w:rsidR="004F688E" w:rsidRDefault="00026C46">
      <w:pPr>
        <w:pStyle w:val="BodyText"/>
        <w:spacing w:line="288" w:lineRule="auto"/>
        <w:ind w:left="0" w:right="436"/>
        <w:rPr>
          <w:rFonts w:asciiTheme="minorHAnsi"/>
          <w:sz w:val="20"/>
          <w:szCs w:val="20"/>
        </w:rPr>
      </w:pPr>
      <w:r>
        <w:rPr>
          <w:rFonts w:asciiTheme="minorHAnsi"/>
          <w:spacing w:val="-6"/>
          <w:w w:val="115"/>
          <w:sz w:val="20"/>
          <w:szCs w:val="20"/>
        </w:rPr>
        <w:t xml:space="preserve">Tested </w:t>
      </w:r>
      <w:r>
        <w:rPr>
          <w:rFonts w:asciiTheme="minorHAnsi"/>
          <w:w w:val="115"/>
          <w:sz w:val="20"/>
          <w:szCs w:val="20"/>
        </w:rPr>
        <w:t>and monito</w:t>
      </w:r>
      <w:r>
        <w:rPr>
          <w:rFonts w:asciiTheme="minorHAnsi"/>
          <w:w w:val="115"/>
          <w:sz w:val="20"/>
          <w:szCs w:val="20"/>
        </w:rPr>
        <w:t xml:space="preserve">red product safety, leading to safer electronic communications products. WOULD RUN </w:t>
      </w:r>
      <w:r>
        <w:rPr>
          <w:rFonts w:asciiTheme="minorHAnsi"/>
          <w:spacing w:val="-3"/>
          <w:w w:val="115"/>
          <w:sz w:val="20"/>
          <w:szCs w:val="20"/>
        </w:rPr>
        <w:t xml:space="preserve">&amp;amp;OPERATE </w:t>
      </w:r>
      <w:r>
        <w:rPr>
          <w:rFonts w:asciiTheme="minorHAnsi"/>
          <w:w w:val="115"/>
          <w:sz w:val="20"/>
          <w:szCs w:val="20"/>
        </w:rPr>
        <w:t>PRESSURE TESTER TO TEST QUALITY OF PRODUCTS MADE</w:t>
      </w:r>
    </w:p>
    <w:p w:rsidR="004F688E" w:rsidRDefault="00026C46">
      <w:pPr>
        <w:pStyle w:val="BodyText"/>
        <w:spacing w:line="216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Designed carts, frames, doors, panels, enclosures and brackets using Inventor and AutoCAD.</w:t>
      </w:r>
    </w:p>
    <w:p w:rsidR="004F688E" w:rsidRDefault="004F688E">
      <w:pPr>
        <w:pStyle w:val="BodyText"/>
        <w:spacing w:before="4"/>
        <w:ind w:left="0"/>
        <w:rPr>
          <w:rFonts w:asciiTheme="minorHAnsi"/>
          <w:sz w:val="20"/>
          <w:szCs w:val="20"/>
        </w:rPr>
      </w:pPr>
    </w:p>
    <w:p w:rsidR="004F688E" w:rsidRDefault="00026C46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05"/>
          <w:sz w:val="20"/>
          <w:szCs w:val="20"/>
          <w:u w:val="single"/>
        </w:rPr>
        <w:t>WI to MACHINE OPERA</w:t>
      </w:r>
      <w:r>
        <w:rPr>
          <w:rFonts w:asciiTheme="minorHAnsi"/>
          <w:w w:val="105"/>
          <w:sz w:val="20"/>
          <w:szCs w:val="20"/>
          <w:u w:val="single"/>
        </w:rPr>
        <w:t>TOR</w:t>
      </w:r>
    </w:p>
    <w:p w:rsidR="004F688E" w:rsidRDefault="00026C46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KLEENTEST PRODUCTS WAUKESHAU</w:t>
      </w:r>
    </w:p>
    <w:p w:rsidR="004F688E" w:rsidRDefault="00026C46">
      <w:pPr>
        <w:pStyle w:val="BodyText"/>
        <w:spacing w:before="1"/>
        <w:ind w:left="0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November 2005 to May 200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7</w:t>
      </w:r>
    </w:p>
    <w:p w:rsidR="004F688E" w:rsidRDefault="00026C46">
      <w:pPr>
        <w:pStyle w:val="BodyText"/>
        <w:spacing w:before="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Resolved part and assembly discrepancies.</w:t>
      </w:r>
    </w:p>
    <w:p w:rsidR="004F688E" w:rsidRDefault="00026C46">
      <w:pPr>
        <w:pStyle w:val="BodyText"/>
        <w:spacing w:before="43" w:line="288" w:lineRule="auto"/>
        <w:ind w:left="0" w:right="934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WOULD </w:t>
      </w:r>
      <w:r>
        <w:rPr>
          <w:rFonts w:asciiTheme="minorHAnsi"/>
          <w:spacing w:val="-4"/>
          <w:w w:val="110"/>
          <w:sz w:val="20"/>
          <w:szCs w:val="20"/>
        </w:rPr>
        <w:t xml:space="preserve">HAVE </w:t>
      </w:r>
      <w:r>
        <w:rPr>
          <w:rFonts w:asciiTheme="minorHAnsi"/>
          <w:w w:val="110"/>
          <w:sz w:val="20"/>
          <w:szCs w:val="20"/>
        </w:rPr>
        <w:t xml:space="preserve">TO MIX </w:t>
      </w:r>
      <w:r>
        <w:rPr>
          <w:rFonts w:asciiTheme="minorHAnsi"/>
          <w:spacing w:val="-3"/>
          <w:w w:val="110"/>
          <w:sz w:val="20"/>
          <w:szCs w:val="20"/>
        </w:rPr>
        <w:t xml:space="preserve">VARIOUS </w:t>
      </w:r>
      <w:r>
        <w:rPr>
          <w:rFonts w:asciiTheme="minorHAnsi"/>
          <w:w w:val="110"/>
          <w:sz w:val="20"/>
          <w:szCs w:val="20"/>
        </w:rPr>
        <w:t xml:space="preserve">INGREDIENTS TO MAKE A COMPLETE </w:t>
      </w:r>
      <w:r>
        <w:rPr>
          <w:rFonts w:asciiTheme="minorHAnsi"/>
          <w:spacing w:val="-6"/>
          <w:w w:val="110"/>
          <w:sz w:val="20"/>
          <w:szCs w:val="20"/>
        </w:rPr>
        <w:t xml:space="preserve">BATCH </w:t>
      </w:r>
      <w:r>
        <w:rPr>
          <w:rFonts w:asciiTheme="minorHAnsi"/>
          <w:w w:val="110"/>
          <w:sz w:val="20"/>
          <w:szCs w:val="20"/>
        </w:rPr>
        <w:t>OF PRODUCT TO PREPARE FOR PRODUCTION LINE.</w:t>
      </w:r>
    </w:p>
    <w:p w:rsidR="004F688E" w:rsidRDefault="00026C46">
      <w:pPr>
        <w:pStyle w:val="BodyText"/>
        <w:spacing w:line="288" w:lineRule="auto"/>
        <w:ind w:left="0" w:right="934"/>
        <w:rPr>
          <w:rFonts w:asciiTheme="minorHAnsi"/>
          <w:sz w:val="20"/>
          <w:szCs w:val="20"/>
        </w:rPr>
      </w:pPr>
      <w:r>
        <w:rPr>
          <w:rFonts w:asciiTheme="minorHAnsi"/>
          <w:spacing w:val="-4"/>
          <w:w w:val="110"/>
          <w:sz w:val="20"/>
          <w:szCs w:val="20"/>
        </w:rPr>
        <w:t>OPERATING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SIT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DOWN/STAND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UP</w:t>
      </w:r>
      <w:r>
        <w:rPr>
          <w:rFonts w:asciiTheme="minorHAnsi"/>
          <w:spacing w:val="-13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FORKLIFT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WITH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EXTENDED</w:t>
      </w:r>
      <w:r>
        <w:rPr>
          <w:rFonts w:asciiTheme="minorHAnsi"/>
          <w:spacing w:val="-13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CLAW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TO</w:t>
      </w:r>
      <w:r>
        <w:rPr>
          <w:rFonts w:asciiTheme="minorHAnsi"/>
          <w:spacing w:val="-1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POUR INGREDIENTS TO BE</w:t>
      </w:r>
      <w:r>
        <w:rPr>
          <w:rFonts w:asciiTheme="minorHAnsi"/>
          <w:spacing w:val="-1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WEIGH</w:t>
      </w:r>
    </w:p>
    <w:p w:rsidR="004F688E" w:rsidRDefault="004F688E">
      <w:pPr>
        <w:pStyle w:val="BodyText"/>
        <w:spacing w:before="1"/>
        <w:ind w:left="0"/>
        <w:rPr>
          <w:rFonts w:asciiTheme="minorHAnsi"/>
          <w:w w:val="115"/>
          <w:sz w:val="20"/>
          <w:szCs w:val="20"/>
        </w:rPr>
        <w:sectPr w:rsidR="004F688E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4F688E" w:rsidRDefault="00026C46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lastRenderedPageBreak/>
        <w:t>SKILLS</w:t>
      </w:r>
    </w:p>
    <w:p w:rsidR="004F688E" w:rsidRDefault="00026C46">
      <w:pPr>
        <w:pStyle w:val="BodyText"/>
        <w:spacing w:line="288" w:lineRule="auto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database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(Less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than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1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housekeeping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(Less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than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1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operations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(Less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than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1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 Packing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(Less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than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1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Order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Selector,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Order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Puller,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spacing w:val="-2"/>
          <w:w w:val="115"/>
          <w:sz w:val="20"/>
          <w:szCs w:val="20"/>
        </w:rPr>
        <w:t>Pallet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Jack,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Picker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Packer,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Selector</w:t>
      </w:r>
    </w:p>
    <w:p w:rsidR="004F688E" w:rsidRDefault="004F688E">
      <w:pPr>
        <w:pStyle w:val="BodyText"/>
        <w:spacing w:line="288" w:lineRule="auto"/>
        <w:ind w:left="0"/>
        <w:rPr>
          <w:rFonts w:asciiTheme="minorHAnsi"/>
          <w:w w:val="115"/>
          <w:sz w:val="20"/>
          <w:szCs w:val="20"/>
        </w:rPr>
      </w:pPr>
    </w:p>
    <w:p w:rsidR="004F688E" w:rsidRDefault="00026C46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LINKS</w:t>
      </w:r>
    </w:p>
    <w:p w:rsidR="004F688E" w:rsidRDefault="00026C46">
      <w:pPr>
        <w:pStyle w:val="BodyText"/>
        <w:ind w:left="0"/>
        <w:rPr>
          <w:rFonts w:asciiTheme="minorHAnsi"/>
          <w:w w:val="110"/>
          <w:sz w:val="20"/>
          <w:szCs w:val="20"/>
          <w:u w:val="single"/>
        </w:rPr>
      </w:pPr>
      <w:hyperlink r:id="rId6">
        <w:r>
          <w:rPr>
            <w:rFonts w:asciiTheme="minorHAnsi"/>
            <w:w w:val="110"/>
            <w:sz w:val="20"/>
            <w:szCs w:val="20"/>
            <w:u w:val="single"/>
          </w:rPr>
          <w:t>http://MilwaukeeJobs.com</w:t>
        </w:r>
      </w:hyperlink>
    </w:p>
    <w:p w:rsidR="004F688E" w:rsidRDefault="004F688E">
      <w:pPr>
        <w:pStyle w:val="BodyText"/>
        <w:ind w:left="0"/>
        <w:rPr>
          <w:rFonts w:asciiTheme="minorHAnsi"/>
          <w:w w:val="110"/>
          <w:sz w:val="20"/>
          <w:szCs w:val="20"/>
          <w:u w:val="single"/>
        </w:rPr>
      </w:pPr>
    </w:p>
    <w:p w:rsidR="004F688E" w:rsidRDefault="00026C46">
      <w:pPr>
        <w:pStyle w:val="BodyText"/>
        <w:spacing w:before="88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ADDITIONAL INFORMATION</w:t>
      </w:r>
    </w:p>
    <w:p w:rsidR="004F688E" w:rsidRDefault="00026C46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Skills</w:t>
      </w:r>
    </w:p>
    <w:p w:rsidR="004F688E" w:rsidRDefault="00026C46">
      <w:pPr>
        <w:pStyle w:val="BodyText"/>
        <w:spacing w:before="43" w:line="288" w:lineRule="auto"/>
        <w:ind w:left="0" w:right="162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Demonstrated ability to make timely Placed load lock in appropriate location decisions on trailer</w:t>
      </w:r>
    </w:p>
    <w:p w:rsidR="004F688E" w:rsidRDefault="00026C46">
      <w:pPr>
        <w:pStyle w:val="BodyText"/>
        <w:spacing w:line="288" w:lineRule="auto"/>
        <w:ind w:left="0" w:right="198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Good housekeeping and safety Cleaned and </w:t>
      </w:r>
      <w:r>
        <w:rPr>
          <w:rFonts w:asciiTheme="minorHAnsi"/>
          <w:w w:val="115"/>
          <w:sz w:val="20"/>
          <w:szCs w:val="20"/>
        </w:rPr>
        <w:t>straightened assigned acumen loading dock.</w:t>
      </w:r>
    </w:p>
    <w:p w:rsidR="004F688E" w:rsidRDefault="00026C46">
      <w:pPr>
        <w:pStyle w:val="BodyText"/>
        <w:spacing w:line="288" w:lineRule="auto"/>
        <w:ind w:left="0" w:right="2959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Profound mechanical and Supply proper materials to system as troubleshooting skills and when required</w:t>
      </w:r>
    </w:p>
    <w:p w:rsidR="004F688E" w:rsidRDefault="00026C46">
      <w:pPr>
        <w:pStyle w:val="BodyText"/>
        <w:spacing w:line="288" w:lineRule="auto"/>
        <w:ind w:left="0" w:right="29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Ability to lift up to 50lbs Monitor material systems for fault-free Able to perform basic math operations</w:t>
      </w:r>
    </w:p>
    <w:p w:rsidR="004F688E" w:rsidRDefault="00026C46">
      <w:pPr>
        <w:pStyle w:val="BodyText"/>
        <w:spacing w:line="216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calcu</w:t>
      </w:r>
      <w:r>
        <w:rPr>
          <w:rFonts w:asciiTheme="minorHAnsi"/>
          <w:w w:val="115"/>
          <w:sz w:val="20"/>
          <w:szCs w:val="20"/>
        </w:rPr>
        <w:t>lations Receive materials from the dock</w:t>
      </w:r>
    </w:p>
    <w:p w:rsidR="004F688E" w:rsidRDefault="00026C46">
      <w:pPr>
        <w:pStyle w:val="BodyText"/>
        <w:spacing w:before="38" w:line="288" w:lineRule="auto"/>
        <w:ind w:left="0" w:right="198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Effective communication skills Provide replenishment materials to the Read loading sheet to ascertain manufacturing plant</w:t>
      </w:r>
    </w:p>
    <w:p w:rsidR="004F688E" w:rsidRDefault="00026C46">
      <w:pPr>
        <w:pStyle w:val="BodyText"/>
        <w:spacing w:line="288" w:lineRule="auto"/>
        <w:ind w:left="0" w:right="162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materials or pallets to be moved Review packing slips for necessary Conducted day by day opera</w:t>
      </w:r>
      <w:r>
        <w:rPr>
          <w:rFonts w:asciiTheme="minorHAnsi"/>
          <w:w w:val="115"/>
          <w:sz w:val="20"/>
          <w:szCs w:val="20"/>
        </w:rPr>
        <w:t>tor data</w:t>
      </w:r>
    </w:p>
    <w:p w:rsidR="004F688E" w:rsidRDefault="00026C46">
      <w:pPr>
        <w:pStyle w:val="BodyText"/>
        <w:spacing w:line="288" w:lineRule="auto"/>
        <w:ind w:left="0" w:right="382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checklist Secure lifting attachments to material Loaded materials into trailer to convey to destination Update records in the database</w:t>
      </w:r>
    </w:p>
    <w:sectPr w:rsidR="004F688E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E"/>
    <w:rsid w:val="00026C46"/>
    <w:rsid w:val="004F688E"/>
    <w:rsid w:val="055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5B29-BA1C-6942-AF80-8147476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ilwaukeeJobs.com/" TargetMode="External"/><Relationship Id="rId5" Type="http://schemas.openxmlformats.org/officeDocument/2006/relationships/hyperlink" Target="mailto:joesmith44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2018-10-01T20:12:00Z</dcterms:created>
  <dcterms:modified xsi:type="dcterms:W3CDTF">2018-10-01T20:12:00Z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2018-10-01T00:00:00Z</vt:filetime>
  </property>
  <property fmtid="{D5CDD505-2E9C-101B-9397-08002B2CF9AE}" pid="5" name="KSOProductBuildVer">
    <vt:lpwstr>1033-10.2.0.7456</vt:lpwstr>
  </property>
</Properties>
</file>