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E0" w:rsidRDefault="00BD79A0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RONALD </w:t>
      </w:r>
      <w:bookmarkStart w:id="0" w:name="_GoBack"/>
      <w:r>
        <w:rPr>
          <w:b/>
          <w:sz w:val="28"/>
          <w:szCs w:val="32"/>
        </w:rPr>
        <w:t>McMAHAN</w:t>
      </w:r>
      <w:bookmarkEnd w:id="0"/>
    </w:p>
    <w:p w:rsidR="00C55BE0" w:rsidRDefault="00C55BE0">
      <w:pPr>
        <w:rPr>
          <w:sz w:val="20"/>
        </w:rPr>
      </w:pPr>
    </w:p>
    <w:p w:rsidR="00C55BE0" w:rsidRDefault="00BD79A0">
      <w:pPr>
        <w:jc w:val="center"/>
        <w:rPr>
          <w:sz w:val="18"/>
          <w:szCs w:val="20"/>
        </w:rPr>
      </w:pPr>
      <w:r>
        <w:rPr>
          <w:sz w:val="18"/>
          <w:szCs w:val="20"/>
        </w:rPr>
        <w:t>Waxahachie, TX 75165 - (469) 383-2484</w:t>
      </w:r>
    </w:p>
    <w:p w:rsidR="00C55BE0" w:rsidRDefault="00BD79A0">
      <w:pPr>
        <w:jc w:val="center"/>
        <w:rPr>
          <w:sz w:val="18"/>
          <w:szCs w:val="20"/>
        </w:rPr>
      </w:pPr>
      <w:hyperlink r:id="rId10" w:tgtFrame="https://www.textnow.com/_blank" w:history="1">
        <w:r>
          <w:rPr>
            <w:rStyle w:val="Hyperlink"/>
            <w:rFonts w:ascii="Segoe UI" w:eastAsia="Segoe UI" w:hAnsi="Segoe UI" w:cs="Segoe UI"/>
            <w:color w:val="652CDE"/>
            <w:sz w:val="21"/>
            <w:szCs w:val="21"/>
            <w:u w:val="none"/>
            <w:shd w:val="clear" w:color="auto" w:fill="F1F1F1"/>
          </w:rPr>
          <w:t>Ronniemcmahan@sbcglobal.net</w:t>
        </w:r>
      </w:hyperlink>
    </w:p>
    <w:p w:rsidR="00C55BE0" w:rsidRDefault="00C55BE0">
      <w:pPr>
        <w:pBdr>
          <w:top w:val="double" w:sz="6" w:space="0" w:color="auto"/>
        </w:pBdr>
        <w:jc w:val="center"/>
        <w:rPr>
          <w:b/>
          <w:sz w:val="18"/>
          <w:szCs w:val="20"/>
        </w:rPr>
      </w:pPr>
    </w:p>
    <w:p w:rsidR="00C55BE0" w:rsidRDefault="00BD79A0">
      <w:pPr>
        <w:jc w:val="center"/>
        <w:rPr>
          <w:b/>
          <w:sz w:val="28"/>
        </w:rPr>
      </w:pPr>
      <w:r>
        <w:rPr>
          <w:b/>
          <w:sz w:val="28"/>
        </w:rPr>
        <w:t>WAREHOUSE AND LOGISTIC MANAGER</w:t>
      </w:r>
    </w:p>
    <w:p w:rsidR="00C55BE0" w:rsidRDefault="00BD79A0">
      <w:pPr>
        <w:jc w:val="center"/>
        <w:rPr>
          <w:i/>
          <w:szCs w:val="20"/>
        </w:rPr>
      </w:pPr>
      <w:r>
        <w:rPr>
          <w:i/>
          <w:szCs w:val="20"/>
        </w:rPr>
        <w:t xml:space="preserve">Expert in Process Improvement, Performance &amp; </w:t>
      </w:r>
      <w:r>
        <w:rPr>
          <w:i/>
          <w:szCs w:val="20"/>
        </w:rPr>
        <w:t>Productivity</w:t>
      </w:r>
    </w:p>
    <w:p w:rsidR="00C55BE0" w:rsidRDefault="00C55BE0">
      <w:pPr>
        <w:rPr>
          <w:sz w:val="24"/>
        </w:rPr>
      </w:pPr>
    </w:p>
    <w:p w:rsidR="00C55BE0" w:rsidRDefault="00BD79A0">
      <w:pPr>
        <w:jc w:val="both"/>
        <w:rPr>
          <w:szCs w:val="20"/>
        </w:rPr>
      </w:pPr>
      <w:r>
        <w:rPr>
          <w:szCs w:val="20"/>
        </w:rPr>
        <w:t xml:space="preserve">Result-driven </w:t>
      </w:r>
      <w:r>
        <w:rPr>
          <w:b/>
          <w:szCs w:val="20"/>
        </w:rPr>
        <w:t>Management Executive</w:t>
      </w:r>
      <w:r>
        <w:rPr>
          <w:szCs w:val="20"/>
        </w:rPr>
        <w:t xml:space="preserve"> with extensive contributions in warehouse operations.  Skilled as an internal consultant in analyzing existing operations and implementing strategies, processes and technologies to improve productivity and e</w:t>
      </w:r>
      <w:r>
        <w:rPr>
          <w:szCs w:val="20"/>
        </w:rPr>
        <w:t>fficiency.  Expert in facilitating change in a workforce to support organizational operating, financial and quality objectives.  Strong P&amp;L management, cross-company strategic project management, information technology, human resources and benchmarking exp</w:t>
      </w:r>
      <w:r>
        <w:rPr>
          <w:szCs w:val="20"/>
        </w:rPr>
        <w:t>erience.  Expertise in:</w:t>
      </w:r>
    </w:p>
    <w:p w:rsidR="00C55BE0" w:rsidRDefault="00C55BE0">
      <w:pPr>
        <w:rPr>
          <w:szCs w:val="20"/>
        </w:rPr>
      </w:pPr>
    </w:p>
    <w:p w:rsidR="00C55BE0" w:rsidRDefault="00C55BE0">
      <w:pPr>
        <w:rPr>
          <w:szCs w:val="20"/>
        </w:rPr>
        <w:sectPr w:rsidR="00C55BE0"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C55BE0" w:rsidRDefault="00BD79A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Cs w:val="20"/>
        </w:rPr>
      </w:pPr>
      <w:r>
        <w:rPr>
          <w:szCs w:val="20"/>
        </w:rPr>
        <w:t>Warehouse Management Software</w:t>
      </w:r>
    </w:p>
    <w:p w:rsidR="00C55BE0" w:rsidRDefault="00BD79A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Cs w:val="20"/>
        </w:rPr>
      </w:pPr>
      <w:r>
        <w:rPr>
          <w:szCs w:val="20"/>
        </w:rPr>
        <w:t>Fleet Management Software</w:t>
      </w:r>
    </w:p>
    <w:p w:rsidR="00C55BE0" w:rsidRDefault="00BD79A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Cs w:val="20"/>
        </w:rPr>
      </w:pPr>
      <w:r>
        <w:rPr>
          <w:szCs w:val="20"/>
        </w:rPr>
        <w:t>Policy / Procedure Development</w:t>
      </w:r>
    </w:p>
    <w:p w:rsidR="00C55BE0" w:rsidRDefault="00BD79A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Cs w:val="20"/>
        </w:rPr>
      </w:pPr>
      <w:r>
        <w:rPr>
          <w:szCs w:val="20"/>
        </w:rPr>
        <w:t>Productivity / Process Improvement</w:t>
      </w:r>
    </w:p>
    <w:p w:rsidR="00C55BE0" w:rsidRDefault="00BD79A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Cs w:val="20"/>
        </w:rPr>
      </w:pPr>
      <w:r>
        <w:rPr>
          <w:szCs w:val="20"/>
        </w:rPr>
        <w:t>Team-building / Staff Training</w:t>
      </w:r>
    </w:p>
    <w:p w:rsidR="00C55BE0" w:rsidRDefault="00BD79A0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szCs w:val="20"/>
        </w:rPr>
        <w:sectPr w:rsidR="00C55BE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  <w:r>
        <w:rPr>
          <w:szCs w:val="20"/>
        </w:rPr>
        <w:t>Logistics and Transportation</w:t>
      </w:r>
    </w:p>
    <w:p w:rsidR="00C55BE0" w:rsidRDefault="00C55BE0">
      <w:pPr>
        <w:rPr>
          <w:sz w:val="24"/>
        </w:rPr>
      </w:pPr>
    </w:p>
    <w:p w:rsidR="00C55BE0" w:rsidRDefault="00C55BE0">
      <w:pPr>
        <w:pBdr>
          <w:top w:val="double" w:sz="6" w:space="0" w:color="auto"/>
        </w:pBdr>
        <w:jc w:val="center"/>
        <w:rPr>
          <w:b/>
          <w:szCs w:val="20"/>
        </w:rPr>
      </w:pPr>
    </w:p>
    <w:p w:rsidR="00C55BE0" w:rsidRDefault="00BD79A0">
      <w:pPr>
        <w:jc w:val="center"/>
        <w:rPr>
          <w:b/>
          <w:szCs w:val="20"/>
        </w:rPr>
      </w:pPr>
      <w:r>
        <w:rPr>
          <w:b/>
          <w:szCs w:val="20"/>
        </w:rPr>
        <w:t>PROFESSIONAL EXPERIENCE</w:t>
      </w:r>
    </w:p>
    <w:p w:rsidR="00C55BE0" w:rsidRDefault="00BD79A0">
      <w:pPr>
        <w:rPr>
          <w:szCs w:val="20"/>
        </w:rPr>
      </w:pPr>
      <w:r>
        <w:rPr>
          <w:szCs w:val="20"/>
        </w:rPr>
        <w:t>T&amp;W TIRE (TCI commercial was sold to T&amp;W Tire</w:t>
      </w:r>
      <w:r>
        <w:rPr>
          <w:b/>
          <w:szCs w:val="20"/>
        </w:rPr>
        <w:t xml:space="preserve">)   </w:t>
      </w:r>
      <w:r>
        <w:rPr>
          <w:szCs w:val="20"/>
        </w:rPr>
        <w:t xml:space="preserve">       Lancaster, TX                 Oct 2017-July 2018</w:t>
      </w: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rPr>
          <w:szCs w:val="20"/>
        </w:rPr>
      </w:pPr>
      <w:r>
        <w:rPr>
          <w:szCs w:val="20"/>
        </w:rPr>
        <w:t>TCI TIRE CENTER                                                               Lancaster, TX                  Nov.2002-Sept 2017</w:t>
      </w: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rPr>
          <w:b/>
          <w:szCs w:val="20"/>
        </w:rPr>
      </w:pPr>
      <w:r>
        <w:rPr>
          <w:b/>
          <w:szCs w:val="20"/>
        </w:rPr>
        <w:t xml:space="preserve">             Production</w:t>
      </w:r>
      <w:r>
        <w:rPr>
          <w:b/>
          <w:szCs w:val="20"/>
        </w:rPr>
        <w:t xml:space="preserve"> Supervisor – Lancaster, TX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rPr>
          <w:b/>
          <w:szCs w:val="20"/>
        </w:rPr>
      </w:pPr>
    </w:p>
    <w:p w:rsidR="00C55BE0" w:rsidRDefault="00BD79A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ind w:left="0" w:firstLineChars="100" w:firstLine="220"/>
        <w:rPr>
          <w:szCs w:val="20"/>
        </w:rPr>
      </w:pPr>
      <w:r>
        <w:rPr>
          <w:szCs w:val="20"/>
        </w:rPr>
        <w:t xml:space="preserve">Coordinated all levels of inventory accuracy and loss prevention. </w:t>
      </w:r>
    </w:p>
    <w:p w:rsidR="00C55BE0" w:rsidRDefault="00C55BE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ind w:left="0"/>
        <w:rPr>
          <w:szCs w:val="20"/>
        </w:rPr>
      </w:pPr>
      <w:r>
        <w:rPr>
          <w:szCs w:val="20"/>
        </w:rPr>
        <w:t>Performed all physical inventories and cycle counts for production and warehouse</w:t>
      </w:r>
    </w:p>
    <w:p w:rsidR="00C55BE0" w:rsidRDefault="00C55BE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pStyle w:val="ListParagraph"/>
        <w:tabs>
          <w:tab w:val="clear" w:pos="720"/>
          <w:tab w:val="clear" w:pos="1440"/>
          <w:tab w:val="left" w:pos="5580"/>
          <w:tab w:val="right" w:pos="9350"/>
        </w:tabs>
        <w:ind w:left="0"/>
        <w:rPr>
          <w:szCs w:val="20"/>
        </w:rPr>
      </w:pPr>
      <w:r>
        <w:rPr>
          <w:szCs w:val="20"/>
        </w:rPr>
        <w:t>Developed a process to keep plant and warehouse inventories working together.</w:t>
      </w:r>
    </w:p>
    <w:p w:rsidR="00C55BE0" w:rsidRDefault="00C55BE0">
      <w:pPr>
        <w:pStyle w:val="ListParagraph"/>
        <w:tabs>
          <w:tab w:val="clear" w:pos="720"/>
          <w:tab w:val="clear" w:pos="1440"/>
          <w:tab w:val="left" w:pos="5580"/>
          <w:tab w:val="right" w:pos="9350"/>
        </w:tabs>
        <w:ind w:left="360"/>
        <w:rPr>
          <w:szCs w:val="20"/>
        </w:rPr>
      </w:pPr>
    </w:p>
    <w:p w:rsidR="00C55BE0" w:rsidRDefault="00BD79A0">
      <w:pPr>
        <w:pStyle w:val="ListParagraph"/>
        <w:tabs>
          <w:tab w:val="clear" w:pos="720"/>
          <w:tab w:val="clear" w:pos="1440"/>
          <w:tab w:val="left" w:pos="5580"/>
          <w:tab w:val="right" w:pos="9350"/>
        </w:tabs>
        <w:ind w:left="0"/>
        <w:rPr>
          <w:szCs w:val="20"/>
        </w:rPr>
      </w:pPr>
      <w:r>
        <w:rPr>
          <w:szCs w:val="20"/>
        </w:rPr>
        <w:t>Implemented loss prevention practices.</w:t>
      </w:r>
    </w:p>
    <w:p w:rsidR="00C55BE0" w:rsidRDefault="00C55BE0">
      <w:pPr>
        <w:pStyle w:val="ListParagraph"/>
        <w:tabs>
          <w:tab w:val="clear" w:pos="720"/>
          <w:tab w:val="clear" w:pos="1440"/>
          <w:tab w:val="left" w:pos="5580"/>
          <w:tab w:val="right" w:pos="9350"/>
        </w:tabs>
        <w:ind w:left="360"/>
        <w:rPr>
          <w:szCs w:val="20"/>
        </w:rPr>
      </w:pPr>
    </w:p>
    <w:p w:rsidR="00C55BE0" w:rsidRDefault="00BD79A0">
      <w:pPr>
        <w:pStyle w:val="ListParagraph"/>
        <w:tabs>
          <w:tab w:val="clear" w:pos="720"/>
          <w:tab w:val="clear" w:pos="1440"/>
          <w:tab w:val="left" w:pos="5580"/>
          <w:tab w:val="right" w:pos="9350"/>
        </w:tabs>
        <w:ind w:left="0"/>
        <w:rPr>
          <w:szCs w:val="20"/>
        </w:rPr>
      </w:pPr>
      <w:r>
        <w:rPr>
          <w:szCs w:val="20"/>
        </w:rPr>
        <w:t>Developed product flow procedures between the production and warehouse.</w:t>
      </w:r>
    </w:p>
    <w:p w:rsidR="00C55BE0" w:rsidRDefault="00C55BE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rPr>
          <w:b/>
          <w:szCs w:val="20"/>
        </w:rPr>
      </w:pPr>
    </w:p>
    <w:p w:rsidR="00C55BE0" w:rsidRDefault="00BD79A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rPr>
          <w:b/>
          <w:szCs w:val="20"/>
        </w:rPr>
      </w:pPr>
      <w:r>
        <w:rPr>
          <w:b/>
          <w:szCs w:val="20"/>
        </w:rPr>
        <w:t>Warehouse Manager – Dallas, TX</w:t>
      </w:r>
    </w:p>
    <w:p w:rsidR="00C55BE0" w:rsidRDefault="00C55BE0">
      <w:pPr>
        <w:pStyle w:val="ListParagraph"/>
        <w:tabs>
          <w:tab w:val="clear" w:pos="720"/>
          <w:tab w:val="clear" w:pos="1440"/>
          <w:tab w:val="left" w:pos="4301"/>
          <w:tab w:val="right" w:pos="9350"/>
        </w:tabs>
        <w:rPr>
          <w:b/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>Facilitated implementation of new Routing Software Program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 xml:space="preserve">Proficient in MyGeoTab Fleet Management Software </w:t>
      </w:r>
      <w:r>
        <w:rPr>
          <w:szCs w:val="20"/>
        </w:rPr>
        <w:t>tracking mileage, driving habits and timeliness of all route trucks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>Managed  tire inventory of over 60,000 units in a 50,000 sq. ft. Facility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>Inventory value of $5.5 million and annual sale of $48 million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 xml:space="preserve">Managed 16 employee/drivers including </w:t>
      </w:r>
      <w:r>
        <w:rPr>
          <w:szCs w:val="20"/>
        </w:rPr>
        <w:t>coordinating warehouse operations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>Dispatched 16 delivery trucks with daily route area of 3,500 miles.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lastRenderedPageBreak/>
        <w:t xml:space="preserve">Regional responsibilities for North Central Texas and Southeast Oklahoma 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4301"/>
          <w:tab w:val="right" w:pos="9350"/>
        </w:tabs>
        <w:ind w:left="360"/>
        <w:rPr>
          <w:szCs w:val="20"/>
        </w:rPr>
      </w:pPr>
      <w:r>
        <w:rPr>
          <w:szCs w:val="20"/>
        </w:rPr>
        <w:t>Supervised the daily cycle count for inventory accuracy</w:t>
      </w:r>
    </w:p>
    <w:p w:rsidR="00C55BE0" w:rsidRDefault="00C55BE0">
      <w:pPr>
        <w:tabs>
          <w:tab w:val="clear" w:pos="720"/>
          <w:tab w:val="clear" w:pos="1440"/>
          <w:tab w:val="left" w:pos="4301"/>
          <w:tab w:val="right" w:pos="9350"/>
        </w:tabs>
        <w:rPr>
          <w:szCs w:val="20"/>
        </w:rPr>
      </w:pPr>
    </w:p>
    <w:p w:rsidR="00C55BE0" w:rsidRDefault="00C55BE0">
      <w:pPr>
        <w:pStyle w:val="ListParagraph"/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  <w:r>
        <w:rPr>
          <w:szCs w:val="20"/>
        </w:rPr>
        <w:t>___________________</w:t>
      </w:r>
      <w:r>
        <w:rPr>
          <w:szCs w:val="20"/>
        </w:rPr>
        <w:t>__________________________________________________________________</w:t>
      </w:r>
    </w:p>
    <w:p w:rsidR="00C55BE0" w:rsidRDefault="00BD79A0">
      <w:pPr>
        <w:tabs>
          <w:tab w:val="clear" w:pos="720"/>
          <w:tab w:val="clear" w:pos="1440"/>
          <w:tab w:val="left" w:pos="5580"/>
          <w:tab w:val="right" w:pos="9350"/>
        </w:tabs>
        <w:jc w:val="center"/>
        <w:rPr>
          <w:b/>
          <w:szCs w:val="20"/>
        </w:rPr>
      </w:pPr>
      <w:r>
        <w:rPr>
          <w:b/>
          <w:szCs w:val="20"/>
        </w:rPr>
        <w:t>ADDITIONAL EMPLOYMENT HISTORY</w:t>
      </w:r>
    </w:p>
    <w:p w:rsidR="00C55BE0" w:rsidRDefault="00C55BE0">
      <w:pPr>
        <w:tabs>
          <w:tab w:val="clear" w:pos="720"/>
          <w:tab w:val="clear" w:pos="1440"/>
          <w:tab w:val="left" w:pos="5580"/>
          <w:tab w:val="right" w:pos="9350"/>
        </w:tabs>
        <w:jc w:val="center"/>
        <w:rPr>
          <w:b/>
          <w:szCs w:val="20"/>
        </w:rPr>
      </w:pPr>
    </w:p>
    <w:p w:rsidR="00C55BE0" w:rsidRDefault="00BD79A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  <w:r>
        <w:rPr>
          <w:szCs w:val="20"/>
        </w:rPr>
        <w:t>MOORE’S ACE HARDWARE                                    Waxahachie, TX                      2000-2002</w:t>
      </w:r>
    </w:p>
    <w:p w:rsidR="00C55BE0" w:rsidRDefault="00BD79A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  <w:r>
        <w:rPr>
          <w:szCs w:val="20"/>
        </w:rPr>
        <w:t xml:space="preserve">GRUBB &amp; ELLIS MANAGEMENT SREVICES        Dallas, TX     </w:t>
      </w:r>
      <w:r>
        <w:rPr>
          <w:szCs w:val="20"/>
        </w:rPr>
        <w:t xml:space="preserve">                          1998-2000</w:t>
      </w:r>
    </w:p>
    <w:p w:rsidR="00C55BE0" w:rsidRDefault="00BD79A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  <w:r>
        <w:rPr>
          <w:szCs w:val="20"/>
        </w:rPr>
        <w:t>CARLISLE CHEVROLET-BUICK-CADILLAC        Waxahachie, TX                      1978-1998</w:t>
      </w:r>
    </w:p>
    <w:p w:rsidR="00C55BE0" w:rsidRDefault="00C55BE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</w:p>
    <w:p w:rsidR="00C55BE0" w:rsidRDefault="00C55BE0">
      <w:pPr>
        <w:tabs>
          <w:tab w:val="clear" w:pos="720"/>
          <w:tab w:val="clear" w:pos="1440"/>
          <w:tab w:val="left" w:pos="5580"/>
          <w:tab w:val="right" w:pos="9350"/>
        </w:tabs>
        <w:rPr>
          <w:b/>
          <w:szCs w:val="20"/>
        </w:rPr>
      </w:pPr>
    </w:p>
    <w:p w:rsidR="00C55BE0" w:rsidRDefault="00C55BE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</w:p>
    <w:p w:rsidR="00C55BE0" w:rsidRDefault="00C55BE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</w:p>
    <w:p w:rsidR="00C55BE0" w:rsidRDefault="00C55BE0">
      <w:pPr>
        <w:tabs>
          <w:tab w:val="clear" w:pos="720"/>
          <w:tab w:val="clear" w:pos="1440"/>
          <w:tab w:val="left" w:pos="5580"/>
          <w:tab w:val="right" w:pos="9350"/>
        </w:tabs>
        <w:rPr>
          <w:szCs w:val="20"/>
        </w:rPr>
      </w:pPr>
    </w:p>
    <w:p w:rsidR="00C55BE0" w:rsidRDefault="00C55BE0">
      <w:pPr>
        <w:pBdr>
          <w:top w:val="double" w:sz="6" w:space="0" w:color="auto"/>
        </w:pBdr>
        <w:rPr>
          <w:sz w:val="20"/>
        </w:rPr>
      </w:pPr>
    </w:p>
    <w:p w:rsidR="00C55BE0" w:rsidRDefault="00C55BE0">
      <w:pPr>
        <w:tabs>
          <w:tab w:val="clear" w:pos="720"/>
          <w:tab w:val="clear" w:pos="1440"/>
          <w:tab w:val="right" w:pos="9350"/>
        </w:tabs>
        <w:rPr>
          <w:szCs w:val="20"/>
        </w:rPr>
      </w:pPr>
    </w:p>
    <w:p w:rsidR="00C55BE0" w:rsidRDefault="00C55BE0">
      <w:pPr>
        <w:rPr>
          <w:szCs w:val="20"/>
        </w:rPr>
      </w:pPr>
    </w:p>
    <w:p w:rsidR="00C55BE0" w:rsidRDefault="00BD79A0">
      <w:pPr>
        <w:jc w:val="center"/>
        <w:rPr>
          <w:b/>
          <w:szCs w:val="20"/>
        </w:rPr>
      </w:pPr>
      <w:r>
        <w:rPr>
          <w:b/>
          <w:szCs w:val="20"/>
        </w:rPr>
        <w:t>EDUCATION</w:t>
      </w:r>
    </w:p>
    <w:p w:rsidR="00C55BE0" w:rsidRDefault="00BD79A0">
      <w:pPr>
        <w:jc w:val="center"/>
        <w:rPr>
          <w:szCs w:val="20"/>
        </w:rPr>
      </w:pPr>
      <w:r>
        <w:rPr>
          <w:szCs w:val="20"/>
        </w:rPr>
        <w:t>Texas Tech University – Lubbock, TX</w:t>
      </w:r>
    </w:p>
    <w:p w:rsidR="00C55BE0" w:rsidRDefault="00C55BE0">
      <w:pPr>
        <w:jc w:val="center"/>
        <w:rPr>
          <w:szCs w:val="20"/>
        </w:rPr>
      </w:pPr>
    </w:p>
    <w:p w:rsidR="00C55BE0" w:rsidRDefault="00C55BE0">
      <w:pPr>
        <w:jc w:val="center"/>
        <w:rPr>
          <w:szCs w:val="20"/>
        </w:rPr>
      </w:pPr>
    </w:p>
    <w:p w:rsidR="00C55BE0" w:rsidRDefault="00BD79A0">
      <w:pPr>
        <w:jc w:val="center"/>
        <w:rPr>
          <w:b/>
          <w:szCs w:val="20"/>
        </w:rPr>
      </w:pPr>
      <w:r>
        <w:rPr>
          <w:b/>
          <w:szCs w:val="20"/>
        </w:rPr>
        <w:t>TECHNICAL COMPETENCIES</w:t>
      </w:r>
    </w:p>
    <w:p w:rsidR="00C55BE0" w:rsidRDefault="00BD79A0">
      <w:pPr>
        <w:jc w:val="center"/>
        <w:rPr>
          <w:szCs w:val="20"/>
        </w:rPr>
      </w:pPr>
      <w:r>
        <w:rPr>
          <w:szCs w:val="20"/>
        </w:rPr>
        <w:t>Microsoft Word, Excel, Outlook</w:t>
      </w:r>
    </w:p>
    <w:p w:rsidR="00C55BE0" w:rsidRDefault="00BD79A0">
      <w:pPr>
        <w:jc w:val="center"/>
        <w:rPr>
          <w:szCs w:val="20"/>
        </w:rPr>
      </w:pPr>
      <w:r>
        <w:rPr>
          <w:szCs w:val="20"/>
        </w:rPr>
        <w:t xml:space="preserve">Implemented and manage electronic software, i.e. </w:t>
      </w:r>
    </w:p>
    <w:p w:rsidR="00C55BE0" w:rsidRDefault="00BD79A0">
      <w:pPr>
        <w:jc w:val="center"/>
        <w:rPr>
          <w:szCs w:val="20"/>
        </w:rPr>
      </w:pPr>
      <w:r>
        <w:rPr>
          <w:szCs w:val="20"/>
        </w:rPr>
        <w:t>Ortec Routing and MyGeoTab Fleet Management Software</w:t>
      </w:r>
    </w:p>
    <w:sectPr w:rsidR="00C55BE0">
      <w:type w:val="continuous"/>
      <w:pgSz w:w="12240" w:h="15840"/>
      <w:pgMar w:top="17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E7755"/>
    <w:multiLevelType w:val="multilevel"/>
    <w:tmpl w:val="656E775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7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2"/>
    <w:rsid w:val="000375C1"/>
    <w:rsid w:val="00037780"/>
    <w:rsid w:val="000553B6"/>
    <w:rsid w:val="000B4AA6"/>
    <w:rsid w:val="00100072"/>
    <w:rsid w:val="00105412"/>
    <w:rsid w:val="001B4244"/>
    <w:rsid w:val="001B6985"/>
    <w:rsid w:val="001C32DA"/>
    <w:rsid w:val="001C38D9"/>
    <w:rsid w:val="001D3B34"/>
    <w:rsid w:val="001F44F6"/>
    <w:rsid w:val="002136E9"/>
    <w:rsid w:val="002B4416"/>
    <w:rsid w:val="002D7541"/>
    <w:rsid w:val="002E6090"/>
    <w:rsid w:val="002F1D06"/>
    <w:rsid w:val="002F4796"/>
    <w:rsid w:val="00303C07"/>
    <w:rsid w:val="00375346"/>
    <w:rsid w:val="00376114"/>
    <w:rsid w:val="003A7729"/>
    <w:rsid w:val="00412F94"/>
    <w:rsid w:val="00426B01"/>
    <w:rsid w:val="004A69B6"/>
    <w:rsid w:val="00507FEC"/>
    <w:rsid w:val="0051382B"/>
    <w:rsid w:val="00533EB5"/>
    <w:rsid w:val="00536DF9"/>
    <w:rsid w:val="00546763"/>
    <w:rsid w:val="0058275A"/>
    <w:rsid w:val="00585CF1"/>
    <w:rsid w:val="005D5326"/>
    <w:rsid w:val="005F6BC7"/>
    <w:rsid w:val="00680337"/>
    <w:rsid w:val="00685CBB"/>
    <w:rsid w:val="006F4168"/>
    <w:rsid w:val="006F787E"/>
    <w:rsid w:val="00706FB9"/>
    <w:rsid w:val="007F389A"/>
    <w:rsid w:val="00872E4E"/>
    <w:rsid w:val="008911C9"/>
    <w:rsid w:val="00894AA9"/>
    <w:rsid w:val="008A4E44"/>
    <w:rsid w:val="008E5F6C"/>
    <w:rsid w:val="00922B15"/>
    <w:rsid w:val="00952120"/>
    <w:rsid w:val="009A128C"/>
    <w:rsid w:val="009B1A23"/>
    <w:rsid w:val="009C2400"/>
    <w:rsid w:val="00A22F1E"/>
    <w:rsid w:val="00A50F42"/>
    <w:rsid w:val="00A653DA"/>
    <w:rsid w:val="00B54194"/>
    <w:rsid w:val="00B766CF"/>
    <w:rsid w:val="00B81764"/>
    <w:rsid w:val="00BD2C77"/>
    <w:rsid w:val="00BD79A0"/>
    <w:rsid w:val="00C53BD1"/>
    <w:rsid w:val="00C53F8B"/>
    <w:rsid w:val="00C55BE0"/>
    <w:rsid w:val="00C67104"/>
    <w:rsid w:val="00CC5198"/>
    <w:rsid w:val="00CE172B"/>
    <w:rsid w:val="00CE2AE9"/>
    <w:rsid w:val="00D31743"/>
    <w:rsid w:val="00D32F0F"/>
    <w:rsid w:val="00D404D4"/>
    <w:rsid w:val="00D41C6A"/>
    <w:rsid w:val="00D74222"/>
    <w:rsid w:val="00D91F63"/>
    <w:rsid w:val="00DD58B6"/>
    <w:rsid w:val="00EA6C4A"/>
    <w:rsid w:val="00F015EA"/>
    <w:rsid w:val="00F20349"/>
    <w:rsid w:val="00F937A5"/>
    <w:rsid w:val="00F94E8F"/>
    <w:rsid w:val="00FA4B8C"/>
    <w:rsid w:val="00FE158B"/>
    <w:rsid w:val="00FE2BDD"/>
    <w:rsid w:val="03106199"/>
    <w:rsid w:val="14330C71"/>
    <w:rsid w:val="254F2328"/>
    <w:rsid w:val="261A2E4C"/>
    <w:rsid w:val="772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ABD7971-0D81-3C4A-8529-9EE1B4DA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  <w:tab w:val="left" w:pos="1440"/>
      </w:tabs>
    </w:pPr>
    <w:rPr>
      <w:rFonts w:eastAsia="Times New Roman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tabs>
        <w:tab w:val="clear" w:pos="720"/>
        <w:tab w:val="clear" w:pos="1440"/>
      </w:tabs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Ronniemcmahan@sbcglobal.ne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6A82A2C5EE648BB308DE802D6F1B5" ma:contentTypeVersion="0" ma:contentTypeDescription="Create a new document." ma:contentTypeScope="" ma:versionID="d715e999127f4fdd1ff3e76f12def4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10d07d53030720766ba01831e930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48B08-B4BD-461E-99B4-E7BA138FDB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2A42C2E-1CCC-4846-B4FF-7B309CB1D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BF1CF9-33FC-4C7F-9D28-C9349806DC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4A4084-1D17-804F-8CF5-75CD98FF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Company>Toshiba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BARRY BENSMILLER</dc:title>
  <dc:creator>Barry Bensmiller</dc:creator>
  <cp:lastModifiedBy>Rahul Mehra</cp:lastModifiedBy>
  <cp:revision>2</cp:revision>
  <cp:lastPrinted>2015-12-01T15:19:00Z</cp:lastPrinted>
  <dcterms:created xsi:type="dcterms:W3CDTF">2018-12-10T22:32:00Z</dcterms:created>
  <dcterms:modified xsi:type="dcterms:W3CDTF">2018-12-10T22:32:00Z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0x01010067E6A82A2C5EE648BB308DE802D6F1B5</vt:lpwstr>
  </property>
  <property fmtid="{D5CDD505-2E9C-101B-9397-08002B2CF9AE}" pid="3" name="IsMyDocuments">
    <vt:bool>true</vt:bool>
  </property>
  <property fmtid="{D5CDD505-2E9C-101B-9397-08002B2CF9AE}" pid="4" name="KSOProductBuildVer">
    <vt:lpwstr>1033-10.2.0.7549</vt:lpwstr>
  </property>
</Properties>
</file>